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FE456" w14:textId="270FA22D" w:rsidR="00562632" w:rsidRPr="003A66EE" w:rsidRDefault="00A905CB" w:rsidP="00D65001">
      <w:pPr>
        <w:jc w:val="center"/>
        <w:rPr>
          <w:sz w:val="40"/>
          <w:szCs w:val="40"/>
        </w:rPr>
      </w:pPr>
      <w:r w:rsidRPr="003A66EE">
        <w:rPr>
          <w:rFonts w:ascii="HG丸ｺﾞｼｯｸM-PRO" w:eastAsia="HG丸ｺﾞｼｯｸM-PRO" w:hint="eastAsia"/>
          <w:sz w:val="40"/>
          <w:szCs w:val="40"/>
        </w:rPr>
        <w:t>「</w:t>
      </w:r>
      <w:bookmarkStart w:id="0" w:name="_Hlk101630212"/>
      <w:r w:rsidR="001B695B" w:rsidRPr="003A66EE">
        <w:rPr>
          <w:rFonts w:ascii="HG丸ｺﾞｼｯｸM-PRO" w:eastAsia="HG丸ｺﾞｼｯｸM-PRO" w:hint="eastAsia"/>
          <w:sz w:val="40"/>
          <w:szCs w:val="40"/>
        </w:rPr>
        <w:t>雇用就農資金</w:t>
      </w:r>
      <w:bookmarkEnd w:id="0"/>
      <w:r w:rsidR="00D66E7C" w:rsidRPr="003A66EE">
        <w:rPr>
          <w:rFonts w:ascii="HG丸ｺﾞｼｯｸM-PRO" w:eastAsia="HG丸ｺﾞｼｯｸM-PRO" w:hint="eastAsia"/>
          <w:sz w:val="40"/>
          <w:szCs w:val="40"/>
        </w:rPr>
        <w:t>」</w:t>
      </w:r>
      <w:r w:rsidRPr="003A66EE">
        <w:rPr>
          <w:rFonts w:ascii="HG丸ｺﾞｼｯｸM-PRO" w:eastAsia="HG丸ｺﾞｼｯｸM-PRO" w:hint="eastAsia"/>
          <w:sz w:val="40"/>
          <w:szCs w:val="40"/>
        </w:rPr>
        <w:t>（</w:t>
      </w:r>
      <w:bookmarkStart w:id="1" w:name="_Hlk65589950"/>
      <w:r w:rsidRPr="003A66EE">
        <w:rPr>
          <w:rFonts w:ascii="HG丸ｺﾞｼｯｸM-PRO" w:eastAsia="HG丸ｺﾞｼｯｸM-PRO" w:hint="eastAsia"/>
          <w:sz w:val="40"/>
          <w:szCs w:val="40"/>
        </w:rPr>
        <w:t>次世代経営者育成</w:t>
      </w:r>
      <w:r w:rsidR="00D66E7C" w:rsidRPr="003A66EE">
        <w:rPr>
          <w:rFonts w:ascii="HG丸ｺﾞｼｯｸM-PRO" w:eastAsia="HG丸ｺﾞｼｯｸM-PRO" w:hint="eastAsia"/>
          <w:sz w:val="40"/>
          <w:szCs w:val="40"/>
        </w:rPr>
        <w:t>タイプ</w:t>
      </w:r>
      <w:bookmarkEnd w:id="1"/>
      <w:r w:rsidRPr="003A66EE">
        <w:rPr>
          <w:rFonts w:ascii="HG丸ｺﾞｼｯｸM-PRO" w:eastAsia="HG丸ｺﾞｼｯｸM-PRO" w:hint="eastAsia"/>
          <w:sz w:val="40"/>
          <w:szCs w:val="40"/>
        </w:rPr>
        <w:t>）募集要領</w:t>
      </w:r>
    </w:p>
    <w:p w14:paraId="5710762E" w14:textId="77777777" w:rsidR="00FC0615" w:rsidRDefault="00FC0615" w:rsidP="004E27C3">
      <w:pPr>
        <w:jc w:val="right"/>
        <w:rPr>
          <w:sz w:val="24"/>
          <w:szCs w:val="28"/>
        </w:rPr>
      </w:pPr>
    </w:p>
    <w:p w14:paraId="5CEF745F" w14:textId="1F8EA8AA" w:rsidR="00C31F2B" w:rsidRDefault="00A87F51" w:rsidP="004E27C3">
      <w:pPr>
        <w:jc w:val="right"/>
        <w:rPr>
          <w:sz w:val="28"/>
          <w:szCs w:val="32"/>
        </w:rPr>
      </w:pPr>
      <w:r>
        <w:rPr>
          <w:noProof/>
        </w:rPr>
        <w:pict w14:anchorId="76E1D69D">
          <v:shapetype id="_x0000_t202" coordsize="21600,21600" o:spt="202" path="m,l,21600r21600,l21600,xe">
            <v:stroke joinstyle="miter"/>
            <v:path gradientshapeok="t" o:connecttype="rect"/>
          </v:shapetype>
          <v:shape id="Text Box 11" o:spid="_x0000_s2055" type="#_x0000_t202" style="position:absolute;left:0;text-align:left;margin-left:2.15pt;margin-top:26.85pt;width:511.1pt;height:2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" fillcolor="#ebf6f9" strokeweight="4pt">
            <v:stroke linestyle="thinThick"/>
            <v:textbox inset="5.85pt,.7pt,5.85pt,.7pt">
              <w:txbxContent>
                <w:p w14:paraId="2021AB99" w14:textId="77777777" w:rsidR="00041DD3" w:rsidRDefault="00041DD3" w:rsidP="00041DD3">
                  <w:pPr>
                    <w:ind w:firstLineChars="100" w:firstLine="242"/>
                    <w:rPr>
                      <w:sz w:val="24"/>
                      <w:szCs w:val="24"/>
                    </w:rPr>
                  </w:pPr>
                </w:p>
                <w:p w14:paraId="46C0CE98" w14:textId="1CB208A0" w:rsidR="00041DD3" w:rsidRPr="00041DD3" w:rsidRDefault="00041DD3" w:rsidP="00041DD3">
                  <w:pPr>
                    <w:ind w:firstLineChars="100" w:firstLine="242"/>
                    <w:rPr>
                      <w:sz w:val="24"/>
                      <w:szCs w:val="24"/>
                    </w:rPr>
                  </w:pPr>
                  <w:r w:rsidRPr="00041DD3">
                    <w:rPr>
                      <w:rFonts w:hint="eastAsia"/>
                      <w:sz w:val="24"/>
                      <w:szCs w:val="24"/>
                    </w:rPr>
                    <w:t>全国農業会議所では、農業法人等</w:t>
                  </w:r>
                  <w:r w:rsidR="00532DD6">
                    <w:rPr>
                      <w:rFonts w:hint="eastAsia"/>
                      <w:sz w:val="24"/>
                      <w:szCs w:val="24"/>
                    </w:rPr>
                    <w:t>が</w:t>
                  </w:r>
                  <w:r w:rsidRPr="00041DD3">
                    <w:rPr>
                      <w:rFonts w:hint="eastAsia"/>
                      <w:sz w:val="24"/>
                      <w:szCs w:val="24"/>
                    </w:rPr>
                    <w:t>職員等を次世代の経営者として育成するため、国内外の先進的な農業法人や異業種の法人に派遣して行う現場実践研修（ＯＪＴ研修）</w:t>
                  </w:r>
                  <w:r w:rsidR="00532DD6" w:rsidRPr="003D46A1">
                    <w:rPr>
                      <w:rFonts w:hint="eastAsia"/>
                      <w:sz w:val="24"/>
                      <w:szCs w:val="24"/>
                      <w:vertAlign w:val="superscript"/>
                    </w:rPr>
                    <w:t>※</w:t>
                  </w:r>
                  <w:r w:rsidRPr="00041DD3">
                    <w:rPr>
                      <w:rFonts w:hint="eastAsia"/>
                      <w:sz w:val="24"/>
                      <w:szCs w:val="24"/>
                    </w:rPr>
                    <w:t>に対して助成を行う「</w:t>
                  </w:r>
                  <w:r w:rsidR="001B695B" w:rsidRPr="001B695B">
                    <w:rPr>
                      <w:rFonts w:hint="eastAsia"/>
                      <w:sz w:val="24"/>
                      <w:szCs w:val="24"/>
                    </w:rPr>
                    <w:t>雇用就農資金</w:t>
                  </w:r>
                  <w:r w:rsidRPr="00041DD3">
                    <w:rPr>
                      <w:rFonts w:hint="eastAsia"/>
                      <w:sz w:val="24"/>
                      <w:szCs w:val="24"/>
                    </w:rPr>
                    <w:t>」（次世代経営者育成タイプ）の募集を</w:t>
                  </w:r>
                  <w:r w:rsidR="00532DD6">
                    <w:rPr>
                      <w:rFonts w:hint="eastAsia"/>
                      <w:sz w:val="24"/>
                      <w:szCs w:val="24"/>
                    </w:rPr>
                    <w:t>行い</w:t>
                  </w:r>
                  <w:r w:rsidRPr="00041DD3">
                    <w:rPr>
                      <w:rFonts w:hint="eastAsia"/>
                      <w:sz w:val="24"/>
                      <w:szCs w:val="24"/>
                    </w:rPr>
                    <w:t>ます。</w:t>
                  </w:r>
                </w:p>
                <w:p w14:paraId="2D51AF2C" w14:textId="4FEC790B" w:rsidR="00270361" w:rsidRDefault="00041DD3" w:rsidP="00C31F2B">
                  <w:pPr>
                    <w:rPr>
                      <w:sz w:val="24"/>
                      <w:szCs w:val="24"/>
                    </w:rPr>
                  </w:pPr>
                  <w:r w:rsidRPr="00041DD3">
                    <w:rPr>
                      <w:rFonts w:hint="eastAsia"/>
                      <w:sz w:val="24"/>
                      <w:szCs w:val="24"/>
                    </w:rPr>
                    <w:t xml:space="preserve">　本事業の実施を希望される農業法人等の方は、</w:t>
                  </w:r>
                  <w:r w:rsidRPr="00041DD3">
                    <w:rPr>
                      <w:rFonts w:hint="eastAsia"/>
                      <w:sz w:val="24"/>
                      <w:szCs w:val="24"/>
                      <w:u w:val="single"/>
                    </w:rPr>
                    <w:t>２０２</w:t>
                  </w:r>
                  <w:r w:rsidR="00B76813">
                    <w:rPr>
                      <w:rFonts w:hint="eastAsia"/>
                      <w:sz w:val="24"/>
                      <w:szCs w:val="24"/>
                      <w:u w:val="single"/>
                    </w:rPr>
                    <w:t>５</w:t>
                  </w:r>
                  <w:r w:rsidRPr="00041DD3">
                    <w:rPr>
                      <w:rFonts w:hint="eastAsia"/>
                      <w:sz w:val="24"/>
                      <w:szCs w:val="24"/>
                      <w:u w:val="single"/>
                    </w:rPr>
                    <w:t>年１月３１日（</w:t>
                  </w:r>
                  <w:r w:rsidR="00B76813">
                    <w:rPr>
                      <w:rFonts w:hint="eastAsia"/>
                      <w:sz w:val="24"/>
                      <w:szCs w:val="24"/>
                      <w:u w:val="single"/>
                    </w:rPr>
                    <w:t>金</w:t>
                  </w:r>
                  <w:r w:rsidRPr="00041DD3">
                    <w:rPr>
                      <w:rFonts w:hint="eastAsia"/>
                      <w:sz w:val="24"/>
                      <w:szCs w:val="24"/>
                      <w:u w:val="single"/>
                    </w:rPr>
                    <w:t>）</w:t>
                  </w:r>
                  <w:r w:rsidRPr="00041DD3">
                    <w:rPr>
                      <w:rFonts w:hint="eastAsia"/>
                      <w:sz w:val="24"/>
                      <w:szCs w:val="24"/>
                    </w:rPr>
                    <w:t>までに各都道府県の農業会議等に必要な申請書類を提出してください。</w:t>
                  </w:r>
                </w:p>
                <w:p w14:paraId="683D3966" w14:textId="56321F85" w:rsidR="00041DD3" w:rsidRPr="00041DD3" w:rsidRDefault="00041DD3" w:rsidP="00A87F51">
                  <w:pPr>
                    <w:rPr>
                      <w:sz w:val="24"/>
                      <w:szCs w:val="24"/>
                    </w:rPr>
                  </w:pPr>
                </w:p>
                <w:p w14:paraId="0FCFE4A3" w14:textId="309502AA" w:rsidR="00041DD3" w:rsidRPr="00532DD6" w:rsidRDefault="00532DD6" w:rsidP="00041DD3">
                  <w:pPr>
                    <w:rPr>
                      <w:rFonts w:ascii="ＭＳ 明朝" w:hAnsi="ＭＳ 明朝"/>
                      <w:sz w:val="24"/>
                      <w:szCs w:val="24"/>
                    </w:rPr>
                  </w:pPr>
                  <w:r w:rsidRPr="00532DD6">
                    <w:rPr>
                      <w:rFonts w:ascii="ＭＳ 明朝" w:hAnsi="ＭＳ 明朝" w:hint="eastAsia"/>
                      <w:sz w:val="24"/>
                      <w:szCs w:val="24"/>
                    </w:rPr>
                    <w:t xml:space="preserve">※　</w:t>
                  </w:r>
                  <w:r w:rsidR="00041DD3" w:rsidRPr="00532DD6">
                    <w:rPr>
                      <w:rFonts w:ascii="ＭＳ 明朝" w:hAnsi="ＭＳ 明朝"/>
                      <w:sz w:val="24"/>
                      <w:szCs w:val="24"/>
                    </w:rPr>
                    <w:t>派遣研修</w:t>
                  </w:r>
                  <w:r w:rsidR="00041DD3" w:rsidRPr="00532DD6">
                    <w:rPr>
                      <w:rFonts w:ascii="ＭＳ 明朝" w:hAnsi="ＭＳ 明朝" w:hint="eastAsia"/>
                      <w:sz w:val="24"/>
                      <w:szCs w:val="24"/>
                    </w:rPr>
                    <w:t>に</w:t>
                  </w:r>
                  <w:r w:rsidR="00041DD3" w:rsidRPr="00532DD6">
                    <w:rPr>
                      <w:rFonts w:ascii="ＭＳ 明朝" w:hAnsi="ＭＳ 明朝"/>
                      <w:sz w:val="24"/>
                      <w:szCs w:val="24"/>
                    </w:rPr>
                    <w:t>ついて</w:t>
                  </w:r>
                </w:p>
                <w:p w14:paraId="7A067216" w14:textId="347358B8" w:rsidR="00041DD3" w:rsidRPr="00532DD6" w:rsidRDefault="008430F8" w:rsidP="003D46A1">
                  <w:pPr>
                    <w:ind w:leftChars="110" w:left="233" w:firstLineChars="100" w:firstLine="242"/>
                    <w:rPr>
                      <w:rFonts w:ascii="ＭＳ 明朝" w:hAnsi="ＭＳ 明朝"/>
                      <w:sz w:val="24"/>
                      <w:szCs w:val="24"/>
                    </w:rPr>
                  </w:pPr>
                  <w:r>
                    <w:rPr>
                      <w:rFonts w:ascii="ＭＳ 明朝" w:hAnsi="ＭＳ 明朝" w:hint="eastAsia"/>
                      <w:sz w:val="24"/>
                      <w:szCs w:val="24"/>
                    </w:rPr>
                    <w:t>派遣元</w:t>
                  </w:r>
                  <w:r w:rsidR="00041DD3" w:rsidRPr="00532DD6">
                    <w:rPr>
                      <w:rFonts w:ascii="ＭＳ 明朝" w:hAnsi="ＭＳ 明朝" w:hint="eastAsia"/>
                      <w:sz w:val="24"/>
                      <w:szCs w:val="24"/>
                    </w:rPr>
                    <w:t>農業法人等の</w:t>
                  </w:r>
                  <w:r w:rsidR="00041DD3" w:rsidRPr="00532DD6">
                    <w:rPr>
                      <w:rFonts w:ascii="ＭＳ 明朝" w:hAnsi="ＭＳ 明朝"/>
                      <w:sz w:val="24"/>
                      <w:szCs w:val="24"/>
                    </w:rPr>
                    <w:t>職員等</w:t>
                  </w:r>
                  <w:r w:rsidR="00041DD3" w:rsidRPr="00532DD6">
                    <w:rPr>
                      <w:rFonts w:ascii="ＭＳ 明朝" w:hAnsi="ＭＳ 明朝" w:hint="eastAsia"/>
                      <w:sz w:val="24"/>
                      <w:szCs w:val="24"/>
                    </w:rPr>
                    <w:t>が、</w:t>
                  </w:r>
                  <w:r>
                    <w:rPr>
                      <w:rFonts w:ascii="ＭＳ 明朝" w:hAnsi="ＭＳ 明朝" w:hint="eastAsia"/>
                      <w:sz w:val="24"/>
                      <w:szCs w:val="24"/>
                    </w:rPr>
                    <w:t>次世代の経営者として必要な</w:t>
                  </w:r>
                  <w:r w:rsidR="00041DD3" w:rsidRPr="00532DD6">
                    <w:rPr>
                      <w:rFonts w:ascii="ＭＳ 明朝" w:hAnsi="ＭＳ 明朝"/>
                      <w:sz w:val="24"/>
                      <w:szCs w:val="24"/>
                    </w:rPr>
                    <w:t>能力</w:t>
                  </w:r>
                  <w:r>
                    <w:rPr>
                      <w:rFonts w:ascii="ＭＳ 明朝" w:hAnsi="ＭＳ 明朝" w:hint="eastAsia"/>
                      <w:sz w:val="24"/>
                      <w:szCs w:val="24"/>
                    </w:rPr>
                    <w:t>を身に付ける</w:t>
                  </w:r>
                  <w:r w:rsidR="00041DD3" w:rsidRPr="00532DD6">
                    <w:rPr>
                      <w:rFonts w:ascii="ＭＳ 明朝" w:hAnsi="ＭＳ 明朝"/>
                      <w:sz w:val="24"/>
                      <w:szCs w:val="24"/>
                    </w:rPr>
                    <w:t>ために、</w:t>
                  </w:r>
                  <w:r>
                    <w:rPr>
                      <w:rFonts w:ascii="ＭＳ 明朝" w:hAnsi="ＭＳ 明朝" w:hint="eastAsia"/>
                      <w:sz w:val="24"/>
                      <w:szCs w:val="24"/>
                    </w:rPr>
                    <w:t>派遣元</w:t>
                  </w:r>
                  <w:r w:rsidR="00041DD3" w:rsidRPr="00532DD6">
                    <w:rPr>
                      <w:rFonts w:ascii="ＭＳ 明朝" w:hAnsi="ＭＳ 明朝"/>
                      <w:sz w:val="24"/>
                      <w:szCs w:val="24"/>
                    </w:rPr>
                    <w:t>農業法人等</w:t>
                  </w:r>
                  <w:r w:rsidR="00041DD3" w:rsidRPr="00532DD6">
                    <w:rPr>
                      <w:rFonts w:ascii="ＭＳ 明朝" w:hAnsi="ＭＳ 明朝" w:hint="eastAsia"/>
                      <w:sz w:val="24"/>
                      <w:szCs w:val="24"/>
                    </w:rPr>
                    <w:t>と</w:t>
                  </w:r>
                  <w:r w:rsidR="00926B18">
                    <w:rPr>
                      <w:rFonts w:ascii="ＭＳ 明朝" w:hAnsi="ＭＳ 明朝" w:hint="eastAsia"/>
                      <w:sz w:val="24"/>
                      <w:szCs w:val="24"/>
                    </w:rPr>
                    <w:t>派遣受入</w:t>
                  </w:r>
                  <w:r w:rsidR="00041DD3" w:rsidRPr="00532DD6">
                    <w:rPr>
                      <w:rFonts w:ascii="ＭＳ 明朝" w:hAnsi="ＭＳ 明朝" w:hint="eastAsia"/>
                      <w:sz w:val="24"/>
                      <w:szCs w:val="24"/>
                    </w:rPr>
                    <w:t>法人の間</w:t>
                  </w:r>
                  <w:r w:rsidR="00041DD3" w:rsidRPr="00532DD6">
                    <w:rPr>
                      <w:rFonts w:ascii="ＭＳ 明朝" w:hAnsi="ＭＳ 明朝"/>
                      <w:sz w:val="24"/>
                      <w:szCs w:val="24"/>
                    </w:rPr>
                    <w:t>で定められた契約</w:t>
                  </w:r>
                  <w:r w:rsidR="00041DD3" w:rsidRPr="00532DD6">
                    <w:rPr>
                      <w:rFonts w:ascii="ＭＳ 明朝" w:hAnsi="ＭＳ 明朝" w:hint="eastAsia"/>
                      <w:sz w:val="24"/>
                      <w:szCs w:val="24"/>
                    </w:rPr>
                    <w:t>に基づき</w:t>
                  </w:r>
                  <w:r w:rsidR="00041DD3" w:rsidRPr="00532DD6">
                    <w:rPr>
                      <w:rFonts w:ascii="ＭＳ 明朝" w:hAnsi="ＭＳ 明朝"/>
                      <w:sz w:val="24"/>
                      <w:szCs w:val="24"/>
                    </w:rPr>
                    <w:t>、両法人</w:t>
                  </w:r>
                  <w:r w:rsidR="00041DD3" w:rsidRPr="00532DD6">
                    <w:rPr>
                      <w:rFonts w:ascii="ＭＳ 明朝" w:hAnsi="ＭＳ 明朝" w:hint="eastAsia"/>
                      <w:sz w:val="24"/>
                      <w:szCs w:val="24"/>
                    </w:rPr>
                    <w:t>等との雇用関係のもと</w:t>
                  </w:r>
                  <w:r w:rsidR="00041DD3" w:rsidRPr="00532DD6">
                    <w:rPr>
                      <w:rFonts w:ascii="ＭＳ 明朝" w:hAnsi="ＭＳ 明朝"/>
                      <w:sz w:val="24"/>
                      <w:szCs w:val="24"/>
                    </w:rPr>
                    <w:t>、</w:t>
                  </w:r>
                  <w:r w:rsidR="00926B18">
                    <w:rPr>
                      <w:rFonts w:ascii="ＭＳ 明朝" w:hAnsi="ＭＳ 明朝" w:hint="eastAsia"/>
                      <w:sz w:val="24"/>
                      <w:szCs w:val="24"/>
                    </w:rPr>
                    <w:t>派遣受入</w:t>
                  </w:r>
                  <w:r w:rsidR="00041DD3" w:rsidRPr="00532DD6">
                    <w:rPr>
                      <w:rFonts w:ascii="ＭＳ 明朝" w:hAnsi="ＭＳ 明朝" w:hint="eastAsia"/>
                      <w:sz w:val="24"/>
                      <w:szCs w:val="24"/>
                    </w:rPr>
                    <w:t>法人</w:t>
                  </w:r>
                  <w:r w:rsidR="00041DD3" w:rsidRPr="00532DD6">
                    <w:rPr>
                      <w:rFonts w:ascii="ＭＳ 明朝" w:hAnsi="ＭＳ 明朝"/>
                      <w:sz w:val="24"/>
                      <w:szCs w:val="24"/>
                    </w:rPr>
                    <w:t>において実践的な研修を行う</w:t>
                  </w:r>
                  <w:r w:rsidR="00041DD3" w:rsidRPr="00532DD6">
                    <w:rPr>
                      <w:rFonts w:ascii="ＭＳ 明朝" w:hAnsi="ＭＳ 明朝" w:hint="eastAsia"/>
                      <w:sz w:val="24"/>
                      <w:szCs w:val="24"/>
                    </w:rPr>
                    <w:t>もの</w:t>
                  </w:r>
                  <w:r w:rsidR="00041DD3" w:rsidRPr="00532DD6">
                    <w:rPr>
                      <w:rFonts w:ascii="ＭＳ 明朝" w:hAnsi="ＭＳ 明朝"/>
                      <w:sz w:val="24"/>
                      <w:szCs w:val="24"/>
                    </w:rPr>
                    <w:t>です。</w:t>
                  </w:r>
                </w:p>
              </w:txbxContent>
            </v:textbox>
            <w10:wrap type="square"/>
          </v:shape>
        </w:pict>
      </w:r>
      <w:r w:rsidR="00695A13" w:rsidRPr="004E27C3">
        <w:rPr>
          <w:rFonts w:hint="eastAsia"/>
          <w:sz w:val="24"/>
          <w:szCs w:val="28"/>
        </w:rPr>
        <w:t>一般社団法人</w:t>
      </w:r>
      <w:r w:rsidR="00A905CB" w:rsidRPr="004E27C3">
        <w:rPr>
          <w:rFonts w:hint="eastAsia"/>
          <w:sz w:val="24"/>
          <w:szCs w:val="28"/>
        </w:rPr>
        <w:t>全国農業会議所</w:t>
      </w:r>
    </w:p>
    <w:p w14:paraId="3FA10141" w14:textId="77777777" w:rsidR="004E27C3" w:rsidRDefault="004E27C3" w:rsidP="00090046">
      <w:pPr>
        <w:rPr>
          <w:sz w:val="24"/>
          <w:szCs w:val="24"/>
        </w:rPr>
      </w:pPr>
    </w:p>
    <w:p w14:paraId="11334FCD" w14:textId="220A1862" w:rsidR="002C7A24" w:rsidRDefault="00A87F51" w:rsidP="00090046">
      <w:pPr>
        <w:rPr>
          <w:sz w:val="24"/>
          <w:szCs w:val="24"/>
        </w:rPr>
      </w:pPr>
      <w:r>
        <w:rPr>
          <w:noProof/>
        </w:rPr>
        <w:pict w14:anchorId="7A588880">
          <v:rect id="Rectangle 8" o:spid="_x0000_s2054" style="position:absolute;left:0;text-align:left;margin-left:.9pt;margin-top:2.3pt;width:513.7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" strokecolor="#95b3d7" strokeweight="1pt">
            <v:fill color2="#b8cce4" focus="100%" type="gradient"/>
            <v:shadow on="t" color="#243f60" opacity=".5" offset="1pt"/>
            <v:textbox inset="5.85pt,.7pt,5.85pt,.7pt">
              <w:txbxContent>
                <w:p w14:paraId="76CFB888" w14:textId="77777777" w:rsidR="00F404CD" w:rsidRPr="00C34D4B" w:rsidRDefault="00F404CD">
                  <w:pPr>
                    <w:rPr>
                      <w:rFonts w:ascii="HG丸ｺﾞｼｯｸM-PRO" w:eastAsia="HG丸ｺﾞｼｯｸM-PRO"/>
                      <w:sz w:val="28"/>
                      <w:szCs w:val="28"/>
                    </w:rPr>
                  </w:pPr>
                  <w:r w:rsidRPr="00C34D4B">
                    <w:rPr>
                      <w:rFonts w:ascii="HG丸ｺﾞｼｯｸM-PRO" w:eastAsia="HG丸ｺﾞｼｯｸM-PRO" w:hint="eastAsia"/>
                      <w:sz w:val="28"/>
                      <w:szCs w:val="28"/>
                    </w:rPr>
                    <w:t>Ⅰ　助成内容</w:t>
                  </w:r>
                </w:p>
              </w:txbxContent>
            </v:textbox>
          </v:rect>
        </w:pict>
      </w:r>
    </w:p>
    <w:p w14:paraId="78893832" w14:textId="77777777" w:rsidR="001458BF" w:rsidRDefault="001458BF" w:rsidP="00090046">
      <w:pPr>
        <w:rPr>
          <w:sz w:val="24"/>
          <w:szCs w:val="24"/>
        </w:rPr>
      </w:pPr>
    </w:p>
    <w:p w14:paraId="433DD65E" w14:textId="77777777" w:rsidR="001458BF" w:rsidRDefault="001458BF" w:rsidP="00090046">
      <w:pPr>
        <w:rPr>
          <w:sz w:val="24"/>
          <w:szCs w:val="24"/>
        </w:rPr>
      </w:pPr>
    </w:p>
    <w:p w14:paraId="3655A5E5" w14:textId="453DA33D" w:rsidR="005D0A79" w:rsidRDefault="00D71C7A" w:rsidP="0045076D">
      <w:pPr>
        <w:ind w:firstLineChars="100" w:firstLine="242"/>
        <w:rPr>
          <w:sz w:val="24"/>
          <w:szCs w:val="24"/>
        </w:rPr>
      </w:pPr>
      <w:r>
        <w:rPr>
          <w:rFonts w:hint="eastAsia"/>
          <w:sz w:val="24"/>
          <w:szCs w:val="24"/>
        </w:rPr>
        <w:t>派遣元</w:t>
      </w:r>
      <w:r w:rsidR="005D0A79">
        <w:rPr>
          <w:rFonts w:hint="eastAsia"/>
          <w:sz w:val="24"/>
          <w:szCs w:val="24"/>
        </w:rPr>
        <w:t>農業法人</w:t>
      </w:r>
      <w:r w:rsidR="008430F8" w:rsidRPr="00743D55">
        <w:rPr>
          <w:rFonts w:hint="eastAsia"/>
          <w:sz w:val="24"/>
          <w:szCs w:val="24"/>
        </w:rPr>
        <w:t>等</w:t>
      </w:r>
      <w:r w:rsidR="00A07EA0">
        <w:rPr>
          <w:rFonts w:hint="eastAsia"/>
          <w:sz w:val="24"/>
          <w:szCs w:val="24"/>
        </w:rPr>
        <w:t>の</w:t>
      </w:r>
      <w:r w:rsidR="005D0A79">
        <w:rPr>
          <w:rFonts w:hint="eastAsia"/>
          <w:sz w:val="24"/>
          <w:szCs w:val="24"/>
        </w:rPr>
        <w:t>役員</w:t>
      </w:r>
      <w:r w:rsidR="00C87360">
        <w:rPr>
          <w:rFonts w:hint="eastAsia"/>
          <w:sz w:val="24"/>
          <w:szCs w:val="24"/>
        </w:rPr>
        <w:t>（代表者は除く）</w:t>
      </w:r>
      <w:r w:rsidR="00A07EA0">
        <w:rPr>
          <w:rFonts w:hint="eastAsia"/>
          <w:sz w:val="24"/>
          <w:szCs w:val="24"/>
        </w:rPr>
        <w:t>若しくは</w:t>
      </w:r>
      <w:r w:rsidR="005D0A79">
        <w:rPr>
          <w:rFonts w:hint="eastAsia"/>
          <w:sz w:val="24"/>
          <w:szCs w:val="24"/>
        </w:rPr>
        <w:t>正社員又は家族経営で既に就農し経営に参画している後継者を派遣受入法人へ</w:t>
      </w:r>
      <w:r w:rsidR="005D0A79" w:rsidRPr="00C815F7">
        <w:rPr>
          <w:rFonts w:hint="eastAsia"/>
          <w:sz w:val="24"/>
          <w:szCs w:val="24"/>
        </w:rPr>
        <w:t>派遣</w:t>
      </w:r>
      <w:r w:rsidR="005D0A79">
        <w:rPr>
          <w:rFonts w:hint="eastAsia"/>
          <w:sz w:val="24"/>
          <w:szCs w:val="24"/>
        </w:rPr>
        <w:t>し、</w:t>
      </w:r>
      <w:r w:rsidR="008430F8">
        <w:rPr>
          <w:rFonts w:hint="eastAsia"/>
          <w:sz w:val="24"/>
          <w:szCs w:val="24"/>
        </w:rPr>
        <w:t>現場実践</w:t>
      </w:r>
      <w:r w:rsidR="00281978">
        <w:rPr>
          <w:rFonts w:hint="eastAsia"/>
          <w:sz w:val="24"/>
          <w:szCs w:val="24"/>
        </w:rPr>
        <w:t>研修</w:t>
      </w:r>
      <w:r w:rsidR="00C87360">
        <w:rPr>
          <w:rFonts w:hint="eastAsia"/>
          <w:sz w:val="24"/>
          <w:szCs w:val="24"/>
        </w:rPr>
        <w:t>を実施する場合、</w:t>
      </w:r>
      <w:r w:rsidR="008430F8" w:rsidRPr="00743D55">
        <w:rPr>
          <w:rFonts w:hint="eastAsia"/>
          <w:sz w:val="24"/>
          <w:szCs w:val="24"/>
        </w:rPr>
        <w:t>派遣元農業法人等に対して</w:t>
      </w:r>
      <w:r w:rsidR="008430F8">
        <w:rPr>
          <w:rFonts w:hint="eastAsia"/>
          <w:sz w:val="24"/>
          <w:szCs w:val="24"/>
        </w:rPr>
        <w:t>、</w:t>
      </w:r>
      <w:r w:rsidR="00C87360">
        <w:rPr>
          <w:rFonts w:hint="eastAsia"/>
          <w:sz w:val="24"/>
          <w:szCs w:val="24"/>
        </w:rPr>
        <w:t>派遣する研修生</w:t>
      </w:r>
      <w:r w:rsidR="00926B18">
        <w:rPr>
          <w:rFonts w:hint="eastAsia"/>
          <w:sz w:val="24"/>
          <w:szCs w:val="24"/>
        </w:rPr>
        <w:t>（以下「派遣研修生」という。）</w:t>
      </w:r>
      <w:r w:rsidR="00C87360">
        <w:rPr>
          <w:rFonts w:hint="eastAsia"/>
          <w:sz w:val="24"/>
          <w:szCs w:val="24"/>
        </w:rPr>
        <w:t>の代替として新たに雇用した職員の人件費</w:t>
      </w:r>
      <w:r w:rsidR="00E93240">
        <w:rPr>
          <w:rFonts w:hint="eastAsia"/>
          <w:sz w:val="24"/>
          <w:szCs w:val="24"/>
        </w:rPr>
        <w:t>等</w:t>
      </w:r>
      <w:r w:rsidR="00A07EA0">
        <w:rPr>
          <w:rFonts w:hint="eastAsia"/>
          <w:sz w:val="24"/>
          <w:szCs w:val="24"/>
        </w:rPr>
        <w:t>を</w:t>
      </w:r>
      <w:r w:rsidR="00281978">
        <w:rPr>
          <w:rFonts w:hint="eastAsia"/>
          <w:sz w:val="24"/>
          <w:szCs w:val="24"/>
        </w:rPr>
        <w:t>助成します。</w:t>
      </w:r>
    </w:p>
    <w:p w14:paraId="0ECA228D" w14:textId="77777777" w:rsidR="00281978" w:rsidRDefault="00281978" w:rsidP="00090046">
      <w:pPr>
        <w:rPr>
          <w:sz w:val="24"/>
          <w:szCs w:val="24"/>
        </w:rPr>
      </w:pPr>
    </w:p>
    <w:p w14:paraId="7B9C4553" w14:textId="14473BB3" w:rsidR="00281978" w:rsidRPr="00F821C2" w:rsidRDefault="00B7552F" w:rsidP="00D46258">
      <w:pPr>
        <w:ind w:firstLineChars="100" w:firstLine="242"/>
        <w:rPr>
          <w:rFonts w:ascii="ＭＳ ゴシック" w:eastAsia="ＭＳ ゴシック" w:hAnsi="ＭＳ ゴシック"/>
          <w:sz w:val="24"/>
          <w:szCs w:val="24"/>
        </w:rPr>
      </w:pPr>
      <w:r w:rsidRPr="00F821C2">
        <w:rPr>
          <w:rFonts w:ascii="ＭＳ ゴシック" w:eastAsia="ＭＳ ゴシック" w:hAnsi="ＭＳ ゴシック" w:hint="eastAsia"/>
          <w:sz w:val="24"/>
          <w:szCs w:val="24"/>
        </w:rPr>
        <w:t>１</w:t>
      </w:r>
      <w:r w:rsidR="00D46258">
        <w:rPr>
          <w:rFonts w:ascii="ＭＳ ゴシック" w:eastAsia="ＭＳ ゴシック" w:hAnsi="ＭＳ ゴシック" w:hint="eastAsia"/>
          <w:sz w:val="24"/>
          <w:szCs w:val="24"/>
        </w:rPr>
        <w:t xml:space="preserve">　</w:t>
      </w:r>
      <w:r w:rsidRPr="00F821C2">
        <w:rPr>
          <w:rFonts w:ascii="ＭＳ ゴシック" w:eastAsia="ＭＳ ゴシック" w:hAnsi="ＭＳ ゴシック" w:hint="eastAsia"/>
          <w:sz w:val="24"/>
          <w:szCs w:val="24"/>
        </w:rPr>
        <w:t>助成額、</w:t>
      </w:r>
      <w:r w:rsidR="00281978" w:rsidRPr="00F821C2">
        <w:rPr>
          <w:rFonts w:ascii="ＭＳ ゴシック" w:eastAsia="ＭＳ ゴシック" w:hAnsi="ＭＳ ゴシック" w:hint="eastAsia"/>
          <w:sz w:val="24"/>
          <w:szCs w:val="24"/>
        </w:rPr>
        <w:t>助成対象経費</w:t>
      </w:r>
      <w:r w:rsidRPr="00F821C2">
        <w:rPr>
          <w:rFonts w:ascii="ＭＳ ゴシック" w:eastAsia="ＭＳ ゴシック" w:hAnsi="ＭＳ ゴシック" w:hint="eastAsia"/>
          <w:sz w:val="24"/>
          <w:szCs w:val="24"/>
        </w:rPr>
        <w:t>及び助成期間</w:t>
      </w:r>
    </w:p>
    <w:p w14:paraId="351C73A5" w14:textId="77777777" w:rsidR="00281978" w:rsidRPr="00D46258" w:rsidRDefault="00474DD8" w:rsidP="00F821C2">
      <w:pPr>
        <w:pStyle w:val="a3"/>
        <w:ind w:leftChars="0" w:left="0" w:firstLineChars="100" w:firstLine="242"/>
        <w:rPr>
          <w:rFonts w:ascii="ＭＳ ゴシック" w:eastAsia="ＭＳ ゴシック" w:hAnsi="ＭＳ ゴシック"/>
          <w:bCs/>
          <w:sz w:val="24"/>
          <w:szCs w:val="24"/>
        </w:rPr>
      </w:pPr>
      <w:r w:rsidRPr="00D46258">
        <w:rPr>
          <w:rFonts w:ascii="ＭＳ ゴシック" w:eastAsia="ＭＳ ゴシック" w:hAnsi="ＭＳ ゴシック" w:hint="eastAsia"/>
          <w:bCs/>
          <w:sz w:val="24"/>
          <w:szCs w:val="24"/>
        </w:rPr>
        <w:t>（１）</w:t>
      </w:r>
      <w:r w:rsidR="00281978" w:rsidRPr="00D46258">
        <w:rPr>
          <w:rFonts w:ascii="ＭＳ ゴシック" w:eastAsia="ＭＳ ゴシック" w:hAnsi="ＭＳ ゴシック" w:hint="eastAsia"/>
          <w:bCs/>
          <w:sz w:val="24"/>
          <w:szCs w:val="24"/>
        </w:rPr>
        <w:t>助成額</w:t>
      </w:r>
    </w:p>
    <w:p w14:paraId="1F8D4966" w14:textId="04F6B2AB" w:rsidR="00281978" w:rsidRDefault="00926B18" w:rsidP="003273A2">
      <w:pPr>
        <w:ind w:left="960"/>
        <w:rPr>
          <w:sz w:val="24"/>
          <w:szCs w:val="24"/>
        </w:rPr>
      </w:pPr>
      <w:r>
        <w:rPr>
          <w:rFonts w:hint="eastAsia"/>
          <w:sz w:val="24"/>
          <w:szCs w:val="24"/>
        </w:rPr>
        <w:t>派遣</w:t>
      </w:r>
      <w:r w:rsidR="00281978">
        <w:rPr>
          <w:rFonts w:hint="eastAsia"/>
          <w:sz w:val="24"/>
          <w:szCs w:val="24"/>
        </w:rPr>
        <w:t>研修生１人当たり１ヶ月最大１０万円</w:t>
      </w:r>
    </w:p>
    <w:p w14:paraId="0A459A56" w14:textId="77777777" w:rsidR="00281978" w:rsidRPr="00D46258" w:rsidRDefault="00474DD8" w:rsidP="00F821C2">
      <w:pPr>
        <w:pStyle w:val="a3"/>
        <w:ind w:leftChars="0" w:left="0" w:firstLineChars="100" w:firstLine="242"/>
        <w:rPr>
          <w:rFonts w:ascii="ＭＳ ゴシック" w:eastAsia="ＭＳ ゴシック" w:hAnsi="ＭＳ ゴシック"/>
          <w:bCs/>
          <w:sz w:val="24"/>
          <w:szCs w:val="24"/>
        </w:rPr>
      </w:pPr>
      <w:r w:rsidRPr="00D46258">
        <w:rPr>
          <w:rFonts w:ascii="ＭＳ ゴシック" w:eastAsia="ＭＳ ゴシック" w:hAnsi="ＭＳ ゴシック" w:hint="eastAsia"/>
          <w:bCs/>
          <w:sz w:val="24"/>
          <w:szCs w:val="24"/>
        </w:rPr>
        <w:t>（２）</w:t>
      </w:r>
      <w:r w:rsidR="00281978" w:rsidRPr="00D46258">
        <w:rPr>
          <w:rFonts w:ascii="ＭＳ ゴシック" w:eastAsia="ＭＳ ゴシック" w:hAnsi="ＭＳ ゴシック" w:hint="eastAsia"/>
          <w:bCs/>
          <w:sz w:val="24"/>
          <w:szCs w:val="24"/>
        </w:rPr>
        <w:t>助成対象経費</w:t>
      </w:r>
    </w:p>
    <w:p w14:paraId="2B3E8546" w14:textId="647DA3BC" w:rsidR="002C7A24" w:rsidRPr="00532DD6" w:rsidRDefault="00D46258" w:rsidP="00D46258">
      <w:pPr>
        <w:pStyle w:val="a3"/>
        <w:ind w:leftChars="0" w:left="0" w:firstLineChars="300" w:firstLine="726"/>
        <w:rPr>
          <w:rFonts w:ascii="ＭＳ ゴシック" w:eastAsia="ＭＳ ゴシック" w:hAnsi="ＭＳ ゴシック"/>
          <w:sz w:val="24"/>
          <w:szCs w:val="24"/>
        </w:rPr>
      </w:pPr>
      <w:r w:rsidRPr="00532DD6">
        <w:rPr>
          <w:rFonts w:ascii="ＭＳ ゴシック" w:eastAsia="ＭＳ ゴシック" w:hAnsi="ＭＳ ゴシック" w:hint="eastAsia"/>
          <w:sz w:val="24"/>
          <w:szCs w:val="24"/>
        </w:rPr>
        <w:t xml:space="preserve">①　</w:t>
      </w:r>
      <w:r w:rsidR="00281978" w:rsidRPr="00532DD6">
        <w:rPr>
          <w:rFonts w:ascii="ＭＳ ゴシック" w:eastAsia="ＭＳ ゴシック" w:hAnsi="ＭＳ ゴシック" w:hint="eastAsia"/>
          <w:sz w:val="24"/>
          <w:szCs w:val="24"/>
        </w:rPr>
        <w:t>代替職員人件費</w:t>
      </w:r>
    </w:p>
    <w:p w14:paraId="1213758A" w14:textId="68AC36B8" w:rsidR="00D46258" w:rsidRDefault="006D5FCA" w:rsidP="00D46258">
      <w:pPr>
        <w:pStyle w:val="a3"/>
        <w:ind w:leftChars="450" w:left="954" w:firstLineChars="100" w:firstLine="242"/>
        <w:rPr>
          <w:sz w:val="24"/>
          <w:szCs w:val="24"/>
        </w:rPr>
      </w:pPr>
      <w:r w:rsidRPr="002F2497">
        <w:rPr>
          <w:rFonts w:hint="eastAsia"/>
          <w:sz w:val="24"/>
          <w:szCs w:val="24"/>
        </w:rPr>
        <w:t>派遣元農業法人等が、派遣研修生の代替として、派遣研修</w:t>
      </w:r>
      <w:r w:rsidR="00F821C2" w:rsidRPr="002F2497">
        <w:rPr>
          <w:rFonts w:hint="eastAsia"/>
          <w:sz w:val="24"/>
          <w:szCs w:val="24"/>
        </w:rPr>
        <w:t>開始</w:t>
      </w:r>
      <w:r w:rsidRPr="002F2497">
        <w:rPr>
          <w:rFonts w:hint="eastAsia"/>
          <w:sz w:val="24"/>
          <w:szCs w:val="24"/>
        </w:rPr>
        <w:t>１ヶ月前以降に新たに雇用した職員の人件費（ただし、１人分に限ります。）。</w:t>
      </w:r>
    </w:p>
    <w:p w14:paraId="3D7EB65F" w14:textId="5F86FF5B" w:rsidR="006D5FCA" w:rsidRPr="002F2497" w:rsidRDefault="006D5FCA" w:rsidP="00D46258">
      <w:pPr>
        <w:pStyle w:val="a3"/>
        <w:ind w:leftChars="450" w:left="954" w:firstLineChars="100" w:firstLine="242"/>
        <w:rPr>
          <w:sz w:val="24"/>
          <w:szCs w:val="24"/>
        </w:rPr>
      </w:pPr>
      <w:r w:rsidRPr="002F2497">
        <w:rPr>
          <w:rFonts w:hint="eastAsia"/>
          <w:sz w:val="24"/>
          <w:szCs w:val="24"/>
        </w:rPr>
        <w:t>なお、</w:t>
      </w:r>
      <w:r w:rsidR="00926B18">
        <w:rPr>
          <w:rFonts w:hint="eastAsia"/>
          <w:sz w:val="24"/>
          <w:szCs w:val="24"/>
        </w:rPr>
        <w:t>派遣</w:t>
      </w:r>
      <w:r w:rsidRPr="002F2497">
        <w:rPr>
          <w:rFonts w:hint="eastAsia"/>
          <w:sz w:val="24"/>
          <w:szCs w:val="24"/>
        </w:rPr>
        <w:t>研修生の人件費を派遣受入法人が全額負担する場合は助成対象外とし、派遣受入法人が一部負担する場合は代替職員人件費助成額からその負担額を控除した額となります。</w:t>
      </w:r>
    </w:p>
    <w:p w14:paraId="41273DDE" w14:textId="415D546A" w:rsidR="002C7A24" w:rsidRPr="00532DD6" w:rsidRDefault="00D46258" w:rsidP="00D46258">
      <w:pPr>
        <w:pStyle w:val="a3"/>
        <w:ind w:leftChars="0" w:left="0" w:firstLineChars="300" w:firstLine="726"/>
        <w:rPr>
          <w:rFonts w:ascii="ＭＳ ゴシック" w:eastAsia="ＭＳ ゴシック" w:hAnsi="ＭＳ ゴシック"/>
          <w:sz w:val="24"/>
          <w:szCs w:val="24"/>
        </w:rPr>
      </w:pPr>
      <w:r w:rsidRPr="00532DD6">
        <w:rPr>
          <w:rFonts w:ascii="ＭＳ ゴシック" w:eastAsia="ＭＳ ゴシック" w:hAnsi="ＭＳ ゴシック" w:hint="eastAsia"/>
          <w:sz w:val="24"/>
          <w:szCs w:val="24"/>
        </w:rPr>
        <w:t xml:space="preserve">②　</w:t>
      </w:r>
      <w:r w:rsidR="00284CE3" w:rsidRPr="00532DD6">
        <w:rPr>
          <w:rFonts w:ascii="ＭＳ ゴシック" w:eastAsia="ＭＳ ゴシック" w:hAnsi="ＭＳ ゴシック" w:hint="eastAsia"/>
          <w:sz w:val="24"/>
          <w:szCs w:val="24"/>
        </w:rPr>
        <w:t>派遣研修経費</w:t>
      </w:r>
    </w:p>
    <w:p w14:paraId="197D41F2" w14:textId="1623C261" w:rsidR="00C74AB4" w:rsidRDefault="00284CE3" w:rsidP="00D46258">
      <w:pPr>
        <w:pStyle w:val="a3"/>
        <w:ind w:leftChars="450" w:left="954" w:firstLineChars="100" w:firstLine="242"/>
        <w:rPr>
          <w:sz w:val="24"/>
          <w:szCs w:val="24"/>
        </w:rPr>
      </w:pPr>
      <w:r w:rsidRPr="002F2497">
        <w:rPr>
          <w:rFonts w:hint="eastAsia"/>
          <w:sz w:val="24"/>
          <w:szCs w:val="24"/>
        </w:rPr>
        <w:t>派遣研修実施による転居に係る費用、住居費</w:t>
      </w:r>
      <w:r w:rsidR="00FD67E0" w:rsidRPr="002F2497">
        <w:rPr>
          <w:rFonts w:hint="eastAsia"/>
          <w:sz w:val="24"/>
          <w:szCs w:val="24"/>
        </w:rPr>
        <w:t>、</w:t>
      </w:r>
      <w:r w:rsidRPr="002F2497">
        <w:rPr>
          <w:rFonts w:hint="eastAsia"/>
          <w:sz w:val="24"/>
          <w:szCs w:val="24"/>
        </w:rPr>
        <w:t>通勤に係る交通費</w:t>
      </w:r>
      <w:r w:rsidR="00FD67E0" w:rsidRPr="002F2497">
        <w:rPr>
          <w:rFonts w:hint="eastAsia"/>
          <w:sz w:val="24"/>
          <w:szCs w:val="24"/>
        </w:rPr>
        <w:t>及び研修負担金</w:t>
      </w:r>
      <w:r w:rsidR="00532DD6">
        <w:rPr>
          <w:rFonts w:hint="eastAsia"/>
          <w:sz w:val="24"/>
          <w:szCs w:val="24"/>
        </w:rPr>
        <w:t>（</w:t>
      </w:r>
      <w:r w:rsidR="00B7552F" w:rsidRPr="002F2497">
        <w:rPr>
          <w:rFonts w:hint="eastAsia"/>
          <w:sz w:val="24"/>
          <w:szCs w:val="24"/>
        </w:rPr>
        <w:t>ただし、住居費については、派遣元農業法人等の負担が増加する場合においてその増加分に限ります</w:t>
      </w:r>
      <w:r w:rsidR="00A07EA0">
        <w:rPr>
          <w:rFonts w:hint="eastAsia"/>
          <w:sz w:val="24"/>
          <w:szCs w:val="24"/>
        </w:rPr>
        <w:t>。</w:t>
      </w:r>
      <w:r w:rsidR="00B7552F" w:rsidRPr="002F2497">
        <w:rPr>
          <w:rFonts w:hint="eastAsia"/>
          <w:sz w:val="24"/>
          <w:szCs w:val="24"/>
        </w:rPr>
        <w:t>）。</w:t>
      </w:r>
    </w:p>
    <w:p w14:paraId="7557A1A6" w14:textId="150A74D4" w:rsidR="00B7552F" w:rsidRPr="00C74AB4" w:rsidRDefault="00474DD8" w:rsidP="00C74AB4">
      <w:pPr>
        <w:widowControl/>
        <w:ind w:firstLineChars="100" w:firstLine="242"/>
        <w:jc w:val="left"/>
        <w:rPr>
          <w:sz w:val="24"/>
          <w:szCs w:val="24"/>
        </w:rPr>
      </w:pPr>
      <w:r w:rsidRPr="00C74AB4">
        <w:rPr>
          <w:rFonts w:ascii="ＭＳ ゴシック" w:eastAsia="ＭＳ ゴシック" w:hAnsi="ＭＳ ゴシック" w:hint="eastAsia"/>
          <w:bCs/>
          <w:sz w:val="24"/>
          <w:szCs w:val="24"/>
        </w:rPr>
        <w:t>（３）</w:t>
      </w:r>
      <w:r w:rsidR="00B7552F" w:rsidRPr="00C74AB4">
        <w:rPr>
          <w:rFonts w:ascii="ＭＳ ゴシック" w:eastAsia="ＭＳ ゴシック" w:hAnsi="ＭＳ ゴシック" w:hint="eastAsia"/>
          <w:bCs/>
          <w:sz w:val="24"/>
          <w:szCs w:val="24"/>
        </w:rPr>
        <w:t>助成期間</w:t>
      </w:r>
    </w:p>
    <w:p w14:paraId="3DE15B1C" w14:textId="6F61873E" w:rsidR="00D23797" w:rsidRDefault="00B7552F" w:rsidP="00532DD6">
      <w:pPr>
        <w:pStyle w:val="a3"/>
        <w:ind w:leftChars="0" w:left="0" w:firstLineChars="400" w:firstLine="968"/>
        <w:rPr>
          <w:sz w:val="24"/>
          <w:szCs w:val="24"/>
        </w:rPr>
      </w:pPr>
      <w:r>
        <w:rPr>
          <w:rFonts w:hint="eastAsia"/>
          <w:sz w:val="24"/>
          <w:szCs w:val="24"/>
        </w:rPr>
        <w:t>最短３ヶ月～最長２年間</w:t>
      </w:r>
    </w:p>
    <w:p w14:paraId="5B7AB042" w14:textId="1F18D3A1" w:rsidR="00532DD6" w:rsidRDefault="00532DD6" w:rsidP="00C74AB4">
      <w:pPr>
        <w:widowControl/>
        <w:jc w:val="left"/>
        <w:rPr>
          <w:sz w:val="24"/>
          <w:szCs w:val="24"/>
        </w:rPr>
      </w:pPr>
    </w:p>
    <w:p w14:paraId="6CDC2DFA" w14:textId="3B43E40A" w:rsidR="00532DD6" w:rsidRPr="00F821C2" w:rsidRDefault="00532DD6" w:rsidP="00532DD6">
      <w:pPr>
        <w:ind w:firstLineChars="100" w:firstLine="242"/>
        <w:rPr>
          <w:rFonts w:ascii="ＭＳ ゴシック" w:eastAsia="ＭＳ ゴシック" w:hAnsi="ＭＳ ゴシック"/>
          <w:sz w:val="24"/>
          <w:szCs w:val="24"/>
        </w:rPr>
      </w:pPr>
      <w:r w:rsidRPr="00F821C2">
        <w:rPr>
          <w:rFonts w:ascii="ＭＳ ゴシック" w:eastAsia="ＭＳ ゴシック" w:hAnsi="ＭＳ ゴシック" w:hint="eastAsia"/>
          <w:sz w:val="24"/>
          <w:szCs w:val="24"/>
        </w:rPr>
        <w:t>２　採択数の上限</w:t>
      </w:r>
    </w:p>
    <w:p w14:paraId="14575096" w14:textId="31BC2FB3" w:rsidR="00532DD6" w:rsidRDefault="00532DD6" w:rsidP="00532DD6">
      <w:pPr>
        <w:ind w:firstLineChars="100" w:firstLine="242"/>
        <w:rPr>
          <w:rFonts w:hAnsi="Times New Roman"/>
          <w:sz w:val="24"/>
          <w:szCs w:val="24"/>
        </w:rPr>
      </w:pPr>
      <w:r w:rsidRPr="00C8605C">
        <w:rPr>
          <w:rFonts w:hint="eastAsia"/>
          <w:sz w:val="24"/>
          <w:szCs w:val="24"/>
        </w:rPr>
        <w:t xml:space="preserve">　　</w:t>
      </w:r>
      <w:r w:rsidRPr="00C8605C">
        <w:rPr>
          <w:rFonts w:hAnsi="Times New Roman" w:hint="eastAsia"/>
          <w:sz w:val="24"/>
          <w:szCs w:val="24"/>
        </w:rPr>
        <w:t>申請数が多数の場合は、採択数、助成期間を調整する場合があります。</w:t>
      </w:r>
    </w:p>
    <w:p w14:paraId="2EA31BEB" w14:textId="28C01B53" w:rsidR="00926B18" w:rsidRDefault="00A87F51" w:rsidP="003D46A1">
      <w:pPr>
        <w:rPr>
          <w:rFonts w:ascii="ＭＳ ゴシック" w:eastAsia="ＭＳ ゴシック" w:hAnsi="ＭＳ ゴシック"/>
          <w:sz w:val="24"/>
          <w:szCs w:val="24"/>
        </w:rPr>
      </w:pPr>
      <w:r>
        <w:rPr>
          <w:noProof/>
        </w:rPr>
        <w:lastRenderedPageBreak/>
        <w:pict w14:anchorId="12008C68">
          <v:rect id="Rectangle 7" o:spid="_x0000_s2053" style="position:absolute;left:0;text-align:left;margin-left:36.65pt;margin-top:-.5pt;width:515.7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" strokecolor="#95b3d7" strokeweight="1pt">
            <v:fill color2="#b8cce4" focus="100%" type="gradient"/>
            <v:shadow on="t" color="#243f60" opacity=".5" offset="1pt"/>
            <v:textbox inset="5.85pt,.7pt,5.85pt,.7pt">
              <w:txbxContent>
                <w:p w14:paraId="54D69BCC" w14:textId="04C00E81" w:rsidR="00F404CD" w:rsidRPr="00C34D4B" w:rsidRDefault="00F404CD" w:rsidP="00556467">
                  <w:pPr>
                    <w:rPr>
                      <w:rFonts w:ascii="HG丸ｺﾞｼｯｸM-PRO" w:eastAsia="HG丸ｺﾞｼｯｸM-PRO"/>
                      <w:sz w:val="28"/>
                      <w:szCs w:val="28"/>
                    </w:rPr>
                  </w:pPr>
                  <w:r>
                    <w:rPr>
                      <w:rFonts w:ascii="HG丸ｺﾞｼｯｸM-PRO" w:eastAsia="HG丸ｺﾞｼｯｸM-PRO" w:hint="eastAsia"/>
                      <w:sz w:val="28"/>
                      <w:szCs w:val="28"/>
                    </w:rPr>
                    <w:t xml:space="preserve">Ⅱ　</w:t>
                  </w:r>
                  <w:r w:rsidR="00532DD6">
                    <w:rPr>
                      <w:rFonts w:ascii="HG丸ｺﾞｼｯｸM-PRO" w:eastAsia="HG丸ｺﾞｼｯｸM-PRO" w:hint="eastAsia"/>
                      <w:sz w:val="28"/>
                      <w:szCs w:val="28"/>
                    </w:rPr>
                    <w:t>募集期間、</w:t>
                  </w:r>
                  <w:r>
                    <w:rPr>
                      <w:rFonts w:ascii="HG丸ｺﾞｼｯｸM-PRO" w:eastAsia="HG丸ｺﾞｼｯｸM-PRO" w:hint="eastAsia"/>
                      <w:sz w:val="28"/>
                      <w:szCs w:val="28"/>
                    </w:rPr>
                    <w:t>申請先</w:t>
                  </w:r>
                </w:p>
              </w:txbxContent>
            </v:textbox>
            <w10:wrap anchorx="page"/>
          </v:rect>
        </w:pict>
      </w:r>
    </w:p>
    <w:p w14:paraId="6CAAAA75" w14:textId="32E9CD38" w:rsidR="00D46258" w:rsidRDefault="00D46258" w:rsidP="003D46A1">
      <w:pPr>
        <w:rPr>
          <w:rFonts w:ascii="ＭＳ ゴシック" w:eastAsia="ＭＳ ゴシック" w:hAnsi="ＭＳ ゴシック"/>
          <w:sz w:val="24"/>
          <w:szCs w:val="24"/>
        </w:rPr>
      </w:pPr>
    </w:p>
    <w:p w14:paraId="372CE131" w14:textId="77777777" w:rsidR="003D46A1" w:rsidRDefault="003D46A1" w:rsidP="00D46258">
      <w:pPr>
        <w:ind w:firstLineChars="100" w:firstLine="242"/>
        <w:rPr>
          <w:rFonts w:ascii="ＭＳ ゴシック" w:eastAsia="ＭＳ ゴシック" w:hAnsi="ＭＳ ゴシック"/>
          <w:sz w:val="24"/>
          <w:szCs w:val="24"/>
        </w:rPr>
      </w:pPr>
    </w:p>
    <w:p w14:paraId="225792D5" w14:textId="10C380B2" w:rsidR="00D46258" w:rsidRPr="00F821C2" w:rsidRDefault="00D46258" w:rsidP="00D46258">
      <w:pPr>
        <w:ind w:firstLineChars="100" w:firstLine="242"/>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１　</w:t>
      </w:r>
      <w:r w:rsidRPr="00F821C2">
        <w:rPr>
          <w:rFonts w:ascii="ＭＳ ゴシック" w:eastAsia="ＭＳ ゴシック" w:hAnsi="ＭＳ ゴシック" w:hint="eastAsia"/>
          <w:sz w:val="24"/>
          <w:szCs w:val="24"/>
        </w:rPr>
        <w:t>募集期間</w:t>
      </w:r>
    </w:p>
    <w:p w14:paraId="14A8CBA0" w14:textId="5FCE5C6B" w:rsidR="00D46258" w:rsidRPr="007C7CA9" w:rsidRDefault="00D46258" w:rsidP="00D46258">
      <w:pPr>
        <w:ind w:firstLineChars="300" w:firstLine="726"/>
        <w:rPr>
          <w:sz w:val="24"/>
          <w:szCs w:val="24"/>
          <w:u w:val="single"/>
        </w:rPr>
      </w:pPr>
      <w:r w:rsidRPr="007C7CA9">
        <w:rPr>
          <w:rFonts w:hint="eastAsia"/>
          <w:sz w:val="24"/>
          <w:szCs w:val="24"/>
          <w:u w:val="single"/>
        </w:rPr>
        <w:t>２０２</w:t>
      </w:r>
      <w:r w:rsidR="00B76813" w:rsidRPr="007C7CA9">
        <w:rPr>
          <w:rFonts w:hint="eastAsia"/>
          <w:sz w:val="24"/>
          <w:szCs w:val="24"/>
          <w:u w:val="single"/>
        </w:rPr>
        <w:t>５</w:t>
      </w:r>
      <w:r w:rsidRPr="007C7CA9">
        <w:rPr>
          <w:rFonts w:hint="eastAsia"/>
          <w:sz w:val="24"/>
          <w:szCs w:val="24"/>
          <w:u w:val="single"/>
        </w:rPr>
        <w:t>年１月３１日（</w:t>
      </w:r>
      <w:r w:rsidR="00B76813" w:rsidRPr="007C7CA9">
        <w:rPr>
          <w:rFonts w:hint="eastAsia"/>
          <w:sz w:val="24"/>
          <w:szCs w:val="24"/>
          <w:u w:val="single"/>
        </w:rPr>
        <w:t>金</w:t>
      </w:r>
      <w:r w:rsidRPr="007C7CA9">
        <w:rPr>
          <w:rFonts w:hint="eastAsia"/>
          <w:sz w:val="24"/>
          <w:szCs w:val="24"/>
          <w:u w:val="single"/>
        </w:rPr>
        <w:t>）まで随時募集</w:t>
      </w:r>
    </w:p>
    <w:p w14:paraId="2A986F3A" w14:textId="3DD2AD41" w:rsidR="00D46258" w:rsidRDefault="00D46258" w:rsidP="00A07EA0">
      <w:pPr>
        <w:ind w:leftChars="350" w:left="984" w:hangingChars="100" w:hanging="242"/>
        <w:rPr>
          <w:sz w:val="24"/>
          <w:szCs w:val="24"/>
        </w:rPr>
      </w:pPr>
      <w:r>
        <w:rPr>
          <w:rFonts w:hint="eastAsia"/>
          <w:sz w:val="24"/>
          <w:szCs w:val="24"/>
        </w:rPr>
        <w:t>※　提出期限は、募集期間最終日の午後５時まで（郵送の場合は、当日必着）。</w:t>
      </w:r>
    </w:p>
    <w:p w14:paraId="5E3F817D" w14:textId="77777777" w:rsidR="00A07EA0" w:rsidRDefault="00A07EA0" w:rsidP="00A07EA0">
      <w:pPr>
        <w:rPr>
          <w:sz w:val="24"/>
          <w:szCs w:val="24"/>
        </w:rPr>
      </w:pPr>
    </w:p>
    <w:p w14:paraId="34EFBD17" w14:textId="15B1C1E7" w:rsidR="00D46258" w:rsidRPr="00D65001" w:rsidRDefault="00D46258" w:rsidP="00A07EA0">
      <w:pPr>
        <w:pStyle w:val="ab"/>
        <w:adjustRightInd/>
        <w:spacing w:line="302" w:lineRule="exact"/>
        <w:ind w:firstLineChars="200" w:firstLine="484"/>
        <w:rPr>
          <w:rFonts w:ascii="ＭＳ 明朝" w:eastAsia="ＭＳ 明朝" w:hAnsi="ＭＳ 明朝"/>
          <w:color w:val="auto"/>
        </w:rPr>
      </w:pPr>
      <w:r w:rsidRPr="00D65001">
        <w:rPr>
          <w:rFonts w:ascii="ＭＳ 明朝" w:eastAsia="ＭＳ 明朝" w:hAnsi="ＭＳ 明朝" w:hint="eastAsia"/>
          <w:color w:val="auto"/>
        </w:rPr>
        <w:t>【留意点】</w:t>
      </w:r>
    </w:p>
    <w:p w14:paraId="12382D8E" w14:textId="52D40FA3" w:rsidR="00A07EA0" w:rsidRDefault="00D46258" w:rsidP="00A07EA0">
      <w:pPr>
        <w:pStyle w:val="ab"/>
        <w:adjustRightInd/>
        <w:spacing w:line="302" w:lineRule="exact"/>
        <w:ind w:leftChars="350" w:left="984" w:hangingChars="100" w:hanging="242"/>
        <w:rPr>
          <w:rFonts w:ascii="ＭＳ 明朝" w:eastAsia="ＭＳ 明朝" w:hAnsi="ＭＳ 明朝"/>
          <w:color w:val="auto"/>
        </w:rPr>
      </w:pPr>
      <w:r w:rsidRPr="00D65001">
        <w:rPr>
          <w:rFonts w:ascii="ＭＳ 明朝" w:eastAsia="ＭＳ 明朝" w:hAnsi="ＭＳ 明朝" w:hint="eastAsia"/>
          <w:color w:val="auto"/>
        </w:rPr>
        <w:t>１．申請は、</w:t>
      </w:r>
      <w:r w:rsidRPr="00D65001">
        <w:rPr>
          <w:rFonts w:ascii="ＭＳ 明朝" w:eastAsia="ＭＳ 明朝" w:hAnsi="ＭＳ 明朝" w:hint="eastAsia"/>
          <w:color w:val="auto"/>
          <w:u w:val="single"/>
        </w:rPr>
        <w:t>募集期間を通じて随時受け付け</w:t>
      </w:r>
      <w:r w:rsidRPr="00D65001">
        <w:rPr>
          <w:rFonts w:ascii="ＭＳ 明朝" w:eastAsia="ＭＳ 明朝" w:hAnsi="ＭＳ 明朝" w:hint="eastAsia"/>
          <w:color w:val="auto"/>
        </w:rPr>
        <w:t>ており、</w:t>
      </w:r>
      <w:r w:rsidRPr="00D65001">
        <w:rPr>
          <w:rFonts w:ascii="ＭＳ 明朝" w:eastAsia="ＭＳ 明朝" w:hAnsi="ＭＳ 明朝" w:hint="eastAsia"/>
          <w:color w:val="auto"/>
          <w:u w:val="single"/>
        </w:rPr>
        <w:t>毎月月末までに提出された申請書類は、</w:t>
      </w:r>
      <w:r>
        <w:rPr>
          <w:rFonts w:ascii="ＭＳ 明朝" w:eastAsia="ＭＳ 明朝" w:hAnsi="ＭＳ 明朝" w:hint="eastAsia"/>
          <w:color w:val="auto"/>
          <w:u w:val="single"/>
        </w:rPr>
        <w:t>原則として</w:t>
      </w:r>
      <w:r w:rsidRPr="00D65001">
        <w:rPr>
          <w:rFonts w:ascii="ＭＳ 明朝" w:eastAsia="ＭＳ 明朝" w:hAnsi="ＭＳ 明朝" w:hint="eastAsia"/>
          <w:color w:val="auto"/>
          <w:u w:val="single"/>
        </w:rPr>
        <w:t>翌月中に審査を行います</w:t>
      </w:r>
      <w:r w:rsidRPr="00D65001">
        <w:rPr>
          <w:rFonts w:ascii="ＭＳ 明朝" w:eastAsia="ＭＳ 明朝" w:hAnsi="ＭＳ 明朝" w:hint="eastAsia"/>
          <w:color w:val="auto"/>
        </w:rPr>
        <w:t>。ただし、申請書類に不備等がある場合、審査</w:t>
      </w:r>
      <w:r w:rsidR="00FB27C2">
        <w:rPr>
          <w:rFonts w:ascii="ＭＳ 明朝" w:eastAsia="ＭＳ 明朝" w:hAnsi="ＭＳ 明朝" w:hint="eastAsia"/>
          <w:color w:val="auto"/>
        </w:rPr>
        <w:t>及び</w:t>
      </w:r>
      <w:r w:rsidRPr="00D65001">
        <w:rPr>
          <w:rFonts w:ascii="ＭＳ 明朝" w:eastAsia="ＭＳ 明朝" w:hAnsi="ＭＳ 明朝" w:hint="eastAsia"/>
          <w:color w:val="auto"/>
        </w:rPr>
        <w:t>研修開始日がそれぞれ次の月にずれ込むことになりますので、ご注意ください。</w:t>
      </w:r>
    </w:p>
    <w:p w14:paraId="4E72BA08" w14:textId="17AB6B08" w:rsidR="00D46258" w:rsidRDefault="00D46258" w:rsidP="00A07EA0">
      <w:pPr>
        <w:pStyle w:val="ab"/>
        <w:adjustRightInd/>
        <w:spacing w:line="302" w:lineRule="exact"/>
        <w:ind w:leftChars="350" w:left="984" w:hangingChars="100" w:hanging="242"/>
        <w:rPr>
          <w:rFonts w:ascii="ＭＳ 明朝" w:eastAsia="ＭＳ 明朝" w:hAnsi="ＭＳ 明朝"/>
          <w:color w:val="auto"/>
        </w:rPr>
      </w:pPr>
      <w:r w:rsidRPr="00D65001">
        <w:rPr>
          <w:rFonts w:ascii="ＭＳ 明朝" w:eastAsia="ＭＳ 明朝" w:hAnsi="ＭＳ 明朝" w:hint="eastAsia"/>
          <w:color w:val="auto"/>
        </w:rPr>
        <w:t>２．研修実施計画が採択された場合、原則、</w:t>
      </w:r>
      <w:r w:rsidRPr="00D65001">
        <w:rPr>
          <w:rFonts w:ascii="ＭＳ 明朝" w:eastAsia="ＭＳ 明朝" w:hAnsi="ＭＳ 明朝" w:hint="eastAsia"/>
          <w:color w:val="auto"/>
          <w:u w:val="single"/>
        </w:rPr>
        <w:t>申請書類の提出月の翌々月の初日より研修を開始することになります</w:t>
      </w:r>
      <w:r w:rsidRPr="00A07EA0">
        <w:rPr>
          <w:rFonts w:ascii="ＭＳ 明朝" w:eastAsia="ＭＳ 明朝" w:hAnsi="ＭＳ 明朝" w:hint="eastAsia"/>
          <w:color w:val="auto"/>
        </w:rPr>
        <w:t>。</w:t>
      </w:r>
      <w:r w:rsidRPr="00D65001">
        <w:rPr>
          <w:rFonts w:ascii="ＭＳ 明朝" w:eastAsia="ＭＳ 明朝" w:hAnsi="ＭＳ 明朝" w:hint="eastAsia"/>
          <w:color w:val="auto"/>
        </w:rPr>
        <w:t>あらかじめ</w:t>
      </w:r>
      <w:r w:rsidRPr="00D65001">
        <w:rPr>
          <w:rFonts w:ascii="ＭＳ 明朝" w:eastAsia="ＭＳ 明朝" w:hAnsi="ＭＳ 明朝" w:hint="eastAsia"/>
          <w:color w:val="auto"/>
          <w:u w:val="single"/>
        </w:rPr>
        <w:t>申請書類の提出月を考慮した上で、研修実施計画書（研修期間など）を記載してください</w:t>
      </w:r>
      <w:r w:rsidRPr="00D65001">
        <w:rPr>
          <w:rFonts w:ascii="ＭＳ 明朝" w:eastAsia="ＭＳ 明朝" w:hAnsi="ＭＳ 明朝" w:hint="eastAsia"/>
          <w:color w:val="auto"/>
        </w:rPr>
        <w:t>。</w:t>
      </w:r>
    </w:p>
    <w:p w14:paraId="58B9E626" w14:textId="4E6021B1" w:rsidR="00CF7714" w:rsidRPr="00C83C9F" w:rsidRDefault="00CF7714" w:rsidP="00C83C9F">
      <w:pPr>
        <w:pStyle w:val="ab"/>
        <w:adjustRightInd/>
        <w:spacing w:line="302" w:lineRule="exact"/>
        <w:ind w:leftChars="450" w:left="954" w:firstLineChars="100" w:firstLine="242"/>
        <w:rPr>
          <w:rFonts w:ascii="ＭＳ 明朝" w:eastAsia="ＭＳ 明朝" w:hAnsi="ＭＳ 明朝"/>
          <w:color w:val="auto"/>
        </w:rPr>
      </w:pPr>
      <w:r w:rsidRPr="00127359">
        <w:rPr>
          <w:rFonts w:ascii="ＭＳ 明朝" w:eastAsia="ＭＳ 明朝" w:hAnsi="ＭＳ 明朝" w:hint="eastAsia"/>
        </w:rPr>
        <w:t>なお、天災等により被災した農業法人等が本事業を活用する場合においては、派遣研修を開始した日から助成期間とすることができます。</w:t>
      </w:r>
    </w:p>
    <w:p w14:paraId="081CC95A" w14:textId="58921CCF" w:rsidR="001A120F" w:rsidRPr="001A120F" w:rsidRDefault="001A120F" w:rsidP="001A120F">
      <w:pPr>
        <w:ind w:leftChars="450" w:left="1165" w:hangingChars="87" w:hanging="211"/>
        <w:rPr>
          <w:b/>
          <w:sz w:val="24"/>
          <w:szCs w:val="24"/>
        </w:rPr>
      </w:pPr>
    </w:p>
    <w:p w14:paraId="679DAF07" w14:textId="132C52F1" w:rsidR="00DD7CBB" w:rsidRPr="00F821C2" w:rsidRDefault="00D46258" w:rsidP="00D46258">
      <w:pPr>
        <w:ind w:firstLineChars="100" w:firstLine="242"/>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DD7CBB" w:rsidRPr="00F821C2">
        <w:rPr>
          <w:rFonts w:ascii="ＭＳ ゴシック" w:eastAsia="ＭＳ ゴシック" w:hAnsi="ＭＳ ゴシック" w:hint="eastAsia"/>
          <w:sz w:val="24"/>
          <w:szCs w:val="24"/>
        </w:rPr>
        <w:t xml:space="preserve">　申請先</w:t>
      </w:r>
    </w:p>
    <w:p w14:paraId="27508B5E" w14:textId="001DCFB5" w:rsidR="00DD7CBB" w:rsidRDefault="00DD7CBB" w:rsidP="00D46258">
      <w:pPr>
        <w:ind w:firstLineChars="300" w:firstLine="726"/>
        <w:rPr>
          <w:sz w:val="24"/>
          <w:szCs w:val="24"/>
        </w:rPr>
      </w:pPr>
      <w:r>
        <w:rPr>
          <w:rFonts w:hint="eastAsia"/>
          <w:sz w:val="24"/>
          <w:szCs w:val="24"/>
        </w:rPr>
        <w:t>各都道府県農業会議</w:t>
      </w:r>
      <w:r w:rsidR="003B0B27">
        <w:rPr>
          <w:rFonts w:hint="eastAsia"/>
          <w:sz w:val="24"/>
          <w:szCs w:val="24"/>
        </w:rPr>
        <w:t>等</w:t>
      </w:r>
      <w:r>
        <w:rPr>
          <w:rFonts w:hint="eastAsia"/>
          <w:sz w:val="24"/>
          <w:szCs w:val="24"/>
        </w:rPr>
        <w:t>（</w:t>
      </w:r>
      <w:r w:rsidR="00726298">
        <w:rPr>
          <w:rFonts w:hint="eastAsia"/>
          <w:sz w:val="24"/>
          <w:szCs w:val="24"/>
        </w:rPr>
        <w:t>「</w:t>
      </w:r>
      <w:r w:rsidR="00726298" w:rsidRPr="00726298">
        <w:rPr>
          <w:rFonts w:hint="eastAsia"/>
          <w:sz w:val="24"/>
          <w:szCs w:val="24"/>
        </w:rPr>
        <w:t>「雇用就農資金」のお問合せ・申請先</w:t>
      </w:r>
      <w:r w:rsidR="00726298">
        <w:rPr>
          <w:rFonts w:hint="eastAsia"/>
          <w:sz w:val="24"/>
          <w:szCs w:val="24"/>
        </w:rPr>
        <w:t>」</w:t>
      </w:r>
      <w:r>
        <w:rPr>
          <w:rFonts w:hint="eastAsia"/>
          <w:sz w:val="24"/>
          <w:szCs w:val="24"/>
        </w:rPr>
        <w:t>をご覧ください。）</w:t>
      </w:r>
    </w:p>
    <w:p w14:paraId="7C0E3DD4" w14:textId="77777777" w:rsidR="001A120F" w:rsidRDefault="001A120F" w:rsidP="00C76C20">
      <w:pPr>
        <w:ind w:leftChars="114" w:left="726" w:hangingChars="200" w:hanging="484"/>
        <w:rPr>
          <w:sz w:val="24"/>
          <w:szCs w:val="24"/>
        </w:rPr>
      </w:pPr>
    </w:p>
    <w:p w14:paraId="79C27A93" w14:textId="4A3C0811" w:rsidR="00DD7CBB" w:rsidRPr="00F821C2" w:rsidRDefault="00D46258" w:rsidP="00C76C20">
      <w:pPr>
        <w:ind w:leftChars="114" w:left="726" w:hangingChars="200" w:hanging="484"/>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３　</w:t>
      </w:r>
      <w:r w:rsidR="00DD7CBB" w:rsidRPr="00F821C2">
        <w:rPr>
          <w:rFonts w:ascii="ＭＳ ゴシック" w:eastAsia="ＭＳ ゴシック" w:hAnsi="ＭＳ ゴシック" w:hint="eastAsia"/>
          <w:sz w:val="24"/>
          <w:szCs w:val="24"/>
        </w:rPr>
        <w:t>申請書類</w:t>
      </w:r>
    </w:p>
    <w:p w14:paraId="34E55B2E" w14:textId="358F1C06" w:rsidR="00090046" w:rsidRDefault="00DD7CBB" w:rsidP="003D46A1">
      <w:pPr>
        <w:ind w:leftChars="230" w:left="488" w:firstLineChars="100" w:firstLine="242"/>
        <w:rPr>
          <w:sz w:val="24"/>
          <w:szCs w:val="24"/>
        </w:rPr>
      </w:pPr>
      <w:r>
        <w:rPr>
          <w:rFonts w:hint="eastAsia"/>
          <w:sz w:val="24"/>
          <w:szCs w:val="24"/>
        </w:rPr>
        <w:t>申請に必要な書類は、次のとおりです。申請書類は、</w:t>
      </w:r>
      <w:r w:rsidR="00D46258">
        <w:rPr>
          <w:rFonts w:hint="eastAsia"/>
          <w:sz w:val="24"/>
          <w:szCs w:val="24"/>
        </w:rPr>
        <w:t>「雇用就農資金（</w:t>
      </w:r>
      <w:r w:rsidR="00D46258" w:rsidRPr="00041DD3">
        <w:rPr>
          <w:rFonts w:hint="eastAsia"/>
          <w:sz w:val="24"/>
          <w:szCs w:val="24"/>
        </w:rPr>
        <w:t>次世代経営者育成タイプ</w:t>
      </w:r>
      <w:r w:rsidR="00D46258">
        <w:rPr>
          <w:rFonts w:hint="eastAsia"/>
          <w:sz w:val="24"/>
          <w:szCs w:val="24"/>
        </w:rPr>
        <w:t>）」ホームページ又は</w:t>
      </w:r>
      <w:r>
        <w:rPr>
          <w:rFonts w:hint="eastAsia"/>
          <w:sz w:val="24"/>
          <w:szCs w:val="24"/>
        </w:rPr>
        <w:t>各都道府県の農業会議</w:t>
      </w:r>
      <w:r w:rsidR="00B57540">
        <w:rPr>
          <w:rFonts w:hint="eastAsia"/>
          <w:sz w:val="24"/>
          <w:szCs w:val="24"/>
        </w:rPr>
        <w:t>等</w:t>
      </w:r>
      <w:r>
        <w:rPr>
          <w:rFonts w:hint="eastAsia"/>
          <w:sz w:val="24"/>
          <w:szCs w:val="24"/>
        </w:rPr>
        <w:t>窓口</w:t>
      </w:r>
      <w:r w:rsidR="00090046">
        <w:rPr>
          <w:rFonts w:hint="eastAsia"/>
          <w:sz w:val="24"/>
          <w:szCs w:val="24"/>
        </w:rPr>
        <w:t>、</w:t>
      </w:r>
      <w:r w:rsidR="006D5FCA">
        <w:rPr>
          <w:rFonts w:hint="eastAsia"/>
          <w:sz w:val="24"/>
          <w:szCs w:val="24"/>
        </w:rPr>
        <w:t>で入手できます。</w:t>
      </w:r>
    </w:p>
    <w:p w14:paraId="70ACA7E2" w14:textId="167B8E73" w:rsidR="00A55CE0" w:rsidRPr="00FC770A" w:rsidRDefault="00D46258" w:rsidP="00FC770A">
      <w:pPr>
        <w:pStyle w:val="ab"/>
        <w:overflowPunct/>
        <w:adjustRightInd/>
        <w:ind w:leftChars="230" w:left="730" w:hangingChars="100" w:hanging="242"/>
        <w:rPr>
          <w:rFonts w:ascii="ＭＳ 明朝" w:eastAsia="ＭＳ 明朝" w:hAnsi="ＭＳ 明朝"/>
          <w:color w:val="auto"/>
        </w:rPr>
      </w:pPr>
      <w:r>
        <w:rPr>
          <w:rFonts w:ascii="ＭＳ 明朝" w:eastAsia="ＭＳ 明朝" w:hAnsi="ＭＳ 明朝" w:hint="eastAsia"/>
          <w:color w:val="auto"/>
        </w:rPr>
        <w:t>○</w:t>
      </w:r>
      <w:r w:rsidR="00CA22D4" w:rsidRPr="00CA22D4">
        <w:rPr>
          <w:rFonts w:ascii="ＭＳ 明朝" w:eastAsia="ＭＳ 明朝" w:hAnsi="ＭＳ 明朝" w:hint="eastAsia"/>
          <w:color w:val="auto"/>
        </w:rPr>
        <w:t>「雇用就農資金」ホームページ（検索エンジンで「雇用就農資金</w:t>
      </w:r>
      <w:r w:rsidR="00FB27C2">
        <w:rPr>
          <w:rFonts w:ascii="ＭＳ 明朝" w:eastAsia="ＭＳ 明朝" w:hAnsi="ＭＳ 明朝" w:hint="eastAsia"/>
          <w:color w:val="auto"/>
        </w:rPr>
        <w:t xml:space="preserve">　応募</w:t>
      </w:r>
      <w:r w:rsidR="00CA22D4" w:rsidRPr="00CA22D4">
        <w:rPr>
          <w:rFonts w:ascii="ＭＳ 明朝" w:eastAsia="ＭＳ 明朝" w:hAnsi="ＭＳ 明朝" w:hint="eastAsia"/>
          <w:color w:val="auto"/>
        </w:rPr>
        <w:t>」と検索してください)</w:t>
      </w:r>
      <w:r w:rsidR="00CA22D4" w:rsidRPr="00CA22D4">
        <w:rPr>
          <w:rFonts w:ascii="ＭＳ 明朝" w:eastAsia="ＭＳ 明朝" w:hAnsi="ＭＳ 明朝" w:hint="eastAsia"/>
        </w:rPr>
        <w:t>【</w:t>
      </w:r>
      <w:r w:rsidR="00C74AB4">
        <w:rPr>
          <w:rFonts w:ascii="ＭＳ 明朝" w:eastAsia="ＭＳ 明朝" w:hAnsi="ＭＳ 明朝" w:hint="eastAsia"/>
        </w:rPr>
        <w:t xml:space="preserve"> </w:t>
      </w:r>
      <w:hyperlink r:id="rId11" w:history="1">
        <w:r w:rsidR="00C74AB4" w:rsidRPr="003F1A4B">
          <w:rPr>
            <w:rStyle w:val="af8"/>
            <w:rFonts w:ascii="ＭＳ 明朝" w:eastAsia="ＭＳ 明朝" w:hAnsi="ＭＳ 明朝"/>
          </w:rPr>
          <w:t>https://www.be-farmer.jp/farmer/employment_fund/next</w:t>
        </w:r>
      </w:hyperlink>
      <w:r w:rsidR="00C74AB4" w:rsidRPr="00C74AB4">
        <w:rPr>
          <w:rStyle w:val="af8"/>
          <w:rFonts w:ascii="ＭＳ 明朝" w:eastAsia="ＭＳ 明朝" w:hAnsi="ＭＳ 明朝"/>
          <w:u w:val="none"/>
        </w:rPr>
        <w:t xml:space="preserve"> </w:t>
      </w:r>
      <w:hyperlink w:history="1"/>
      <w:r w:rsidR="00CA22D4" w:rsidRPr="00CA22D4">
        <w:rPr>
          <w:rFonts w:ascii="ＭＳ 明朝" w:eastAsia="ＭＳ 明朝" w:hAnsi="ＭＳ 明朝" w:hint="eastAsia"/>
        </w:rPr>
        <w:t>】</w:t>
      </w:r>
    </w:p>
    <w:p w14:paraId="0B6FB176" w14:textId="56F7A693" w:rsidR="00D46258" w:rsidRPr="00B50FE2" w:rsidRDefault="00D46258" w:rsidP="00D46258">
      <w:pPr>
        <w:pStyle w:val="ab"/>
        <w:overflowPunct/>
        <w:adjustRightInd/>
        <w:rPr>
          <w:rFonts w:ascii="ＭＳ 明朝" w:eastAsia="ＭＳ 明朝" w:hAnsi="ＭＳ 明朝"/>
          <w:color w:val="auto"/>
        </w:rPr>
      </w:pPr>
    </w:p>
    <w:p w14:paraId="75BE43C5" w14:textId="12B5FE24" w:rsidR="00D46258" w:rsidRPr="003D46A1" w:rsidRDefault="00A07EA0" w:rsidP="00D46258">
      <w:pPr>
        <w:pStyle w:val="ab"/>
        <w:overflowPunct/>
        <w:adjustRightInd/>
        <w:rPr>
          <w:color w:val="auto"/>
        </w:rPr>
      </w:pPr>
      <w:r w:rsidRPr="003D46A1">
        <w:rPr>
          <w:rFonts w:hint="eastAsia"/>
          <w:color w:val="auto"/>
        </w:rPr>
        <w:t xml:space="preserve">　　【必ず提出が必要な書類（</w:t>
      </w:r>
      <w:r w:rsidR="00926B18">
        <w:rPr>
          <w:rFonts w:hint="eastAsia"/>
          <w:color w:val="auto"/>
        </w:rPr>
        <w:t>①</w:t>
      </w:r>
      <w:r w:rsidRPr="003D46A1">
        <w:rPr>
          <w:rFonts w:hint="eastAsia"/>
          <w:color w:val="auto"/>
        </w:rPr>
        <w:t>～</w:t>
      </w:r>
      <w:r w:rsidR="00747091">
        <w:rPr>
          <w:rFonts w:hint="eastAsia"/>
          <w:color w:val="auto"/>
        </w:rPr>
        <w:t>⑥</w:t>
      </w:r>
      <w:r w:rsidRPr="003D46A1">
        <w:rPr>
          <w:rFonts w:hint="eastAsia"/>
          <w:color w:val="auto"/>
        </w:rPr>
        <w:t>）】</w:t>
      </w:r>
    </w:p>
    <w:p w14:paraId="763B3A88" w14:textId="105E6A32" w:rsidR="00A55CE0" w:rsidRDefault="00926B18" w:rsidP="003933D4">
      <w:pPr>
        <w:pStyle w:val="a3"/>
        <w:ind w:leftChars="0" w:left="0" w:firstLineChars="300" w:firstLine="726"/>
        <w:rPr>
          <w:sz w:val="24"/>
          <w:szCs w:val="24"/>
        </w:rPr>
      </w:pPr>
      <w:r>
        <w:rPr>
          <w:rFonts w:hint="eastAsia"/>
          <w:sz w:val="24"/>
          <w:szCs w:val="24"/>
        </w:rPr>
        <w:t>①</w:t>
      </w:r>
      <w:r w:rsidR="00A07EA0">
        <w:rPr>
          <w:rFonts w:hint="eastAsia"/>
          <w:sz w:val="24"/>
          <w:szCs w:val="24"/>
        </w:rPr>
        <w:t xml:space="preserve">　</w:t>
      </w:r>
      <w:r w:rsidR="00A55CE0">
        <w:rPr>
          <w:rFonts w:hint="eastAsia"/>
          <w:sz w:val="24"/>
          <w:szCs w:val="24"/>
        </w:rPr>
        <w:t>研修実施計画書（様式派第２号）</w:t>
      </w:r>
    </w:p>
    <w:p w14:paraId="59417BA0" w14:textId="303DEED8" w:rsidR="00A55CE0" w:rsidRDefault="00926B18" w:rsidP="00A07EA0">
      <w:pPr>
        <w:pStyle w:val="a3"/>
        <w:ind w:leftChars="0" w:left="0" w:firstLineChars="300" w:firstLine="726"/>
        <w:rPr>
          <w:sz w:val="24"/>
          <w:szCs w:val="24"/>
        </w:rPr>
      </w:pPr>
      <w:r>
        <w:rPr>
          <w:rFonts w:hint="eastAsia"/>
          <w:sz w:val="24"/>
          <w:szCs w:val="24"/>
        </w:rPr>
        <w:t>②</w:t>
      </w:r>
      <w:r w:rsidR="00A07EA0">
        <w:rPr>
          <w:rFonts w:hint="eastAsia"/>
          <w:sz w:val="24"/>
          <w:szCs w:val="24"/>
        </w:rPr>
        <w:t xml:space="preserve">　</w:t>
      </w:r>
      <w:r w:rsidR="00A55CE0">
        <w:rPr>
          <w:rFonts w:hint="eastAsia"/>
          <w:sz w:val="24"/>
          <w:szCs w:val="24"/>
        </w:rPr>
        <w:t>研修</w:t>
      </w:r>
      <w:r w:rsidR="00514AD0">
        <w:rPr>
          <w:rFonts w:hint="eastAsia"/>
          <w:sz w:val="24"/>
          <w:szCs w:val="24"/>
        </w:rPr>
        <w:t>指導者</w:t>
      </w:r>
      <w:r w:rsidR="00A55CE0">
        <w:rPr>
          <w:rFonts w:hint="eastAsia"/>
          <w:sz w:val="24"/>
          <w:szCs w:val="24"/>
        </w:rPr>
        <w:t>の履歴書（様式派第２号－１）</w:t>
      </w:r>
    </w:p>
    <w:p w14:paraId="40308BA8" w14:textId="5300B14E" w:rsidR="002C7A24" w:rsidRDefault="00926B18" w:rsidP="00A07EA0">
      <w:pPr>
        <w:pStyle w:val="a3"/>
        <w:ind w:leftChars="0" w:left="0" w:firstLineChars="300" w:firstLine="726"/>
        <w:rPr>
          <w:sz w:val="24"/>
          <w:szCs w:val="24"/>
        </w:rPr>
      </w:pPr>
      <w:r>
        <w:rPr>
          <w:rFonts w:hint="eastAsia"/>
          <w:sz w:val="24"/>
          <w:szCs w:val="24"/>
        </w:rPr>
        <w:t>③</w:t>
      </w:r>
      <w:r w:rsidR="00A07EA0">
        <w:rPr>
          <w:rFonts w:hint="eastAsia"/>
          <w:sz w:val="24"/>
          <w:szCs w:val="24"/>
        </w:rPr>
        <w:t xml:space="preserve">　</w:t>
      </w:r>
      <w:r>
        <w:rPr>
          <w:rFonts w:hint="eastAsia"/>
          <w:sz w:val="24"/>
          <w:szCs w:val="24"/>
        </w:rPr>
        <w:t>派遣</w:t>
      </w:r>
      <w:r w:rsidR="00A55CE0">
        <w:rPr>
          <w:rFonts w:hint="eastAsia"/>
          <w:sz w:val="24"/>
          <w:szCs w:val="24"/>
        </w:rPr>
        <w:t>研修生の履歴書（様式派第２号－２）</w:t>
      </w:r>
    </w:p>
    <w:p w14:paraId="0DCCB721" w14:textId="0DABCC67" w:rsidR="002C7A24" w:rsidRDefault="00926B18" w:rsidP="00A07EA0">
      <w:pPr>
        <w:pStyle w:val="a3"/>
        <w:ind w:leftChars="0" w:left="0" w:firstLineChars="300" w:firstLine="726"/>
        <w:rPr>
          <w:sz w:val="24"/>
          <w:szCs w:val="24"/>
        </w:rPr>
      </w:pPr>
      <w:r>
        <w:rPr>
          <w:rFonts w:hint="eastAsia"/>
          <w:sz w:val="24"/>
          <w:szCs w:val="24"/>
        </w:rPr>
        <w:t>④</w:t>
      </w:r>
      <w:r w:rsidR="00A07EA0">
        <w:rPr>
          <w:rFonts w:hint="eastAsia"/>
          <w:sz w:val="24"/>
          <w:szCs w:val="24"/>
        </w:rPr>
        <w:t xml:space="preserve">　</w:t>
      </w:r>
      <w:r w:rsidR="00A55CE0" w:rsidRPr="002F2497">
        <w:rPr>
          <w:rFonts w:hint="eastAsia"/>
          <w:sz w:val="24"/>
          <w:szCs w:val="24"/>
        </w:rPr>
        <w:t>契約内容確認書（様式派第３号）</w:t>
      </w:r>
    </w:p>
    <w:p w14:paraId="019A19F3" w14:textId="5F0A0AC9" w:rsidR="002C7A24" w:rsidRDefault="00926B18" w:rsidP="00BD4B65">
      <w:pPr>
        <w:pStyle w:val="a3"/>
        <w:ind w:leftChars="343" w:left="993" w:hangingChars="110" w:hanging="266"/>
        <w:rPr>
          <w:sz w:val="24"/>
          <w:szCs w:val="24"/>
        </w:rPr>
      </w:pPr>
      <w:r>
        <w:rPr>
          <w:rFonts w:hint="eastAsia"/>
          <w:sz w:val="24"/>
          <w:szCs w:val="24"/>
        </w:rPr>
        <w:t>⑤</w:t>
      </w:r>
      <w:r w:rsidR="00A07EA0">
        <w:rPr>
          <w:rFonts w:hint="eastAsia"/>
          <w:sz w:val="24"/>
          <w:szCs w:val="24"/>
        </w:rPr>
        <w:t xml:space="preserve">　</w:t>
      </w:r>
      <w:r w:rsidR="008430F8" w:rsidRPr="00743D55">
        <w:rPr>
          <w:rFonts w:hint="eastAsia"/>
          <w:sz w:val="24"/>
          <w:szCs w:val="24"/>
        </w:rPr>
        <w:t>派遣元農業法人等の</w:t>
      </w:r>
      <w:r w:rsidR="00A55CE0" w:rsidRPr="002F2497">
        <w:rPr>
          <w:rFonts w:hint="eastAsia"/>
          <w:sz w:val="24"/>
          <w:szCs w:val="24"/>
        </w:rPr>
        <w:t>耕作証明書等（農業を営む事業体であることを証明する書類）</w:t>
      </w:r>
      <w:r w:rsidR="00BD4B65">
        <w:rPr>
          <w:rFonts w:hint="eastAsia"/>
          <w:sz w:val="24"/>
          <w:szCs w:val="24"/>
        </w:rPr>
        <w:t>の写し</w:t>
      </w:r>
    </w:p>
    <w:p w14:paraId="2B2D9143" w14:textId="40C63BC8" w:rsidR="0060673E" w:rsidRPr="0060673E" w:rsidRDefault="0060673E" w:rsidP="0060673E">
      <w:pPr>
        <w:pStyle w:val="a3"/>
        <w:ind w:leftChars="343" w:left="993" w:hangingChars="110" w:hanging="266"/>
        <w:rPr>
          <w:sz w:val="24"/>
          <w:szCs w:val="24"/>
        </w:rPr>
      </w:pPr>
      <w:r>
        <w:rPr>
          <w:rFonts w:hint="eastAsia"/>
          <w:sz w:val="24"/>
          <w:szCs w:val="24"/>
        </w:rPr>
        <w:t>⑥</w:t>
      </w:r>
      <w:r w:rsidRPr="0060673E">
        <w:rPr>
          <w:rFonts w:hint="eastAsia"/>
          <w:sz w:val="24"/>
          <w:szCs w:val="24"/>
        </w:rPr>
        <w:t xml:space="preserve">　環境負荷低減のクロスコンプライアンス</w:t>
      </w:r>
      <w:r w:rsidRPr="0060673E">
        <w:rPr>
          <w:rFonts w:hint="eastAsia"/>
          <w:sz w:val="24"/>
          <w:szCs w:val="24"/>
        </w:rPr>
        <w:t xml:space="preserve"> </w:t>
      </w:r>
      <w:r w:rsidRPr="0060673E">
        <w:rPr>
          <w:rFonts w:hint="eastAsia"/>
          <w:sz w:val="24"/>
          <w:szCs w:val="24"/>
        </w:rPr>
        <w:t>チェックシート（別紙①）（「農業経営体向け」または「畜産経営体向け」のいずれかのシートを、チェック漏れがないよう記入すること。）</w:t>
      </w:r>
    </w:p>
    <w:p w14:paraId="2462D0D5" w14:textId="2632D9DE" w:rsidR="0060673E" w:rsidRDefault="0060673E" w:rsidP="0060673E">
      <w:pPr>
        <w:pStyle w:val="a3"/>
        <w:ind w:leftChars="343" w:left="993" w:hangingChars="110" w:hanging="266"/>
        <w:rPr>
          <w:sz w:val="24"/>
          <w:szCs w:val="24"/>
        </w:rPr>
      </w:pPr>
      <w:r w:rsidRPr="0060673E">
        <w:rPr>
          <w:rFonts w:hint="eastAsia"/>
          <w:sz w:val="24"/>
          <w:szCs w:val="24"/>
        </w:rPr>
        <w:t xml:space="preserve">　※　</w:t>
      </w:r>
      <w:r>
        <w:rPr>
          <w:rFonts w:hint="eastAsia"/>
          <w:sz w:val="24"/>
          <w:szCs w:val="24"/>
        </w:rPr>
        <w:t>派遣元農業法人等が入力して提出。</w:t>
      </w:r>
      <w:r w:rsidRPr="0060673E">
        <w:rPr>
          <w:rFonts w:hint="eastAsia"/>
          <w:sz w:val="24"/>
          <w:szCs w:val="24"/>
        </w:rPr>
        <w:t>複数名応募している場合は１部のみ提出。</w:t>
      </w:r>
    </w:p>
    <w:p w14:paraId="0DF6B94D" w14:textId="77777777" w:rsidR="0060673E" w:rsidRPr="000B4572" w:rsidRDefault="0060673E" w:rsidP="0060673E">
      <w:pPr>
        <w:pStyle w:val="a3"/>
        <w:ind w:leftChars="343" w:left="993" w:hangingChars="110" w:hanging="266"/>
        <w:rPr>
          <w:sz w:val="24"/>
          <w:szCs w:val="24"/>
        </w:rPr>
      </w:pPr>
    </w:p>
    <w:p w14:paraId="5BB675FE" w14:textId="30A96260" w:rsidR="003933D4" w:rsidRPr="003D46A1" w:rsidRDefault="003933D4" w:rsidP="003933D4">
      <w:pPr>
        <w:pStyle w:val="ab"/>
        <w:overflowPunct/>
        <w:adjustRightInd/>
        <w:rPr>
          <w:color w:val="auto"/>
        </w:rPr>
      </w:pPr>
      <w:r w:rsidRPr="003D46A1">
        <w:rPr>
          <w:rFonts w:hint="eastAsia"/>
          <w:color w:val="auto"/>
        </w:rPr>
        <w:t xml:space="preserve">　　【該当する場合のみ、提出が必要な書類（</w:t>
      </w:r>
      <w:r w:rsidR="0060673E">
        <w:rPr>
          <w:rFonts w:hint="eastAsia"/>
          <w:color w:val="auto"/>
        </w:rPr>
        <w:t>⑦</w:t>
      </w:r>
      <w:r w:rsidRPr="003D46A1">
        <w:rPr>
          <w:rFonts w:hint="eastAsia"/>
          <w:color w:val="auto"/>
        </w:rPr>
        <w:t>～</w:t>
      </w:r>
      <w:r w:rsidR="0060673E">
        <w:rPr>
          <w:rFonts w:hint="eastAsia"/>
          <w:color w:val="auto"/>
        </w:rPr>
        <w:t>⑪</w:t>
      </w:r>
      <w:r w:rsidRPr="003D46A1">
        <w:rPr>
          <w:rFonts w:hint="eastAsia"/>
          <w:color w:val="auto"/>
        </w:rPr>
        <w:t>）】</w:t>
      </w:r>
    </w:p>
    <w:p w14:paraId="0C931F17" w14:textId="6D2FCC12" w:rsidR="003933D4" w:rsidRDefault="0060673E" w:rsidP="003933D4">
      <w:pPr>
        <w:pStyle w:val="a3"/>
        <w:ind w:leftChars="0" w:left="0" w:firstLineChars="300" w:firstLine="726"/>
        <w:rPr>
          <w:sz w:val="24"/>
          <w:szCs w:val="24"/>
        </w:rPr>
      </w:pPr>
      <w:r>
        <w:rPr>
          <w:rFonts w:hint="eastAsia"/>
          <w:sz w:val="24"/>
          <w:szCs w:val="24"/>
        </w:rPr>
        <w:t>⑦</w:t>
      </w:r>
      <w:r w:rsidR="003933D4">
        <w:rPr>
          <w:rFonts w:hint="eastAsia"/>
          <w:sz w:val="24"/>
          <w:szCs w:val="24"/>
        </w:rPr>
        <w:t xml:space="preserve">　</w:t>
      </w:r>
      <w:r w:rsidR="003933D4" w:rsidRPr="000B4572">
        <w:rPr>
          <w:rFonts w:hint="eastAsia"/>
          <w:sz w:val="24"/>
          <w:szCs w:val="24"/>
        </w:rPr>
        <w:t>海外派遣</w:t>
      </w:r>
      <w:r w:rsidR="003933D4" w:rsidRPr="002F2497">
        <w:rPr>
          <w:sz w:val="24"/>
          <w:szCs w:val="24"/>
        </w:rPr>
        <w:t>研修実施計画書（様式派第２</w:t>
      </w:r>
      <w:r w:rsidR="00B61FFC">
        <w:rPr>
          <w:rFonts w:hint="eastAsia"/>
          <w:sz w:val="24"/>
          <w:szCs w:val="24"/>
        </w:rPr>
        <w:t>号</w:t>
      </w:r>
      <w:r w:rsidR="003933D4" w:rsidRPr="002F2497">
        <w:rPr>
          <w:sz w:val="24"/>
          <w:szCs w:val="24"/>
        </w:rPr>
        <w:t>－３</w:t>
      </w:r>
      <w:r w:rsidR="003933D4">
        <w:rPr>
          <w:rFonts w:hint="eastAsia"/>
          <w:sz w:val="24"/>
          <w:szCs w:val="24"/>
        </w:rPr>
        <w:t>。</w:t>
      </w:r>
      <w:r w:rsidR="003933D4" w:rsidRPr="002F2497">
        <w:rPr>
          <w:sz w:val="24"/>
          <w:szCs w:val="24"/>
        </w:rPr>
        <w:t>研修先が国外の場合</w:t>
      </w:r>
      <w:r w:rsidR="003933D4">
        <w:rPr>
          <w:rFonts w:hint="eastAsia"/>
          <w:sz w:val="24"/>
          <w:szCs w:val="24"/>
        </w:rPr>
        <w:t>のみ</w:t>
      </w:r>
      <w:r w:rsidR="003933D4" w:rsidRPr="002F2497">
        <w:rPr>
          <w:sz w:val="24"/>
          <w:szCs w:val="24"/>
        </w:rPr>
        <w:t>）</w:t>
      </w:r>
    </w:p>
    <w:p w14:paraId="4CC4E489" w14:textId="5DB4CE84" w:rsidR="003933D4" w:rsidRPr="003933D4" w:rsidRDefault="0060673E" w:rsidP="003D46A1">
      <w:pPr>
        <w:pStyle w:val="a3"/>
        <w:ind w:leftChars="340" w:left="963" w:hangingChars="100" w:hanging="242"/>
        <w:rPr>
          <w:sz w:val="24"/>
          <w:szCs w:val="24"/>
        </w:rPr>
      </w:pPr>
      <w:r>
        <w:rPr>
          <w:rFonts w:hint="eastAsia"/>
          <w:sz w:val="24"/>
          <w:szCs w:val="24"/>
        </w:rPr>
        <w:t>⑧</w:t>
      </w:r>
      <w:r w:rsidR="003933D4">
        <w:rPr>
          <w:rFonts w:hint="eastAsia"/>
          <w:sz w:val="24"/>
          <w:szCs w:val="24"/>
        </w:rPr>
        <w:t xml:space="preserve">　</w:t>
      </w:r>
      <w:r w:rsidR="003933D4" w:rsidRPr="002F2497">
        <w:rPr>
          <w:sz w:val="24"/>
          <w:szCs w:val="24"/>
        </w:rPr>
        <w:t>派遣</w:t>
      </w:r>
      <w:r w:rsidR="003933D4" w:rsidRPr="002F2497">
        <w:rPr>
          <w:rFonts w:hint="eastAsia"/>
          <w:sz w:val="24"/>
          <w:szCs w:val="24"/>
        </w:rPr>
        <w:t>受入</w:t>
      </w:r>
      <w:r w:rsidR="003933D4" w:rsidRPr="002F2497">
        <w:rPr>
          <w:sz w:val="24"/>
          <w:szCs w:val="24"/>
        </w:rPr>
        <w:t>法人</w:t>
      </w:r>
      <w:r w:rsidR="003933D4" w:rsidRPr="002F2497">
        <w:rPr>
          <w:rFonts w:hint="eastAsia"/>
          <w:sz w:val="24"/>
          <w:szCs w:val="24"/>
        </w:rPr>
        <w:t>の</w:t>
      </w:r>
      <w:r w:rsidR="003933D4" w:rsidRPr="002F2497">
        <w:rPr>
          <w:sz w:val="24"/>
          <w:szCs w:val="24"/>
        </w:rPr>
        <w:t>事業概要が</w:t>
      </w:r>
      <w:r w:rsidR="003933D4" w:rsidRPr="002F2497">
        <w:rPr>
          <w:rFonts w:hint="eastAsia"/>
          <w:sz w:val="24"/>
          <w:szCs w:val="24"/>
        </w:rPr>
        <w:t>分かる資料</w:t>
      </w:r>
      <w:r w:rsidR="003933D4" w:rsidRPr="002F2497">
        <w:rPr>
          <w:sz w:val="24"/>
          <w:szCs w:val="24"/>
        </w:rPr>
        <w:t>（</w:t>
      </w:r>
      <w:r w:rsidR="003933D4" w:rsidRPr="002F2497">
        <w:rPr>
          <w:rFonts w:hint="eastAsia"/>
          <w:sz w:val="24"/>
          <w:szCs w:val="24"/>
        </w:rPr>
        <w:t>研修先が</w:t>
      </w:r>
      <w:r w:rsidR="003933D4" w:rsidRPr="002F2497">
        <w:rPr>
          <w:sz w:val="24"/>
          <w:szCs w:val="24"/>
        </w:rPr>
        <w:t>国外の場合</w:t>
      </w:r>
      <w:r w:rsidR="003933D4">
        <w:rPr>
          <w:rFonts w:hint="eastAsia"/>
          <w:sz w:val="24"/>
          <w:szCs w:val="24"/>
        </w:rPr>
        <w:t>のみ。</w:t>
      </w:r>
      <w:r w:rsidR="003933D4">
        <w:rPr>
          <w:sz w:val="24"/>
          <w:szCs w:val="24"/>
        </w:rPr>
        <w:t>資料が外国語で記載されている</w:t>
      </w:r>
      <w:r w:rsidR="003933D4">
        <w:rPr>
          <w:rFonts w:hint="eastAsia"/>
          <w:sz w:val="24"/>
          <w:szCs w:val="24"/>
        </w:rPr>
        <w:t>場合は</w:t>
      </w:r>
      <w:r w:rsidR="003933D4">
        <w:rPr>
          <w:sz w:val="24"/>
          <w:szCs w:val="24"/>
        </w:rPr>
        <w:t>、記載内容を和訳したものを添付すること</w:t>
      </w:r>
      <w:r w:rsidR="003933D4">
        <w:rPr>
          <w:rFonts w:hint="eastAsia"/>
          <w:sz w:val="24"/>
          <w:szCs w:val="24"/>
        </w:rPr>
        <w:t>）</w:t>
      </w:r>
    </w:p>
    <w:p w14:paraId="766A6F27" w14:textId="7C638114" w:rsidR="003933D4" w:rsidRPr="0045076D" w:rsidRDefault="0060673E" w:rsidP="008024CC">
      <w:pPr>
        <w:pStyle w:val="a3"/>
        <w:ind w:leftChars="343" w:left="993" w:hangingChars="110" w:hanging="266"/>
        <w:rPr>
          <w:sz w:val="24"/>
          <w:szCs w:val="24"/>
        </w:rPr>
      </w:pPr>
      <w:r>
        <w:rPr>
          <w:rFonts w:hint="eastAsia"/>
          <w:sz w:val="24"/>
          <w:szCs w:val="24"/>
        </w:rPr>
        <w:t>⑨</w:t>
      </w:r>
      <w:r w:rsidR="003933D4">
        <w:rPr>
          <w:rFonts w:hint="eastAsia"/>
          <w:sz w:val="24"/>
          <w:szCs w:val="24"/>
        </w:rPr>
        <w:t xml:space="preserve">　</w:t>
      </w:r>
      <w:r w:rsidR="008430F8" w:rsidRPr="00743D55">
        <w:rPr>
          <w:rFonts w:hint="eastAsia"/>
          <w:sz w:val="24"/>
          <w:szCs w:val="24"/>
        </w:rPr>
        <w:t>派遣元農業法人等の</w:t>
      </w:r>
      <w:r w:rsidR="003933D4">
        <w:rPr>
          <w:rFonts w:hint="eastAsia"/>
          <w:sz w:val="24"/>
          <w:szCs w:val="24"/>
        </w:rPr>
        <w:t>全部事項証明書（派遣元農業法人等が</w:t>
      </w:r>
      <w:r w:rsidR="003933D4" w:rsidRPr="00CD2D7A">
        <w:rPr>
          <w:rFonts w:hint="eastAsia"/>
          <w:sz w:val="24"/>
          <w:szCs w:val="24"/>
        </w:rPr>
        <w:t>法人経営の場合のみ</w:t>
      </w:r>
      <w:r w:rsidR="008024CC">
        <w:rPr>
          <w:rFonts w:hint="eastAsia"/>
          <w:sz w:val="24"/>
          <w:szCs w:val="24"/>
        </w:rPr>
        <w:t>。</w:t>
      </w:r>
      <w:r w:rsidR="008024CC" w:rsidRPr="008024CC">
        <w:rPr>
          <w:rFonts w:hint="eastAsia"/>
          <w:sz w:val="24"/>
          <w:szCs w:val="24"/>
        </w:rPr>
        <w:t>発行日から３ヶ月以内のものとする</w:t>
      </w:r>
      <w:r w:rsidR="003933D4">
        <w:rPr>
          <w:rFonts w:hint="eastAsia"/>
          <w:sz w:val="24"/>
          <w:szCs w:val="24"/>
        </w:rPr>
        <w:t>）</w:t>
      </w:r>
    </w:p>
    <w:p w14:paraId="64EB4B3B" w14:textId="105BE863" w:rsidR="003933D4" w:rsidRDefault="0060673E" w:rsidP="003933D4">
      <w:pPr>
        <w:pStyle w:val="a3"/>
        <w:ind w:leftChars="0" w:left="0" w:firstLineChars="300" w:firstLine="726"/>
        <w:rPr>
          <w:sz w:val="24"/>
          <w:szCs w:val="24"/>
        </w:rPr>
      </w:pPr>
      <w:r>
        <w:rPr>
          <w:rFonts w:hint="eastAsia"/>
          <w:sz w:val="24"/>
          <w:szCs w:val="24"/>
        </w:rPr>
        <w:t>⑩</w:t>
      </w:r>
      <w:r w:rsidR="003933D4">
        <w:rPr>
          <w:rFonts w:hint="eastAsia"/>
          <w:sz w:val="24"/>
          <w:szCs w:val="24"/>
        </w:rPr>
        <w:t xml:space="preserve">　代替職員の雇用契約書の写し（代替職員を雇用した場合のみ）</w:t>
      </w:r>
    </w:p>
    <w:p w14:paraId="555B72B9" w14:textId="30EEC4DB" w:rsidR="001A3FEB" w:rsidRDefault="0060673E" w:rsidP="0060673E">
      <w:pPr>
        <w:pStyle w:val="a3"/>
        <w:ind w:leftChars="340" w:left="963" w:hangingChars="100" w:hanging="242"/>
        <w:rPr>
          <w:sz w:val="24"/>
          <w:szCs w:val="24"/>
        </w:rPr>
      </w:pPr>
      <w:r>
        <w:rPr>
          <w:rFonts w:hint="eastAsia"/>
          <w:sz w:val="24"/>
          <w:szCs w:val="24"/>
        </w:rPr>
        <w:t>⑪</w:t>
      </w:r>
      <w:r w:rsidR="003933D4">
        <w:rPr>
          <w:rFonts w:hint="eastAsia"/>
          <w:sz w:val="24"/>
          <w:szCs w:val="24"/>
        </w:rPr>
        <w:t xml:space="preserve">　</w:t>
      </w:r>
      <w:r w:rsidR="003933D4" w:rsidRPr="002F2497">
        <w:rPr>
          <w:rFonts w:hint="eastAsia"/>
          <w:sz w:val="24"/>
          <w:szCs w:val="24"/>
        </w:rPr>
        <w:t>被害状況を証明する資料</w:t>
      </w:r>
      <w:r w:rsidR="003933D4" w:rsidRPr="001C004A">
        <w:rPr>
          <w:rFonts w:hint="eastAsia"/>
          <w:sz w:val="22"/>
        </w:rPr>
        <w:t>（天災等により被災し複数の研修生を出向させる場合のみ）</w:t>
      </w:r>
      <w:r w:rsidR="001A3FEB">
        <w:rPr>
          <w:sz w:val="24"/>
          <w:szCs w:val="24"/>
        </w:rPr>
        <w:br w:type="page"/>
      </w:r>
    </w:p>
    <w:p w14:paraId="4F4FD481" w14:textId="784A5624" w:rsidR="00926B18" w:rsidRDefault="00A87F51" w:rsidP="00926B18">
      <w:pPr>
        <w:pStyle w:val="a3"/>
        <w:ind w:leftChars="0" w:left="0"/>
        <w:rPr>
          <w:sz w:val="24"/>
          <w:szCs w:val="24"/>
        </w:rPr>
      </w:pPr>
      <w:r>
        <w:rPr>
          <w:noProof/>
        </w:rPr>
        <w:lastRenderedPageBreak/>
        <w:pict w14:anchorId="6C014607">
          <v:rect id="Rectangle 6" o:spid="_x0000_s2052" style="position:absolute;left:0;text-align:left;margin-left:.7pt;margin-top:-1.2pt;width:514.6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" strokecolor="#95b3d7" strokeweight="1pt">
            <v:fill color2="#b8cce4" focus="100%" type="gradient"/>
            <v:shadow on="t" color="#243f60" opacity=".5" offset="1pt"/>
            <v:textbox inset="5.85pt,.7pt,5.85pt,.7pt">
              <w:txbxContent>
                <w:p w14:paraId="1F06DF99" w14:textId="77777777" w:rsidR="00F404CD" w:rsidRPr="00C34D4B" w:rsidRDefault="00F404CD" w:rsidP="00DD2256">
                  <w:pPr>
                    <w:rPr>
                      <w:rFonts w:ascii="HG丸ｺﾞｼｯｸM-PRO" w:eastAsia="HG丸ｺﾞｼｯｸM-PRO"/>
                      <w:sz w:val="28"/>
                      <w:szCs w:val="28"/>
                    </w:rPr>
                  </w:pPr>
                  <w:r>
                    <w:rPr>
                      <w:rFonts w:ascii="HG丸ｺﾞｼｯｸM-PRO" w:eastAsia="HG丸ｺﾞｼｯｸM-PRO" w:hint="eastAsia"/>
                      <w:sz w:val="28"/>
                      <w:szCs w:val="28"/>
                    </w:rPr>
                    <w:t>Ⅲ　事業の応募要件</w:t>
                  </w:r>
                </w:p>
              </w:txbxContent>
            </v:textbox>
          </v:rect>
        </w:pict>
      </w:r>
    </w:p>
    <w:p w14:paraId="1E091320" w14:textId="027EBC54" w:rsidR="00926B18" w:rsidRDefault="00926B18" w:rsidP="00926B18">
      <w:pPr>
        <w:pStyle w:val="a3"/>
        <w:ind w:leftChars="0" w:left="0"/>
        <w:rPr>
          <w:sz w:val="24"/>
          <w:szCs w:val="24"/>
        </w:rPr>
      </w:pPr>
    </w:p>
    <w:p w14:paraId="7408EB1A" w14:textId="77777777" w:rsidR="00926B18" w:rsidRDefault="00926B18" w:rsidP="00D46258">
      <w:pPr>
        <w:ind w:firstLineChars="300" w:firstLine="726"/>
        <w:rPr>
          <w:sz w:val="24"/>
          <w:szCs w:val="24"/>
        </w:rPr>
      </w:pPr>
    </w:p>
    <w:p w14:paraId="19CBEF69" w14:textId="1BCFC384" w:rsidR="00E96A97" w:rsidRDefault="00E96A97" w:rsidP="00D46258">
      <w:pPr>
        <w:ind w:firstLineChars="300" w:firstLine="726"/>
        <w:rPr>
          <w:sz w:val="24"/>
          <w:szCs w:val="24"/>
        </w:rPr>
      </w:pPr>
      <w:r>
        <w:rPr>
          <w:rFonts w:hint="eastAsia"/>
          <w:sz w:val="24"/>
          <w:szCs w:val="24"/>
        </w:rPr>
        <w:t>本事業を実施するためには、次の要件の</w:t>
      </w:r>
      <w:r w:rsidR="00D46258">
        <w:rPr>
          <w:rFonts w:hint="eastAsia"/>
          <w:sz w:val="24"/>
          <w:szCs w:val="24"/>
        </w:rPr>
        <w:t>全て</w:t>
      </w:r>
      <w:r>
        <w:rPr>
          <w:rFonts w:hint="eastAsia"/>
          <w:sz w:val="24"/>
          <w:szCs w:val="24"/>
        </w:rPr>
        <w:t>を満たす必要があります。</w:t>
      </w:r>
    </w:p>
    <w:p w14:paraId="4E206E3A" w14:textId="77777777" w:rsidR="001A3FEB" w:rsidRDefault="001A3FEB" w:rsidP="00D46258">
      <w:pPr>
        <w:ind w:firstLineChars="300" w:firstLine="726"/>
        <w:rPr>
          <w:sz w:val="24"/>
          <w:szCs w:val="24"/>
        </w:rPr>
      </w:pPr>
    </w:p>
    <w:p w14:paraId="53054B93" w14:textId="77777777" w:rsidR="00E96A97" w:rsidRPr="00F821C2" w:rsidRDefault="00E96A97" w:rsidP="00D46258">
      <w:pPr>
        <w:ind w:firstLineChars="100" w:firstLine="242"/>
        <w:rPr>
          <w:rFonts w:ascii="ＭＳ ゴシック" w:eastAsia="ＭＳ ゴシック" w:hAnsi="ＭＳ ゴシック"/>
          <w:sz w:val="24"/>
          <w:szCs w:val="24"/>
        </w:rPr>
      </w:pPr>
      <w:r w:rsidRPr="00F821C2">
        <w:rPr>
          <w:rFonts w:ascii="ＭＳ ゴシック" w:eastAsia="ＭＳ ゴシック" w:hAnsi="ＭＳ ゴシック" w:hint="eastAsia"/>
          <w:sz w:val="24"/>
          <w:szCs w:val="24"/>
        </w:rPr>
        <w:t>１　派遣元農業法人等の要件</w:t>
      </w:r>
    </w:p>
    <w:p w14:paraId="302D6204" w14:textId="4CE8146C" w:rsidR="00E96A97" w:rsidRPr="00E96A97" w:rsidRDefault="00E96A97" w:rsidP="00E96A97">
      <w:pPr>
        <w:ind w:leftChars="115" w:left="730" w:hangingChars="200" w:hanging="486"/>
        <w:rPr>
          <w:sz w:val="24"/>
          <w:szCs w:val="24"/>
        </w:rPr>
      </w:pPr>
      <w:r>
        <w:rPr>
          <w:rFonts w:hint="eastAsia"/>
          <w:b/>
          <w:sz w:val="24"/>
          <w:szCs w:val="24"/>
        </w:rPr>
        <w:t xml:space="preserve">　</w:t>
      </w:r>
      <w:r w:rsidRPr="00E96A97">
        <w:rPr>
          <w:rFonts w:hint="eastAsia"/>
          <w:sz w:val="24"/>
          <w:szCs w:val="24"/>
        </w:rPr>
        <w:t>ア　おおむね年間を通じて農業を営む事業体（農業法人、農業者、農業サービス事業体等）であること。</w:t>
      </w:r>
      <w:r w:rsidR="00127359">
        <w:rPr>
          <w:rFonts w:hint="eastAsia"/>
          <w:sz w:val="24"/>
          <w:szCs w:val="24"/>
        </w:rPr>
        <w:t>※</w:t>
      </w:r>
      <w:r w:rsidR="00C83C9F" w:rsidRPr="00C83C9F">
        <w:rPr>
          <w:rFonts w:hint="eastAsia"/>
          <w:sz w:val="24"/>
          <w:szCs w:val="24"/>
        </w:rPr>
        <w:t>被災による休業</w:t>
      </w:r>
      <w:r w:rsidR="00C83C9F">
        <w:rPr>
          <w:rFonts w:hint="eastAsia"/>
          <w:sz w:val="24"/>
          <w:szCs w:val="24"/>
        </w:rPr>
        <w:t>の場合</w:t>
      </w:r>
      <w:r w:rsidR="00C83C9F" w:rsidRPr="00C83C9F">
        <w:rPr>
          <w:rFonts w:hint="eastAsia"/>
          <w:sz w:val="24"/>
          <w:szCs w:val="24"/>
        </w:rPr>
        <w:t>は</w:t>
      </w:r>
      <w:r w:rsidR="00C83C9F">
        <w:rPr>
          <w:rFonts w:hint="eastAsia"/>
          <w:sz w:val="24"/>
          <w:szCs w:val="24"/>
        </w:rPr>
        <w:t>申請可能。</w:t>
      </w:r>
    </w:p>
    <w:p w14:paraId="58160679" w14:textId="7A31BB26" w:rsidR="00E96A97" w:rsidRDefault="00E96A97" w:rsidP="00E96A97">
      <w:pPr>
        <w:ind w:leftChars="114" w:left="726" w:hangingChars="200" w:hanging="484"/>
        <w:rPr>
          <w:sz w:val="24"/>
          <w:szCs w:val="24"/>
        </w:rPr>
      </w:pPr>
      <w:r w:rsidRPr="00E96A97">
        <w:rPr>
          <w:rFonts w:hint="eastAsia"/>
          <w:sz w:val="24"/>
          <w:szCs w:val="24"/>
        </w:rPr>
        <w:t xml:space="preserve">　　　</w:t>
      </w:r>
      <w:r w:rsidR="008430F8">
        <w:rPr>
          <w:rFonts w:hint="eastAsia"/>
          <w:sz w:val="24"/>
          <w:szCs w:val="24"/>
        </w:rPr>
        <w:t>当該事業体のうち、</w:t>
      </w:r>
      <w:r w:rsidRPr="00E96A97">
        <w:rPr>
          <w:rFonts w:hint="eastAsia"/>
          <w:sz w:val="24"/>
          <w:szCs w:val="24"/>
        </w:rPr>
        <w:t>「農業法人」</w:t>
      </w:r>
      <w:r w:rsidR="00926B18">
        <w:rPr>
          <w:rFonts w:hint="eastAsia"/>
          <w:sz w:val="24"/>
          <w:szCs w:val="24"/>
        </w:rPr>
        <w:t>及び</w:t>
      </w:r>
      <w:r w:rsidRPr="00E96A97">
        <w:rPr>
          <w:rFonts w:hint="eastAsia"/>
          <w:sz w:val="24"/>
          <w:szCs w:val="24"/>
        </w:rPr>
        <w:t>「農業者」は、農業生産による農畜産物（</w:t>
      </w:r>
      <w:r w:rsidR="00C64B42">
        <w:rPr>
          <w:rFonts w:hint="eastAsia"/>
          <w:sz w:val="24"/>
          <w:szCs w:val="24"/>
        </w:rPr>
        <w:t>当該農業法人及び農業者が</w:t>
      </w:r>
      <w:r w:rsidRPr="00E96A97">
        <w:rPr>
          <w:rFonts w:hint="eastAsia"/>
          <w:sz w:val="24"/>
          <w:szCs w:val="24"/>
        </w:rPr>
        <w:t>生産した農畜産物を原料とした加工品を含む。）の販売収入のある者とする。また、「農業サービス事業体」は、酪農ヘルパーやコントラクター等</w:t>
      </w:r>
      <w:r w:rsidR="00C64B42">
        <w:rPr>
          <w:rFonts w:hint="eastAsia"/>
          <w:sz w:val="24"/>
          <w:szCs w:val="24"/>
        </w:rPr>
        <w:t>の</w:t>
      </w:r>
      <w:r w:rsidRPr="00E96A97">
        <w:rPr>
          <w:rFonts w:hint="eastAsia"/>
          <w:sz w:val="24"/>
          <w:szCs w:val="24"/>
        </w:rPr>
        <w:t>農業生産に必要な作業の一部を</w:t>
      </w:r>
      <w:r w:rsidR="00926B18">
        <w:rPr>
          <w:rFonts w:hint="eastAsia"/>
          <w:sz w:val="24"/>
          <w:szCs w:val="24"/>
        </w:rPr>
        <w:t>おおむ</w:t>
      </w:r>
      <w:r w:rsidRPr="00E96A97">
        <w:rPr>
          <w:rFonts w:hint="eastAsia"/>
          <w:sz w:val="24"/>
          <w:szCs w:val="24"/>
        </w:rPr>
        <w:t>ね年間を通じて請け負う事業体</w:t>
      </w:r>
      <w:r w:rsidR="00C64B42">
        <w:rPr>
          <w:rFonts w:hint="eastAsia"/>
          <w:sz w:val="24"/>
          <w:szCs w:val="24"/>
        </w:rPr>
        <w:t>とし</w:t>
      </w:r>
      <w:r w:rsidRPr="00E96A97">
        <w:rPr>
          <w:rFonts w:hint="eastAsia"/>
          <w:sz w:val="24"/>
          <w:szCs w:val="24"/>
        </w:rPr>
        <w:t>、選果場や集出荷場等の単純作業のみを行う事業体は含まない。</w:t>
      </w:r>
    </w:p>
    <w:p w14:paraId="600333AF" w14:textId="63C92232" w:rsidR="00E96A97" w:rsidRDefault="00E96A97" w:rsidP="00E96A97">
      <w:pPr>
        <w:ind w:leftChars="114" w:left="726" w:hangingChars="200" w:hanging="484"/>
        <w:rPr>
          <w:sz w:val="24"/>
          <w:szCs w:val="24"/>
        </w:rPr>
      </w:pPr>
      <w:r>
        <w:rPr>
          <w:rFonts w:hint="eastAsia"/>
          <w:sz w:val="24"/>
          <w:szCs w:val="24"/>
        </w:rPr>
        <w:t xml:space="preserve">　イ　研修終了後１年以内に、農業法人</w:t>
      </w:r>
      <w:r w:rsidR="004D22D0">
        <w:rPr>
          <w:rFonts w:hint="eastAsia"/>
          <w:sz w:val="24"/>
          <w:szCs w:val="24"/>
        </w:rPr>
        <w:t>及び</w:t>
      </w:r>
      <w:r w:rsidR="004112CB">
        <w:rPr>
          <w:rFonts w:hint="eastAsia"/>
          <w:sz w:val="24"/>
          <w:szCs w:val="24"/>
        </w:rPr>
        <w:t>農業サービス事業体（法人）</w:t>
      </w:r>
      <w:r>
        <w:rPr>
          <w:rFonts w:hint="eastAsia"/>
          <w:sz w:val="24"/>
          <w:szCs w:val="24"/>
        </w:rPr>
        <w:t>にあっては、</w:t>
      </w:r>
      <w:r w:rsidR="00C64B42">
        <w:rPr>
          <w:rFonts w:hint="eastAsia"/>
          <w:sz w:val="24"/>
          <w:szCs w:val="24"/>
        </w:rPr>
        <w:t>派遣</w:t>
      </w:r>
      <w:r>
        <w:rPr>
          <w:rFonts w:hint="eastAsia"/>
          <w:sz w:val="24"/>
          <w:szCs w:val="24"/>
        </w:rPr>
        <w:t>研修生を役員又は</w:t>
      </w:r>
      <w:r w:rsidR="003C33B2">
        <w:rPr>
          <w:rFonts w:hint="eastAsia"/>
          <w:sz w:val="24"/>
          <w:szCs w:val="24"/>
        </w:rPr>
        <w:t>研修成果を</w:t>
      </w:r>
      <w:r w:rsidR="003C33B2">
        <w:rPr>
          <w:sz w:val="24"/>
          <w:szCs w:val="24"/>
        </w:rPr>
        <w:t>活かした</w:t>
      </w:r>
      <w:r>
        <w:rPr>
          <w:rFonts w:hint="eastAsia"/>
          <w:sz w:val="24"/>
          <w:szCs w:val="24"/>
        </w:rPr>
        <w:t>部門責任者等経営の中核を担う役職</w:t>
      </w:r>
      <w:r w:rsidR="003C33B2">
        <w:rPr>
          <w:rFonts w:hint="eastAsia"/>
          <w:sz w:val="24"/>
          <w:szCs w:val="24"/>
        </w:rPr>
        <w:t>（</w:t>
      </w:r>
      <w:r w:rsidR="003C33B2">
        <w:rPr>
          <w:sz w:val="24"/>
          <w:szCs w:val="24"/>
        </w:rPr>
        <w:t>以下「役員</w:t>
      </w:r>
      <w:r w:rsidR="003C33B2">
        <w:rPr>
          <w:rFonts w:hint="eastAsia"/>
          <w:sz w:val="24"/>
          <w:szCs w:val="24"/>
        </w:rPr>
        <w:t>等</w:t>
      </w:r>
      <w:r w:rsidR="003C33B2">
        <w:rPr>
          <w:sz w:val="24"/>
          <w:szCs w:val="24"/>
        </w:rPr>
        <w:t>」という。）</w:t>
      </w:r>
      <w:r>
        <w:rPr>
          <w:rFonts w:hint="eastAsia"/>
          <w:sz w:val="24"/>
          <w:szCs w:val="24"/>
        </w:rPr>
        <w:t>に登用することを確約していること。</w:t>
      </w:r>
      <w:r w:rsidR="004112CB">
        <w:rPr>
          <w:rFonts w:hint="eastAsia"/>
          <w:sz w:val="24"/>
          <w:szCs w:val="24"/>
        </w:rPr>
        <w:t>農業者及び農業サービス事業体</w:t>
      </w:r>
      <w:r w:rsidR="00AA65BE">
        <w:rPr>
          <w:rFonts w:hint="eastAsia"/>
          <w:sz w:val="24"/>
          <w:szCs w:val="24"/>
        </w:rPr>
        <w:t>（法人</w:t>
      </w:r>
      <w:r w:rsidR="00926B18">
        <w:rPr>
          <w:rFonts w:hint="eastAsia"/>
          <w:sz w:val="24"/>
          <w:szCs w:val="24"/>
        </w:rPr>
        <w:t>以外</w:t>
      </w:r>
      <w:r w:rsidR="00AA65BE">
        <w:rPr>
          <w:rFonts w:hint="eastAsia"/>
          <w:sz w:val="24"/>
          <w:szCs w:val="24"/>
        </w:rPr>
        <w:t>）</w:t>
      </w:r>
      <w:r w:rsidR="004112CB">
        <w:rPr>
          <w:rFonts w:hint="eastAsia"/>
          <w:sz w:val="24"/>
          <w:szCs w:val="24"/>
        </w:rPr>
        <w:t>にあっては、当該経営を</w:t>
      </w:r>
      <w:r w:rsidR="00C64B42">
        <w:rPr>
          <w:rFonts w:hint="eastAsia"/>
          <w:sz w:val="24"/>
          <w:szCs w:val="24"/>
        </w:rPr>
        <w:t>派遣研修生に</w:t>
      </w:r>
      <w:r w:rsidR="004112CB">
        <w:rPr>
          <w:rFonts w:hint="eastAsia"/>
          <w:sz w:val="24"/>
          <w:szCs w:val="24"/>
        </w:rPr>
        <w:t>移譲すること又は当該経営を法人化した上で</w:t>
      </w:r>
      <w:r w:rsidR="00C64B42">
        <w:rPr>
          <w:rFonts w:hint="eastAsia"/>
          <w:sz w:val="24"/>
          <w:szCs w:val="24"/>
        </w:rPr>
        <w:t>派遣研修生を</w:t>
      </w:r>
      <w:r w:rsidR="004112CB">
        <w:rPr>
          <w:rFonts w:hint="eastAsia"/>
          <w:sz w:val="24"/>
          <w:szCs w:val="24"/>
        </w:rPr>
        <w:t>役員等に登用することを確約していること。</w:t>
      </w:r>
    </w:p>
    <w:p w14:paraId="789C0B94" w14:textId="1B752059" w:rsidR="00B7516F" w:rsidRDefault="00E96A97" w:rsidP="00E96A97">
      <w:pPr>
        <w:ind w:leftChars="114" w:left="726" w:hangingChars="200" w:hanging="484"/>
        <w:rPr>
          <w:sz w:val="24"/>
          <w:szCs w:val="24"/>
        </w:rPr>
      </w:pPr>
      <w:r>
        <w:rPr>
          <w:rFonts w:hint="eastAsia"/>
          <w:sz w:val="24"/>
          <w:szCs w:val="24"/>
        </w:rPr>
        <w:t xml:space="preserve">　ウ</w:t>
      </w:r>
      <w:r w:rsidR="00B7516F" w:rsidRPr="00B7516F">
        <w:rPr>
          <w:rFonts w:hint="eastAsia"/>
          <w:sz w:val="24"/>
          <w:szCs w:val="24"/>
        </w:rPr>
        <w:t xml:space="preserve">　過去</w:t>
      </w:r>
      <w:r w:rsidR="00926B18">
        <w:rPr>
          <w:rFonts w:hint="eastAsia"/>
          <w:sz w:val="24"/>
          <w:szCs w:val="24"/>
        </w:rPr>
        <w:t>に</w:t>
      </w:r>
      <w:r w:rsidR="00B7516F" w:rsidRPr="00B7516F">
        <w:rPr>
          <w:rFonts w:hint="eastAsia"/>
          <w:sz w:val="24"/>
          <w:szCs w:val="24"/>
        </w:rPr>
        <w:t>、雇用及び研修に関して法令に違反</w:t>
      </w:r>
      <w:r w:rsidR="00C64B42">
        <w:rPr>
          <w:rFonts w:hint="eastAsia"/>
          <w:sz w:val="24"/>
          <w:szCs w:val="24"/>
        </w:rPr>
        <w:t>したこと</w:t>
      </w:r>
      <w:r w:rsidR="00B7516F" w:rsidRPr="00B7516F">
        <w:rPr>
          <w:rFonts w:hint="eastAsia"/>
          <w:sz w:val="24"/>
          <w:szCs w:val="24"/>
        </w:rPr>
        <w:t>、虚偽の報告等</w:t>
      </w:r>
      <w:r w:rsidR="00926B18">
        <w:rPr>
          <w:rFonts w:hint="eastAsia"/>
          <w:sz w:val="24"/>
          <w:szCs w:val="24"/>
        </w:rPr>
        <w:t>本事業、</w:t>
      </w:r>
      <w:r w:rsidR="00B7516F" w:rsidRPr="00B7516F">
        <w:rPr>
          <w:rFonts w:hint="eastAsia"/>
          <w:sz w:val="24"/>
          <w:szCs w:val="24"/>
        </w:rPr>
        <w:t>農の雇用事業、就職氷河期世代雇用就農者実践研修支援事業又は雇用就農者実践研修支援事業に関する不正を理由に事業の取消や事業申請の不採択を受け</w:t>
      </w:r>
      <w:r w:rsidR="00C64B42">
        <w:rPr>
          <w:rFonts w:hint="eastAsia"/>
          <w:sz w:val="24"/>
          <w:szCs w:val="24"/>
        </w:rPr>
        <w:t>たこと</w:t>
      </w:r>
      <w:r w:rsidR="00B7516F" w:rsidRPr="00B7516F">
        <w:rPr>
          <w:rFonts w:hint="eastAsia"/>
          <w:sz w:val="24"/>
          <w:szCs w:val="24"/>
        </w:rPr>
        <w:t>等のトラブルがないこと。ただし、当該トラブルが既に是正され、１年を経過している場合を除く。なお、「雇用及び研修に関して法令に違反</w:t>
      </w:r>
      <w:r w:rsidR="00C64B42">
        <w:rPr>
          <w:rFonts w:hint="eastAsia"/>
          <w:sz w:val="24"/>
          <w:szCs w:val="24"/>
        </w:rPr>
        <w:t>したこと</w:t>
      </w:r>
      <w:r w:rsidR="00B7516F" w:rsidRPr="00B7516F">
        <w:rPr>
          <w:rFonts w:hint="eastAsia"/>
          <w:sz w:val="24"/>
          <w:szCs w:val="24"/>
        </w:rPr>
        <w:t>」とは、雇用契約の違反等により労働基準監督署から指摘されたこと等があるものとする。</w:t>
      </w:r>
    </w:p>
    <w:p w14:paraId="75878EA6" w14:textId="3B4A9C51" w:rsidR="00B7516F" w:rsidRDefault="00B7516F" w:rsidP="00E96A97">
      <w:pPr>
        <w:ind w:leftChars="114" w:left="726" w:hangingChars="200" w:hanging="484"/>
        <w:rPr>
          <w:sz w:val="24"/>
          <w:szCs w:val="24"/>
        </w:rPr>
      </w:pPr>
      <w:r>
        <w:rPr>
          <w:rFonts w:hint="eastAsia"/>
          <w:sz w:val="24"/>
          <w:szCs w:val="24"/>
        </w:rPr>
        <w:t xml:space="preserve">　エ　</w:t>
      </w:r>
      <w:r w:rsidRPr="00B7516F">
        <w:rPr>
          <w:rFonts w:hint="eastAsia"/>
          <w:sz w:val="24"/>
          <w:szCs w:val="24"/>
        </w:rPr>
        <w:t>本事業において実施する</w:t>
      </w:r>
      <w:r w:rsidR="00C64B42">
        <w:rPr>
          <w:rFonts w:hint="eastAsia"/>
          <w:sz w:val="24"/>
          <w:szCs w:val="24"/>
        </w:rPr>
        <w:t>派遣</w:t>
      </w:r>
      <w:r w:rsidRPr="00B7516F">
        <w:rPr>
          <w:rFonts w:hint="eastAsia"/>
          <w:sz w:val="24"/>
          <w:szCs w:val="24"/>
        </w:rPr>
        <w:t>研修生の登用計画及び登用状況の調査について、研修終了後</w:t>
      </w:r>
      <w:r w:rsidR="00C64B42">
        <w:rPr>
          <w:rFonts w:hint="eastAsia"/>
          <w:sz w:val="24"/>
          <w:szCs w:val="24"/>
        </w:rPr>
        <w:t>及び研修終了</w:t>
      </w:r>
      <w:r w:rsidRPr="00B7516F">
        <w:rPr>
          <w:rFonts w:hint="eastAsia"/>
          <w:sz w:val="24"/>
          <w:szCs w:val="24"/>
        </w:rPr>
        <w:t>１年後に協力すること。ただし、研修終了１年後に</w:t>
      </w:r>
      <w:r w:rsidR="00CA6666">
        <w:rPr>
          <w:rFonts w:hint="eastAsia"/>
          <w:sz w:val="24"/>
          <w:szCs w:val="24"/>
        </w:rPr>
        <w:t>派遣</w:t>
      </w:r>
      <w:r w:rsidRPr="00B7516F">
        <w:rPr>
          <w:rFonts w:hint="eastAsia"/>
          <w:sz w:val="24"/>
          <w:szCs w:val="24"/>
        </w:rPr>
        <w:t>研修生を</w:t>
      </w:r>
      <w:r w:rsidR="00C64B42">
        <w:rPr>
          <w:rFonts w:hint="eastAsia"/>
          <w:sz w:val="24"/>
          <w:szCs w:val="24"/>
        </w:rPr>
        <w:t>役員等に</w:t>
      </w:r>
      <w:r w:rsidRPr="00B7516F">
        <w:rPr>
          <w:rFonts w:hint="eastAsia"/>
          <w:sz w:val="24"/>
          <w:szCs w:val="24"/>
        </w:rPr>
        <w:t>登用していない場合は、</w:t>
      </w:r>
      <w:r w:rsidR="00C64B42">
        <w:rPr>
          <w:rFonts w:hint="eastAsia"/>
          <w:sz w:val="24"/>
          <w:szCs w:val="24"/>
        </w:rPr>
        <w:t>研修終了</w:t>
      </w:r>
      <w:r w:rsidRPr="00B7516F">
        <w:rPr>
          <w:rFonts w:hint="eastAsia"/>
          <w:sz w:val="24"/>
          <w:szCs w:val="24"/>
        </w:rPr>
        <w:t>２年後の登用状況について本会に報告しなければならない。</w:t>
      </w:r>
    </w:p>
    <w:p w14:paraId="23DA7597" w14:textId="1D27EE04" w:rsidR="00B7516F" w:rsidRDefault="00B7516F" w:rsidP="00B7516F">
      <w:pPr>
        <w:ind w:leftChars="214" w:left="696" w:hangingChars="100" w:hanging="242"/>
        <w:rPr>
          <w:sz w:val="24"/>
          <w:szCs w:val="24"/>
        </w:rPr>
      </w:pPr>
      <w:r>
        <w:rPr>
          <w:rFonts w:hint="eastAsia"/>
          <w:sz w:val="24"/>
          <w:szCs w:val="24"/>
        </w:rPr>
        <w:t>オ</w:t>
      </w:r>
      <w:r w:rsidR="00E96A97">
        <w:rPr>
          <w:rFonts w:hint="eastAsia"/>
          <w:sz w:val="24"/>
          <w:szCs w:val="24"/>
        </w:rPr>
        <w:t xml:space="preserve">　</w:t>
      </w:r>
      <w:r w:rsidR="00C64B42">
        <w:rPr>
          <w:rFonts w:hint="eastAsia"/>
          <w:sz w:val="24"/>
          <w:szCs w:val="24"/>
        </w:rPr>
        <w:t>派遣</w:t>
      </w:r>
      <w:r w:rsidRPr="00B7516F">
        <w:rPr>
          <w:rFonts w:hint="eastAsia"/>
          <w:sz w:val="24"/>
          <w:szCs w:val="24"/>
        </w:rPr>
        <w:t>研修生の派遣及び代替職員を雇用したことを理由として、本事業の研修期間と重複する期間を対象とした、国による</w:t>
      </w:r>
      <w:r w:rsidR="00C64B42">
        <w:rPr>
          <w:rFonts w:hint="eastAsia"/>
          <w:sz w:val="24"/>
          <w:szCs w:val="24"/>
        </w:rPr>
        <w:t>派遣</w:t>
      </w:r>
      <w:r w:rsidRPr="00B7516F">
        <w:rPr>
          <w:rFonts w:hint="eastAsia"/>
          <w:sz w:val="24"/>
          <w:szCs w:val="24"/>
        </w:rPr>
        <w:t>研修生及び代替職員の人件費に対する助成や雇用奨励金、研修経費などを受給していないこと。</w:t>
      </w:r>
    </w:p>
    <w:p w14:paraId="03B9C439" w14:textId="20B15383" w:rsidR="00B7516F" w:rsidRDefault="00B7516F" w:rsidP="00B7516F">
      <w:pPr>
        <w:ind w:leftChars="214" w:left="696" w:hangingChars="100" w:hanging="242"/>
        <w:rPr>
          <w:sz w:val="24"/>
          <w:szCs w:val="24"/>
        </w:rPr>
      </w:pPr>
      <w:r>
        <w:rPr>
          <w:rFonts w:hint="eastAsia"/>
          <w:sz w:val="24"/>
          <w:szCs w:val="24"/>
        </w:rPr>
        <w:t xml:space="preserve">　　なお、研修開始後に国からの助成等を受ける場合は、本事業との重複がないかを確認するため、事前に都道府県農業会議等に相談すること。</w:t>
      </w:r>
    </w:p>
    <w:p w14:paraId="75E2B7B5" w14:textId="6D8DBE96" w:rsidR="00E96A97" w:rsidRDefault="00B7516F" w:rsidP="00B7516F">
      <w:pPr>
        <w:ind w:leftChars="214" w:left="696" w:hangingChars="100" w:hanging="242"/>
        <w:rPr>
          <w:sz w:val="24"/>
          <w:szCs w:val="24"/>
        </w:rPr>
      </w:pPr>
      <w:r>
        <w:rPr>
          <w:rFonts w:hint="eastAsia"/>
          <w:sz w:val="24"/>
          <w:szCs w:val="24"/>
        </w:rPr>
        <w:t xml:space="preserve">カ　</w:t>
      </w:r>
      <w:r w:rsidR="00C64B42">
        <w:rPr>
          <w:rFonts w:hint="eastAsia"/>
          <w:sz w:val="24"/>
          <w:szCs w:val="24"/>
        </w:rPr>
        <w:t>派遣</w:t>
      </w:r>
      <w:r w:rsidR="00E96A97">
        <w:rPr>
          <w:rFonts w:hint="eastAsia"/>
          <w:sz w:val="24"/>
          <w:szCs w:val="24"/>
        </w:rPr>
        <w:t>研修生の「</w:t>
      </w:r>
      <w:r w:rsidR="00633668">
        <w:rPr>
          <w:rFonts w:hint="eastAsia"/>
          <w:sz w:val="24"/>
          <w:szCs w:val="24"/>
        </w:rPr>
        <w:t>雇用</w:t>
      </w:r>
      <w:r w:rsidR="00633668">
        <w:rPr>
          <w:sz w:val="24"/>
          <w:szCs w:val="24"/>
        </w:rPr>
        <w:t>保険被保険者資格取得等確認通知書（</w:t>
      </w:r>
      <w:r w:rsidR="00633668">
        <w:rPr>
          <w:rFonts w:hint="eastAsia"/>
          <w:sz w:val="24"/>
          <w:szCs w:val="24"/>
        </w:rPr>
        <w:t>事業</w:t>
      </w:r>
      <w:r w:rsidR="00633668">
        <w:rPr>
          <w:sz w:val="24"/>
          <w:szCs w:val="24"/>
        </w:rPr>
        <w:t>主通知用）</w:t>
      </w:r>
      <w:r w:rsidR="00633668">
        <w:rPr>
          <w:rFonts w:hint="eastAsia"/>
          <w:sz w:val="24"/>
          <w:szCs w:val="24"/>
        </w:rPr>
        <w:t>又は</w:t>
      </w:r>
      <w:r w:rsidR="00E96A97">
        <w:rPr>
          <w:rFonts w:hint="eastAsia"/>
          <w:sz w:val="24"/>
          <w:szCs w:val="24"/>
        </w:rPr>
        <w:t>雇用保険被保険者資格喪失届・氏名変更届」及び「労働保険概算・増加</w:t>
      </w:r>
      <w:r w:rsidR="004D22D0">
        <w:rPr>
          <w:rFonts w:hint="eastAsia"/>
          <w:sz w:val="24"/>
          <w:szCs w:val="24"/>
        </w:rPr>
        <w:t>概算</w:t>
      </w:r>
      <w:r w:rsidR="00E96A97">
        <w:rPr>
          <w:rFonts w:hint="eastAsia"/>
          <w:sz w:val="24"/>
          <w:szCs w:val="24"/>
        </w:rPr>
        <w:t>・確定保険料申告書」</w:t>
      </w:r>
      <w:r w:rsidR="008430F8">
        <w:rPr>
          <w:rFonts w:hint="eastAsia"/>
          <w:sz w:val="24"/>
          <w:szCs w:val="24"/>
        </w:rPr>
        <w:t>又は</w:t>
      </w:r>
      <w:r w:rsidR="00E96A97">
        <w:rPr>
          <w:rFonts w:hint="eastAsia"/>
          <w:sz w:val="24"/>
          <w:szCs w:val="24"/>
        </w:rPr>
        <w:t>労働保険事務組合</w:t>
      </w:r>
      <w:r w:rsidR="00ED5A90">
        <w:rPr>
          <w:rFonts w:hint="eastAsia"/>
          <w:sz w:val="24"/>
          <w:szCs w:val="24"/>
        </w:rPr>
        <w:t>が発行する加入関係通知書類の写しを</w:t>
      </w:r>
      <w:r w:rsidR="003C33B2">
        <w:rPr>
          <w:rFonts w:hint="eastAsia"/>
          <w:sz w:val="24"/>
          <w:szCs w:val="24"/>
        </w:rPr>
        <w:t>研修開始後</w:t>
      </w:r>
      <w:r w:rsidR="003C33B2">
        <w:rPr>
          <w:sz w:val="24"/>
          <w:szCs w:val="24"/>
        </w:rPr>
        <w:t>２ヶ月以内</w:t>
      </w:r>
      <w:r w:rsidR="003C33B2">
        <w:rPr>
          <w:rFonts w:hint="eastAsia"/>
          <w:sz w:val="24"/>
          <w:szCs w:val="24"/>
        </w:rPr>
        <w:t>に</w:t>
      </w:r>
      <w:r w:rsidRPr="00B7516F">
        <w:rPr>
          <w:rFonts w:hint="eastAsia"/>
          <w:sz w:val="24"/>
          <w:szCs w:val="24"/>
        </w:rPr>
        <w:t>都道府県</w:t>
      </w:r>
      <w:r w:rsidR="003C33B2">
        <w:rPr>
          <w:sz w:val="24"/>
          <w:szCs w:val="24"/>
        </w:rPr>
        <w:t>農業会議</w:t>
      </w:r>
      <w:r>
        <w:rPr>
          <w:rFonts w:hint="eastAsia"/>
          <w:sz w:val="24"/>
          <w:szCs w:val="24"/>
        </w:rPr>
        <w:t>等</w:t>
      </w:r>
      <w:r w:rsidR="003C33B2">
        <w:rPr>
          <w:sz w:val="24"/>
          <w:szCs w:val="24"/>
        </w:rPr>
        <w:t>に</w:t>
      </w:r>
      <w:r w:rsidR="003C33B2">
        <w:rPr>
          <w:rFonts w:hint="eastAsia"/>
          <w:sz w:val="24"/>
          <w:szCs w:val="24"/>
        </w:rPr>
        <w:t>提出</w:t>
      </w:r>
      <w:r w:rsidR="003C33B2">
        <w:rPr>
          <w:sz w:val="24"/>
          <w:szCs w:val="24"/>
        </w:rPr>
        <w:t>すること。</w:t>
      </w:r>
      <w:r w:rsidR="003C33B2">
        <w:rPr>
          <w:rFonts w:hint="eastAsia"/>
          <w:sz w:val="24"/>
          <w:szCs w:val="24"/>
        </w:rPr>
        <w:t>ただし、</w:t>
      </w:r>
      <w:r w:rsidR="003C33B2">
        <w:rPr>
          <w:sz w:val="24"/>
          <w:szCs w:val="24"/>
        </w:rPr>
        <w:t>研修先が国外の場合は、</w:t>
      </w:r>
      <w:r w:rsidR="00C64B42">
        <w:rPr>
          <w:rFonts w:hint="eastAsia"/>
          <w:sz w:val="24"/>
          <w:szCs w:val="24"/>
        </w:rPr>
        <w:t>派遣</w:t>
      </w:r>
      <w:r w:rsidR="003C33B2">
        <w:rPr>
          <w:sz w:val="24"/>
          <w:szCs w:val="24"/>
        </w:rPr>
        <w:t>研修生の「雇用保険料被保険</w:t>
      </w:r>
      <w:r w:rsidR="003C33B2">
        <w:rPr>
          <w:rFonts w:hint="eastAsia"/>
          <w:sz w:val="24"/>
          <w:szCs w:val="24"/>
        </w:rPr>
        <w:t>者</w:t>
      </w:r>
      <w:r w:rsidR="003C33B2">
        <w:rPr>
          <w:sz w:val="24"/>
          <w:szCs w:val="24"/>
        </w:rPr>
        <w:t>資格喪失届・氏名変更届」及び「労働者災害補償保険</w:t>
      </w:r>
      <w:r w:rsidR="003C33B2">
        <w:rPr>
          <w:rFonts w:hint="eastAsia"/>
          <w:sz w:val="24"/>
          <w:szCs w:val="24"/>
        </w:rPr>
        <w:t xml:space="preserve"> </w:t>
      </w:r>
      <w:r w:rsidR="003C33B2">
        <w:rPr>
          <w:rFonts w:hint="eastAsia"/>
          <w:sz w:val="24"/>
          <w:szCs w:val="24"/>
        </w:rPr>
        <w:t>海外派遣</w:t>
      </w:r>
      <w:r w:rsidR="003C33B2">
        <w:rPr>
          <w:sz w:val="24"/>
          <w:szCs w:val="24"/>
        </w:rPr>
        <w:t>に関する報告書」</w:t>
      </w:r>
      <w:r w:rsidR="003C33B2">
        <w:rPr>
          <w:rFonts w:hint="eastAsia"/>
          <w:sz w:val="24"/>
          <w:szCs w:val="24"/>
        </w:rPr>
        <w:t>の</w:t>
      </w:r>
      <w:r w:rsidR="003C33B2">
        <w:rPr>
          <w:sz w:val="24"/>
          <w:szCs w:val="24"/>
        </w:rPr>
        <w:t>写し</w:t>
      </w:r>
      <w:r w:rsidR="00234AF5">
        <w:rPr>
          <w:rFonts w:hint="eastAsia"/>
          <w:sz w:val="24"/>
          <w:szCs w:val="24"/>
        </w:rPr>
        <w:t>又は</w:t>
      </w:r>
      <w:r w:rsidR="00234AF5">
        <w:rPr>
          <w:sz w:val="24"/>
          <w:szCs w:val="24"/>
        </w:rPr>
        <w:t>研修先</w:t>
      </w:r>
      <w:r w:rsidR="00234AF5">
        <w:rPr>
          <w:rFonts w:hint="eastAsia"/>
          <w:sz w:val="24"/>
          <w:szCs w:val="24"/>
        </w:rPr>
        <w:t>国</w:t>
      </w:r>
      <w:r w:rsidR="008430F8">
        <w:rPr>
          <w:rFonts w:hint="eastAsia"/>
          <w:sz w:val="24"/>
          <w:szCs w:val="24"/>
        </w:rPr>
        <w:t>における</w:t>
      </w:r>
      <w:r w:rsidR="0080783A">
        <w:rPr>
          <w:rFonts w:hint="eastAsia"/>
          <w:sz w:val="24"/>
          <w:szCs w:val="24"/>
        </w:rPr>
        <w:t>労働者</w:t>
      </w:r>
      <w:r w:rsidR="00234AF5">
        <w:rPr>
          <w:sz w:val="24"/>
          <w:szCs w:val="24"/>
        </w:rPr>
        <w:t>災害補償制度</w:t>
      </w:r>
      <w:r w:rsidR="0080783A">
        <w:rPr>
          <w:rFonts w:hint="eastAsia"/>
          <w:sz w:val="24"/>
          <w:szCs w:val="24"/>
        </w:rPr>
        <w:t>等</w:t>
      </w:r>
      <w:r w:rsidR="00234AF5">
        <w:rPr>
          <w:sz w:val="24"/>
          <w:szCs w:val="24"/>
        </w:rPr>
        <w:t>への加入を証する書類の写しを</w:t>
      </w:r>
      <w:r w:rsidR="00ED5A90">
        <w:rPr>
          <w:rFonts w:hint="eastAsia"/>
          <w:sz w:val="24"/>
          <w:szCs w:val="24"/>
        </w:rPr>
        <w:t>研修開始後２ヶ月以内に都道府県農業会議</w:t>
      </w:r>
      <w:r w:rsidR="00CB6028">
        <w:rPr>
          <w:rFonts w:hint="eastAsia"/>
          <w:sz w:val="24"/>
          <w:szCs w:val="24"/>
        </w:rPr>
        <w:t>等</w:t>
      </w:r>
      <w:r w:rsidR="00ED5A90">
        <w:rPr>
          <w:rFonts w:hint="eastAsia"/>
          <w:sz w:val="24"/>
          <w:szCs w:val="24"/>
        </w:rPr>
        <w:t>に提出すること。</w:t>
      </w:r>
    </w:p>
    <w:p w14:paraId="15AE939E" w14:textId="71D564AB" w:rsidR="00ED5A90" w:rsidRDefault="00ED5A90" w:rsidP="00E96A97">
      <w:pPr>
        <w:ind w:leftChars="114" w:left="726" w:hangingChars="200" w:hanging="484"/>
        <w:rPr>
          <w:sz w:val="24"/>
          <w:szCs w:val="24"/>
        </w:rPr>
      </w:pPr>
      <w:r>
        <w:rPr>
          <w:rFonts w:hint="eastAsia"/>
          <w:sz w:val="24"/>
          <w:szCs w:val="24"/>
        </w:rPr>
        <w:t xml:space="preserve">　　　なお、書類が提出されない場合、原則、本</w:t>
      </w:r>
      <w:r w:rsidR="00926B18">
        <w:rPr>
          <w:rFonts w:hint="eastAsia"/>
          <w:sz w:val="24"/>
          <w:szCs w:val="24"/>
        </w:rPr>
        <w:t>事業</w:t>
      </w:r>
      <w:r>
        <w:rPr>
          <w:rFonts w:hint="eastAsia"/>
          <w:sz w:val="24"/>
          <w:szCs w:val="24"/>
        </w:rPr>
        <w:t>の採択を取り消す。ただし、派遣元農業法人等が雇用保険法で定める任意適用事業</w:t>
      </w:r>
      <w:r w:rsidR="00C64B42">
        <w:rPr>
          <w:rFonts w:hint="eastAsia"/>
          <w:sz w:val="24"/>
          <w:szCs w:val="24"/>
        </w:rPr>
        <w:t>所</w:t>
      </w:r>
      <w:r>
        <w:rPr>
          <w:rFonts w:hint="eastAsia"/>
          <w:sz w:val="24"/>
          <w:szCs w:val="24"/>
        </w:rPr>
        <w:t>に該当する場合であって、雇用保険への加入が認められない場合等は、その旨を書面</w:t>
      </w:r>
      <w:r w:rsidR="00695A13">
        <w:rPr>
          <w:rFonts w:hint="eastAsia"/>
          <w:sz w:val="24"/>
          <w:szCs w:val="24"/>
        </w:rPr>
        <w:t>にて</w:t>
      </w:r>
      <w:r>
        <w:rPr>
          <w:rFonts w:hint="eastAsia"/>
          <w:sz w:val="24"/>
          <w:szCs w:val="24"/>
        </w:rPr>
        <w:t>報告すること。また、加入が認められる状態になった場合には、速やかに雇用保険に加入することとし、その後も未加入の場合は採択を取り消す。</w:t>
      </w:r>
    </w:p>
    <w:p w14:paraId="6561C76C" w14:textId="2283EEC8" w:rsidR="00ED5A90" w:rsidRDefault="00ED5A90" w:rsidP="00E96A97">
      <w:pPr>
        <w:ind w:leftChars="114" w:left="726" w:hangingChars="200" w:hanging="484"/>
        <w:rPr>
          <w:sz w:val="24"/>
          <w:szCs w:val="24"/>
        </w:rPr>
      </w:pPr>
      <w:r>
        <w:rPr>
          <w:rFonts w:hint="eastAsia"/>
          <w:sz w:val="24"/>
          <w:szCs w:val="24"/>
        </w:rPr>
        <w:t xml:space="preserve">　</w:t>
      </w:r>
      <w:r w:rsidR="00B7516F">
        <w:rPr>
          <w:rFonts w:hint="eastAsia"/>
          <w:sz w:val="24"/>
          <w:szCs w:val="24"/>
        </w:rPr>
        <w:t>キ</w:t>
      </w:r>
      <w:r>
        <w:rPr>
          <w:rFonts w:hint="eastAsia"/>
          <w:sz w:val="24"/>
          <w:szCs w:val="24"/>
        </w:rPr>
        <w:t xml:space="preserve">　代替職員を雇用した場合、労働条件を明記した雇用契約書及び税務署に提出した「給与支払事務所等の開設届出書」</w:t>
      </w:r>
      <w:r w:rsidR="008430F8">
        <w:rPr>
          <w:rFonts w:hint="eastAsia"/>
          <w:sz w:val="24"/>
          <w:szCs w:val="24"/>
        </w:rPr>
        <w:t>又</w:t>
      </w:r>
      <w:r>
        <w:rPr>
          <w:rFonts w:hint="eastAsia"/>
          <w:sz w:val="24"/>
          <w:szCs w:val="24"/>
        </w:rPr>
        <w:t>は「所得税徴収高計算書（納付書）」を雇用開始後２</w:t>
      </w:r>
      <w:r>
        <w:rPr>
          <w:rFonts w:hint="eastAsia"/>
          <w:sz w:val="24"/>
          <w:szCs w:val="24"/>
        </w:rPr>
        <w:lastRenderedPageBreak/>
        <w:t>ヶ月以内に都道府県農業会議</w:t>
      </w:r>
      <w:r w:rsidR="00CB6028">
        <w:rPr>
          <w:rFonts w:hint="eastAsia"/>
          <w:sz w:val="24"/>
          <w:szCs w:val="24"/>
        </w:rPr>
        <w:t>等</w:t>
      </w:r>
      <w:r>
        <w:rPr>
          <w:rFonts w:hint="eastAsia"/>
          <w:sz w:val="24"/>
          <w:szCs w:val="24"/>
        </w:rPr>
        <w:t>に提出すること。</w:t>
      </w:r>
    </w:p>
    <w:p w14:paraId="732C6ED2" w14:textId="093EC1CF" w:rsidR="00ED5A90" w:rsidRDefault="00ED5A90" w:rsidP="00E96A97">
      <w:pPr>
        <w:ind w:leftChars="114" w:left="726" w:hangingChars="200" w:hanging="484"/>
        <w:rPr>
          <w:sz w:val="24"/>
          <w:szCs w:val="24"/>
        </w:rPr>
      </w:pPr>
      <w:r>
        <w:rPr>
          <w:rFonts w:hint="eastAsia"/>
          <w:sz w:val="24"/>
          <w:szCs w:val="24"/>
        </w:rPr>
        <w:t xml:space="preserve">　</w:t>
      </w:r>
      <w:r w:rsidR="00B7516F">
        <w:rPr>
          <w:rFonts w:hint="eastAsia"/>
          <w:sz w:val="24"/>
          <w:szCs w:val="24"/>
        </w:rPr>
        <w:t>ク</w:t>
      </w:r>
      <w:r>
        <w:rPr>
          <w:rFonts w:hint="eastAsia"/>
          <w:sz w:val="24"/>
          <w:szCs w:val="24"/>
        </w:rPr>
        <w:t xml:space="preserve">　常時１０人以上の従業員を雇用する</w:t>
      </w:r>
      <w:r w:rsidR="00C64B42">
        <w:rPr>
          <w:rFonts w:hint="eastAsia"/>
          <w:sz w:val="24"/>
          <w:szCs w:val="24"/>
        </w:rPr>
        <w:t>派遣元</w:t>
      </w:r>
      <w:r>
        <w:rPr>
          <w:rFonts w:hint="eastAsia"/>
          <w:sz w:val="24"/>
          <w:szCs w:val="24"/>
        </w:rPr>
        <w:t>農業法人等</w:t>
      </w:r>
      <w:r w:rsidR="00C64B42">
        <w:rPr>
          <w:rFonts w:hint="eastAsia"/>
          <w:sz w:val="24"/>
          <w:szCs w:val="24"/>
        </w:rPr>
        <w:t>の場合</w:t>
      </w:r>
      <w:r>
        <w:rPr>
          <w:rFonts w:hint="eastAsia"/>
          <w:sz w:val="24"/>
          <w:szCs w:val="24"/>
        </w:rPr>
        <w:t>は、就業規則を定めていること。</w:t>
      </w:r>
    </w:p>
    <w:p w14:paraId="0AA46069" w14:textId="3B76D4C7" w:rsidR="00ED5A90" w:rsidRDefault="00ED5A90" w:rsidP="00E96A97">
      <w:pPr>
        <w:ind w:leftChars="114" w:left="726" w:hangingChars="200" w:hanging="484"/>
        <w:rPr>
          <w:sz w:val="24"/>
          <w:szCs w:val="24"/>
        </w:rPr>
      </w:pPr>
      <w:r>
        <w:rPr>
          <w:rFonts w:hint="eastAsia"/>
          <w:sz w:val="24"/>
          <w:szCs w:val="24"/>
        </w:rPr>
        <w:t xml:space="preserve">　</w:t>
      </w:r>
      <w:r w:rsidR="00B7516F">
        <w:rPr>
          <w:rFonts w:hint="eastAsia"/>
          <w:sz w:val="24"/>
          <w:szCs w:val="24"/>
        </w:rPr>
        <w:t>ケ</w:t>
      </w:r>
      <w:r>
        <w:rPr>
          <w:rFonts w:hint="eastAsia"/>
          <w:sz w:val="24"/>
          <w:szCs w:val="24"/>
        </w:rPr>
        <w:t xml:space="preserve">　労働基準法等で定められた管理帳簿（出退勤・休憩時間が記された出勤簿、賃金台帳、労働者名簿のいわゆる法定３帳簿）を整備していること。</w:t>
      </w:r>
    </w:p>
    <w:p w14:paraId="6BE68826" w14:textId="6365ED00" w:rsidR="00BF26FA" w:rsidRPr="00E96A97" w:rsidRDefault="00BF26FA" w:rsidP="00E96A97">
      <w:pPr>
        <w:ind w:leftChars="114" w:left="726" w:hangingChars="200" w:hanging="484"/>
        <w:rPr>
          <w:sz w:val="24"/>
          <w:szCs w:val="24"/>
        </w:rPr>
      </w:pPr>
      <w:r>
        <w:rPr>
          <w:rFonts w:hint="eastAsia"/>
          <w:sz w:val="24"/>
          <w:szCs w:val="24"/>
        </w:rPr>
        <w:t xml:space="preserve">　コ　全国農業会議所</w:t>
      </w:r>
      <w:r w:rsidR="008430F8">
        <w:rPr>
          <w:rFonts w:hint="eastAsia"/>
          <w:sz w:val="24"/>
          <w:szCs w:val="24"/>
        </w:rPr>
        <w:t>又</w:t>
      </w:r>
      <w:r>
        <w:rPr>
          <w:rFonts w:hint="eastAsia"/>
          <w:sz w:val="24"/>
          <w:szCs w:val="24"/>
        </w:rPr>
        <w:t>は都道府県農業会議</w:t>
      </w:r>
      <w:r w:rsidR="001D3E67">
        <w:rPr>
          <w:rFonts w:hint="eastAsia"/>
          <w:sz w:val="24"/>
          <w:szCs w:val="24"/>
        </w:rPr>
        <w:t>等</w:t>
      </w:r>
      <w:r>
        <w:rPr>
          <w:rFonts w:hint="eastAsia"/>
          <w:sz w:val="24"/>
          <w:szCs w:val="24"/>
        </w:rPr>
        <w:t>から研修実施状況及び関係書類等の確認を求められた場合は、これに協力すること。また、全国農業会議所</w:t>
      </w:r>
      <w:r w:rsidR="008430F8">
        <w:rPr>
          <w:rFonts w:hint="eastAsia"/>
          <w:sz w:val="24"/>
          <w:szCs w:val="24"/>
        </w:rPr>
        <w:t>又</w:t>
      </w:r>
      <w:r>
        <w:rPr>
          <w:rFonts w:hint="eastAsia"/>
          <w:sz w:val="24"/>
          <w:szCs w:val="24"/>
        </w:rPr>
        <w:t>は都道府県農業会議</w:t>
      </w:r>
      <w:r w:rsidR="001D3E67">
        <w:rPr>
          <w:rFonts w:hint="eastAsia"/>
          <w:sz w:val="24"/>
          <w:szCs w:val="24"/>
        </w:rPr>
        <w:t>等</w:t>
      </w:r>
      <w:r>
        <w:rPr>
          <w:rFonts w:hint="eastAsia"/>
          <w:sz w:val="24"/>
          <w:szCs w:val="24"/>
        </w:rPr>
        <w:t>から事業を適切に実施するための指導等を受けた場合は、これに従うこと。</w:t>
      </w:r>
    </w:p>
    <w:p w14:paraId="16767577" w14:textId="77777777" w:rsidR="00323D63" w:rsidRPr="008430F8" w:rsidRDefault="00323D63" w:rsidP="00A55CE0">
      <w:pPr>
        <w:rPr>
          <w:b/>
          <w:sz w:val="24"/>
          <w:szCs w:val="24"/>
          <w:u w:val="single"/>
          <w:bdr w:val="double" w:sz="4" w:space="0" w:color="auto"/>
        </w:rPr>
      </w:pPr>
    </w:p>
    <w:p w14:paraId="59850595" w14:textId="77777777" w:rsidR="00BF26FA" w:rsidRPr="00F821C2" w:rsidRDefault="00BF26FA" w:rsidP="00C76C20">
      <w:pPr>
        <w:ind w:firstLineChars="100" w:firstLine="242"/>
        <w:rPr>
          <w:rFonts w:ascii="ＭＳ ゴシック" w:eastAsia="ＭＳ ゴシック" w:hAnsi="ＭＳ ゴシック"/>
          <w:sz w:val="24"/>
          <w:szCs w:val="24"/>
        </w:rPr>
      </w:pPr>
      <w:r w:rsidRPr="00F821C2">
        <w:rPr>
          <w:rFonts w:ascii="ＭＳ ゴシック" w:eastAsia="ＭＳ ゴシック" w:hAnsi="ＭＳ ゴシック" w:hint="eastAsia"/>
          <w:sz w:val="24"/>
          <w:szCs w:val="24"/>
        </w:rPr>
        <w:t xml:space="preserve">２　</w:t>
      </w:r>
      <w:r w:rsidR="00DC2B70" w:rsidRPr="00F821C2">
        <w:rPr>
          <w:rFonts w:ascii="ＭＳ ゴシック" w:eastAsia="ＭＳ ゴシック" w:hAnsi="ＭＳ ゴシック" w:hint="eastAsia"/>
          <w:sz w:val="24"/>
          <w:szCs w:val="24"/>
        </w:rPr>
        <w:t>派遣研修生</w:t>
      </w:r>
      <w:r w:rsidRPr="00F821C2">
        <w:rPr>
          <w:rFonts w:ascii="ＭＳ ゴシック" w:eastAsia="ＭＳ ゴシック" w:hAnsi="ＭＳ ゴシック" w:hint="eastAsia"/>
          <w:sz w:val="24"/>
          <w:szCs w:val="24"/>
        </w:rPr>
        <w:t>の要件</w:t>
      </w:r>
    </w:p>
    <w:p w14:paraId="6D5E0D00" w14:textId="0B66332E" w:rsidR="00BF26FA" w:rsidRDefault="00BF26FA" w:rsidP="00DC2B70">
      <w:pPr>
        <w:ind w:leftChars="115" w:left="730" w:hangingChars="200" w:hanging="486"/>
        <w:rPr>
          <w:sz w:val="24"/>
          <w:szCs w:val="24"/>
          <w:u w:val="single"/>
        </w:rPr>
      </w:pPr>
      <w:r>
        <w:rPr>
          <w:rFonts w:hint="eastAsia"/>
          <w:b/>
          <w:sz w:val="24"/>
          <w:szCs w:val="24"/>
        </w:rPr>
        <w:t xml:space="preserve">　</w:t>
      </w:r>
      <w:r w:rsidRPr="00BF26FA">
        <w:rPr>
          <w:rFonts w:hint="eastAsia"/>
          <w:sz w:val="24"/>
          <w:szCs w:val="24"/>
        </w:rPr>
        <w:t>ア</w:t>
      </w:r>
      <w:r>
        <w:rPr>
          <w:rFonts w:hint="eastAsia"/>
          <w:sz w:val="24"/>
          <w:szCs w:val="24"/>
        </w:rPr>
        <w:t xml:space="preserve">　</w:t>
      </w:r>
      <w:r w:rsidR="00B7516F">
        <w:rPr>
          <w:rFonts w:hint="eastAsia"/>
          <w:sz w:val="24"/>
          <w:szCs w:val="24"/>
        </w:rPr>
        <w:t>「</w:t>
      </w:r>
      <w:r>
        <w:rPr>
          <w:rFonts w:hint="eastAsia"/>
          <w:sz w:val="24"/>
          <w:szCs w:val="24"/>
        </w:rPr>
        <w:t>契約内容確認書</w:t>
      </w:r>
      <w:r w:rsidR="00B7516F">
        <w:rPr>
          <w:rFonts w:hint="eastAsia"/>
          <w:sz w:val="24"/>
          <w:szCs w:val="24"/>
        </w:rPr>
        <w:t>」</w:t>
      </w:r>
      <w:r>
        <w:rPr>
          <w:rFonts w:hint="eastAsia"/>
          <w:sz w:val="24"/>
          <w:szCs w:val="24"/>
        </w:rPr>
        <w:t>（様式派第３号）に記載した</w:t>
      </w:r>
      <w:r w:rsidRPr="004221FA">
        <w:rPr>
          <w:rFonts w:hint="eastAsia"/>
          <w:sz w:val="24"/>
          <w:szCs w:val="24"/>
        </w:rPr>
        <w:t>契約日時点において派遣元農業法人等</w:t>
      </w:r>
      <w:r w:rsidR="00DC2B70" w:rsidRPr="004221FA">
        <w:rPr>
          <w:rFonts w:hint="eastAsia"/>
          <w:sz w:val="24"/>
          <w:szCs w:val="24"/>
        </w:rPr>
        <w:t>の役員若しくは正社員又は農業者の後継者で既に就農し経営に参画している者（ただし代表者を除く。）で、原則５５歳未満であること。</w:t>
      </w:r>
    </w:p>
    <w:p w14:paraId="596AC93F" w14:textId="756D9A22" w:rsidR="00DC2B70" w:rsidRDefault="00DC2B70" w:rsidP="00DC2B70">
      <w:pPr>
        <w:ind w:leftChars="115" w:left="728" w:hangingChars="200" w:hanging="484"/>
        <w:rPr>
          <w:sz w:val="24"/>
          <w:szCs w:val="24"/>
        </w:rPr>
      </w:pPr>
      <w:r>
        <w:rPr>
          <w:rFonts w:hint="eastAsia"/>
          <w:sz w:val="24"/>
          <w:szCs w:val="24"/>
        </w:rPr>
        <w:t xml:space="preserve">　イ　研修終了後、経営の中核を担う強い意志を有している者</w:t>
      </w:r>
      <w:r w:rsidR="00926B18">
        <w:rPr>
          <w:rFonts w:hint="eastAsia"/>
          <w:sz w:val="24"/>
          <w:szCs w:val="24"/>
        </w:rPr>
        <w:t>であること</w:t>
      </w:r>
      <w:r>
        <w:rPr>
          <w:rFonts w:hint="eastAsia"/>
          <w:sz w:val="24"/>
          <w:szCs w:val="24"/>
        </w:rPr>
        <w:t>。</w:t>
      </w:r>
      <w:r w:rsidR="00B61FFC">
        <w:rPr>
          <w:rFonts w:hint="eastAsia"/>
          <w:sz w:val="24"/>
          <w:szCs w:val="24"/>
        </w:rPr>
        <w:t>なお、</w:t>
      </w:r>
      <w:r w:rsidR="00C64B42">
        <w:rPr>
          <w:rFonts w:hint="eastAsia"/>
          <w:sz w:val="24"/>
          <w:szCs w:val="24"/>
        </w:rPr>
        <w:t>経営の中核を担う</w:t>
      </w:r>
      <w:r>
        <w:rPr>
          <w:rFonts w:hint="eastAsia"/>
          <w:sz w:val="24"/>
          <w:szCs w:val="24"/>
        </w:rPr>
        <w:t>意欲は、</w:t>
      </w:r>
      <w:r w:rsidR="00920851">
        <w:rPr>
          <w:rFonts w:hint="eastAsia"/>
          <w:sz w:val="24"/>
          <w:szCs w:val="24"/>
        </w:rPr>
        <w:t>「</w:t>
      </w:r>
      <w:r>
        <w:rPr>
          <w:rFonts w:hint="eastAsia"/>
          <w:sz w:val="24"/>
          <w:szCs w:val="24"/>
        </w:rPr>
        <w:t>研修実施計画書</w:t>
      </w:r>
      <w:r w:rsidR="00920851">
        <w:rPr>
          <w:rFonts w:hint="eastAsia"/>
          <w:sz w:val="24"/>
          <w:szCs w:val="24"/>
        </w:rPr>
        <w:t>」</w:t>
      </w:r>
      <w:r>
        <w:rPr>
          <w:rFonts w:hint="eastAsia"/>
          <w:sz w:val="24"/>
          <w:szCs w:val="24"/>
        </w:rPr>
        <w:t>（様式派第２号）の将来ビジョンにより判断する</w:t>
      </w:r>
      <w:r w:rsidR="00B61FFC">
        <w:rPr>
          <w:rFonts w:hint="eastAsia"/>
          <w:sz w:val="24"/>
          <w:szCs w:val="24"/>
        </w:rPr>
        <w:t>ものとする</w:t>
      </w:r>
      <w:r>
        <w:rPr>
          <w:rFonts w:hint="eastAsia"/>
          <w:sz w:val="24"/>
          <w:szCs w:val="24"/>
        </w:rPr>
        <w:t>。</w:t>
      </w:r>
    </w:p>
    <w:p w14:paraId="70B75D96" w14:textId="1A4E8E27" w:rsidR="00DC2B70" w:rsidRDefault="00DC2B70" w:rsidP="00DC2B70">
      <w:pPr>
        <w:ind w:leftChars="115" w:left="728" w:hangingChars="200" w:hanging="484"/>
        <w:rPr>
          <w:sz w:val="24"/>
          <w:szCs w:val="24"/>
        </w:rPr>
      </w:pPr>
      <w:r>
        <w:rPr>
          <w:rFonts w:hint="eastAsia"/>
          <w:sz w:val="24"/>
          <w:szCs w:val="24"/>
        </w:rPr>
        <w:t xml:space="preserve">　ウ　本事業において、研修終了直後</w:t>
      </w:r>
      <w:r w:rsidR="00C64B42">
        <w:rPr>
          <w:rFonts w:hint="eastAsia"/>
          <w:sz w:val="24"/>
          <w:szCs w:val="24"/>
        </w:rPr>
        <w:t>及び研修終了</w:t>
      </w:r>
      <w:r>
        <w:rPr>
          <w:rFonts w:hint="eastAsia"/>
          <w:sz w:val="24"/>
          <w:szCs w:val="24"/>
        </w:rPr>
        <w:t>１年後に実施する</w:t>
      </w:r>
      <w:r w:rsidR="008430F8">
        <w:rPr>
          <w:rFonts w:hint="eastAsia"/>
          <w:sz w:val="24"/>
          <w:szCs w:val="24"/>
        </w:rPr>
        <w:t>派遣</w:t>
      </w:r>
      <w:r>
        <w:rPr>
          <w:rFonts w:hint="eastAsia"/>
          <w:sz w:val="24"/>
          <w:szCs w:val="24"/>
        </w:rPr>
        <w:t>研修生の登用状況等の調査に協力すること。</w:t>
      </w:r>
      <w:r w:rsidR="00C64B42">
        <w:rPr>
          <w:rFonts w:hint="eastAsia"/>
          <w:sz w:val="24"/>
          <w:szCs w:val="24"/>
        </w:rPr>
        <w:t>また</w:t>
      </w:r>
      <w:r w:rsidR="001D3E67">
        <w:rPr>
          <w:sz w:val="24"/>
          <w:szCs w:val="24"/>
        </w:rPr>
        <w:t>、研修</w:t>
      </w:r>
      <w:r w:rsidR="001D3E67">
        <w:rPr>
          <w:rFonts w:hint="eastAsia"/>
          <w:sz w:val="24"/>
          <w:szCs w:val="24"/>
        </w:rPr>
        <w:t>終了</w:t>
      </w:r>
      <w:r w:rsidR="001D3E67">
        <w:rPr>
          <w:sz w:val="24"/>
          <w:szCs w:val="24"/>
        </w:rPr>
        <w:t>１年後に</w:t>
      </w:r>
      <w:r w:rsidR="00C64B42">
        <w:rPr>
          <w:rFonts w:hint="eastAsia"/>
          <w:sz w:val="24"/>
          <w:szCs w:val="24"/>
        </w:rPr>
        <w:t>当該派遣</w:t>
      </w:r>
      <w:r w:rsidR="001D3E67">
        <w:rPr>
          <w:sz w:val="24"/>
          <w:szCs w:val="24"/>
        </w:rPr>
        <w:t>研修生</w:t>
      </w:r>
      <w:r w:rsidR="00C64B42">
        <w:rPr>
          <w:rFonts w:hint="eastAsia"/>
          <w:sz w:val="24"/>
          <w:szCs w:val="24"/>
        </w:rPr>
        <w:t>が役員等に</w:t>
      </w:r>
      <w:r w:rsidR="001D3E67">
        <w:rPr>
          <w:sz w:val="24"/>
          <w:szCs w:val="24"/>
        </w:rPr>
        <w:t>登用</w:t>
      </w:r>
      <w:r w:rsidR="00C64B42">
        <w:rPr>
          <w:rFonts w:hint="eastAsia"/>
          <w:sz w:val="24"/>
          <w:szCs w:val="24"/>
        </w:rPr>
        <w:t>され</w:t>
      </w:r>
      <w:r w:rsidR="001D3E67">
        <w:rPr>
          <w:sz w:val="24"/>
          <w:szCs w:val="24"/>
        </w:rPr>
        <w:t>ていない場合は、</w:t>
      </w:r>
      <w:r w:rsidR="00C64B42">
        <w:rPr>
          <w:rFonts w:hint="eastAsia"/>
          <w:sz w:val="24"/>
          <w:szCs w:val="24"/>
        </w:rPr>
        <w:t>研修終了</w:t>
      </w:r>
      <w:r w:rsidR="001D3E67">
        <w:rPr>
          <w:sz w:val="24"/>
          <w:szCs w:val="24"/>
        </w:rPr>
        <w:t>２年後の登用状況に</w:t>
      </w:r>
      <w:r w:rsidR="00C64B42">
        <w:rPr>
          <w:rFonts w:hint="eastAsia"/>
          <w:sz w:val="24"/>
          <w:szCs w:val="24"/>
        </w:rPr>
        <w:t>係る調査に協力すること</w:t>
      </w:r>
      <w:r w:rsidR="001D3E67">
        <w:rPr>
          <w:sz w:val="24"/>
          <w:szCs w:val="24"/>
        </w:rPr>
        <w:t>。</w:t>
      </w:r>
    </w:p>
    <w:p w14:paraId="458E2C51" w14:textId="52B035CC" w:rsidR="00DC2B70" w:rsidRDefault="00DC2B70" w:rsidP="00DC2B70">
      <w:pPr>
        <w:ind w:leftChars="115" w:left="728" w:hangingChars="200" w:hanging="484"/>
        <w:rPr>
          <w:sz w:val="24"/>
          <w:szCs w:val="24"/>
        </w:rPr>
      </w:pPr>
      <w:r>
        <w:rPr>
          <w:rFonts w:hint="eastAsia"/>
          <w:sz w:val="24"/>
          <w:szCs w:val="24"/>
        </w:rPr>
        <w:t xml:space="preserve">　エ　全国農業会議所</w:t>
      </w:r>
      <w:r w:rsidR="008430F8">
        <w:rPr>
          <w:rFonts w:hint="eastAsia"/>
          <w:sz w:val="24"/>
          <w:szCs w:val="24"/>
        </w:rPr>
        <w:t>又</w:t>
      </w:r>
      <w:r>
        <w:rPr>
          <w:rFonts w:hint="eastAsia"/>
          <w:sz w:val="24"/>
          <w:szCs w:val="24"/>
        </w:rPr>
        <w:t>は都道府県農業会議</w:t>
      </w:r>
      <w:r w:rsidR="001D3E67">
        <w:rPr>
          <w:rFonts w:hint="eastAsia"/>
          <w:sz w:val="24"/>
          <w:szCs w:val="24"/>
        </w:rPr>
        <w:t>等</w:t>
      </w:r>
      <w:r>
        <w:rPr>
          <w:rFonts w:hint="eastAsia"/>
          <w:sz w:val="24"/>
          <w:szCs w:val="24"/>
        </w:rPr>
        <w:t>から事業を適切に実施するための指導等を受けた場合は、これに従うこと。</w:t>
      </w:r>
    </w:p>
    <w:p w14:paraId="7A46FDC2" w14:textId="77777777" w:rsidR="00DC2B70" w:rsidRPr="008430F8" w:rsidRDefault="00DC2B70" w:rsidP="00DC2B70">
      <w:pPr>
        <w:ind w:leftChars="115" w:left="728" w:hangingChars="200" w:hanging="484"/>
        <w:rPr>
          <w:sz w:val="24"/>
          <w:szCs w:val="24"/>
        </w:rPr>
      </w:pPr>
    </w:p>
    <w:p w14:paraId="1081EF9E" w14:textId="77777777" w:rsidR="00DC2B70" w:rsidRPr="00F821C2" w:rsidRDefault="00DC2B70" w:rsidP="00C76C20">
      <w:pPr>
        <w:ind w:firstLineChars="100" w:firstLine="242"/>
        <w:rPr>
          <w:rFonts w:ascii="ＭＳ ゴシック" w:eastAsia="ＭＳ ゴシック" w:hAnsi="ＭＳ ゴシック"/>
          <w:sz w:val="24"/>
          <w:szCs w:val="24"/>
        </w:rPr>
      </w:pPr>
      <w:r w:rsidRPr="00F821C2">
        <w:rPr>
          <w:rFonts w:ascii="ＭＳ ゴシック" w:eastAsia="ＭＳ ゴシック" w:hAnsi="ＭＳ ゴシック" w:hint="eastAsia"/>
          <w:sz w:val="24"/>
          <w:szCs w:val="24"/>
        </w:rPr>
        <w:t>３　派遣受入法人の要件</w:t>
      </w:r>
    </w:p>
    <w:p w14:paraId="1541C5D7" w14:textId="142C94BF" w:rsidR="00DC2B70" w:rsidRDefault="00DC2B70" w:rsidP="00DC2B70">
      <w:pPr>
        <w:ind w:leftChars="229" w:left="727" w:hangingChars="100" w:hanging="242"/>
        <w:rPr>
          <w:sz w:val="24"/>
          <w:szCs w:val="24"/>
        </w:rPr>
      </w:pPr>
      <w:r w:rsidRPr="00BF26FA">
        <w:rPr>
          <w:rFonts w:hint="eastAsia"/>
          <w:sz w:val="24"/>
          <w:szCs w:val="24"/>
        </w:rPr>
        <w:t>ア</w:t>
      </w:r>
      <w:r>
        <w:rPr>
          <w:rFonts w:hint="eastAsia"/>
          <w:sz w:val="24"/>
          <w:szCs w:val="24"/>
        </w:rPr>
        <w:t xml:space="preserve">　農業経営に必要な資質・能力を身につけさせるための研修を行うことができ、かつ、</w:t>
      </w:r>
      <w:r w:rsidR="00C64B42" w:rsidRPr="00C64B42">
        <w:rPr>
          <w:rFonts w:hint="eastAsia"/>
          <w:sz w:val="24"/>
          <w:szCs w:val="24"/>
        </w:rPr>
        <w:t>新規就農者育成総合対策</w:t>
      </w:r>
      <w:r w:rsidR="00C64B42">
        <w:rPr>
          <w:rFonts w:hint="eastAsia"/>
          <w:sz w:val="24"/>
          <w:szCs w:val="24"/>
        </w:rPr>
        <w:t>の経営開始資金</w:t>
      </w:r>
      <w:r w:rsidR="00926B18">
        <w:rPr>
          <w:rFonts w:hint="eastAsia"/>
          <w:sz w:val="24"/>
          <w:szCs w:val="24"/>
        </w:rPr>
        <w:t>又は</w:t>
      </w:r>
      <w:r w:rsidR="00234AF5">
        <w:rPr>
          <w:rFonts w:hint="eastAsia"/>
          <w:sz w:val="24"/>
          <w:szCs w:val="24"/>
        </w:rPr>
        <w:t>農業次世代</w:t>
      </w:r>
      <w:r w:rsidR="00234AF5">
        <w:rPr>
          <w:sz w:val="24"/>
          <w:szCs w:val="24"/>
        </w:rPr>
        <w:t>人材投資事業</w:t>
      </w:r>
      <w:r>
        <w:rPr>
          <w:rFonts w:hint="eastAsia"/>
          <w:sz w:val="24"/>
          <w:szCs w:val="24"/>
        </w:rPr>
        <w:t>の経営開始型</w:t>
      </w:r>
      <w:r w:rsidR="00234AF5">
        <w:rPr>
          <w:rFonts w:hint="eastAsia"/>
          <w:sz w:val="24"/>
          <w:szCs w:val="24"/>
        </w:rPr>
        <w:t>の交付</w:t>
      </w:r>
      <w:r w:rsidR="00926B18">
        <w:rPr>
          <w:rFonts w:hint="eastAsia"/>
          <w:sz w:val="24"/>
          <w:szCs w:val="24"/>
        </w:rPr>
        <w:t>期間中の</w:t>
      </w:r>
      <w:r>
        <w:rPr>
          <w:rFonts w:hint="eastAsia"/>
          <w:sz w:val="24"/>
          <w:szCs w:val="24"/>
        </w:rPr>
        <w:t>経営体でないこと。</w:t>
      </w:r>
    </w:p>
    <w:p w14:paraId="174F7923" w14:textId="0D532939" w:rsidR="00DC2B70" w:rsidRDefault="00DC2B70" w:rsidP="00DC2B70">
      <w:pPr>
        <w:ind w:leftChars="229" w:left="727" w:hangingChars="100" w:hanging="242"/>
        <w:rPr>
          <w:sz w:val="24"/>
          <w:szCs w:val="24"/>
        </w:rPr>
      </w:pPr>
      <w:r>
        <w:rPr>
          <w:rFonts w:hint="eastAsia"/>
          <w:sz w:val="24"/>
          <w:szCs w:val="24"/>
        </w:rPr>
        <w:t xml:space="preserve">イ　</w:t>
      </w:r>
      <w:r w:rsidR="00926B18">
        <w:rPr>
          <w:rFonts w:hint="eastAsia"/>
          <w:sz w:val="24"/>
          <w:szCs w:val="24"/>
        </w:rPr>
        <w:t>派遣</w:t>
      </w:r>
      <w:r>
        <w:rPr>
          <w:rFonts w:hint="eastAsia"/>
          <w:sz w:val="24"/>
          <w:szCs w:val="24"/>
        </w:rPr>
        <w:t>研修生に対して、</w:t>
      </w:r>
      <w:r w:rsidR="0080783A">
        <w:rPr>
          <w:rFonts w:hint="eastAsia"/>
          <w:sz w:val="24"/>
          <w:szCs w:val="24"/>
        </w:rPr>
        <w:t>十分な</w:t>
      </w:r>
      <w:r w:rsidR="0080783A">
        <w:rPr>
          <w:sz w:val="24"/>
          <w:szCs w:val="24"/>
        </w:rPr>
        <w:t>指導を行うことが</w:t>
      </w:r>
      <w:r w:rsidR="0080783A">
        <w:rPr>
          <w:rFonts w:hint="eastAsia"/>
          <w:sz w:val="24"/>
          <w:szCs w:val="24"/>
        </w:rPr>
        <w:t>出来る</w:t>
      </w:r>
      <w:r w:rsidR="009E00DB">
        <w:rPr>
          <w:sz w:val="24"/>
          <w:szCs w:val="24"/>
        </w:rPr>
        <w:t>指導者</w:t>
      </w:r>
      <w:r w:rsidR="009E00DB">
        <w:rPr>
          <w:rFonts w:hint="eastAsia"/>
          <w:sz w:val="24"/>
          <w:szCs w:val="24"/>
        </w:rPr>
        <w:t>（</w:t>
      </w:r>
      <w:r w:rsidR="009E00DB">
        <w:rPr>
          <w:sz w:val="24"/>
          <w:szCs w:val="24"/>
        </w:rPr>
        <w:t>以下</w:t>
      </w:r>
      <w:r w:rsidR="0080783A">
        <w:rPr>
          <w:sz w:val="24"/>
          <w:szCs w:val="24"/>
        </w:rPr>
        <w:t>「</w:t>
      </w:r>
      <w:r w:rsidR="0080783A">
        <w:rPr>
          <w:rFonts w:hint="eastAsia"/>
          <w:sz w:val="24"/>
          <w:szCs w:val="24"/>
        </w:rPr>
        <w:t>研修指導者</w:t>
      </w:r>
      <w:r w:rsidR="0080783A">
        <w:rPr>
          <w:sz w:val="24"/>
          <w:szCs w:val="24"/>
        </w:rPr>
        <w:t>」</w:t>
      </w:r>
      <w:r w:rsidR="009E00DB">
        <w:rPr>
          <w:rFonts w:hint="eastAsia"/>
          <w:sz w:val="24"/>
          <w:szCs w:val="24"/>
        </w:rPr>
        <w:t>という。）</w:t>
      </w:r>
      <w:r>
        <w:rPr>
          <w:rFonts w:hint="eastAsia"/>
          <w:sz w:val="24"/>
          <w:szCs w:val="24"/>
        </w:rPr>
        <w:t>を置くこと。</w:t>
      </w:r>
      <w:r w:rsidR="00926B18">
        <w:rPr>
          <w:rFonts w:hint="eastAsia"/>
          <w:sz w:val="24"/>
          <w:szCs w:val="24"/>
        </w:rPr>
        <w:t>なお</w:t>
      </w:r>
      <w:r w:rsidR="00234AF5">
        <w:rPr>
          <w:rFonts w:hint="eastAsia"/>
          <w:sz w:val="24"/>
          <w:szCs w:val="24"/>
        </w:rPr>
        <w:t>、</w:t>
      </w:r>
      <w:r w:rsidR="00234AF5">
        <w:rPr>
          <w:sz w:val="24"/>
          <w:szCs w:val="24"/>
        </w:rPr>
        <w:t>必要に応じて複数の研修指導者を置くことができる。</w:t>
      </w:r>
      <w:r>
        <w:rPr>
          <w:rFonts w:hint="eastAsia"/>
          <w:sz w:val="24"/>
          <w:szCs w:val="24"/>
        </w:rPr>
        <w:t>研修</w:t>
      </w:r>
      <w:r w:rsidR="00234AF5">
        <w:rPr>
          <w:rFonts w:hint="eastAsia"/>
          <w:sz w:val="24"/>
          <w:szCs w:val="24"/>
        </w:rPr>
        <w:t>指導</w:t>
      </w:r>
      <w:r>
        <w:rPr>
          <w:rFonts w:hint="eastAsia"/>
          <w:sz w:val="24"/>
          <w:szCs w:val="24"/>
        </w:rPr>
        <w:t>者は、当該法人の役員（経営主本</w:t>
      </w:r>
      <w:r w:rsidR="00024E42">
        <w:rPr>
          <w:rFonts w:hint="eastAsia"/>
          <w:sz w:val="24"/>
          <w:szCs w:val="24"/>
        </w:rPr>
        <w:t>人</w:t>
      </w:r>
      <w:r>
        <w:rPr>
          <w:rFonts w:hint="eastAsia"/>
          <w:sz w:val="24"/>
          <w:szCs w:val="24"/>
        </w:rPr>
        <w:t>を含む）又は従業員であること。</w:t>
      </w:r>
    </w:p>
    <w:p w14:paraId="5EE6F7C0" w14:textId="4A612E46" w:rsidR="00610C6F" w:rsidRDefault="00610C6F" w:rsidP="00DC2B70">
      <w:pPr>
        <w:ind w:leftChars="229" w:left="727" w:hangingChars="100" w:hanging="242"/>
        <w:rPr>
          <w:sz w:val="24"/>
          <w:szCs w:val="24"/>
        </w:rPr>
      </w:pPr>
      <w:r>
        <w:rPr>
          <w:rFonts w:hint="eastAsia"/>
          <w:sz w:val="24"/>
          <w:szCs w:val="24"/>
        </w:rPr>
        <w:t xml:space="preserve">ウ　</w:t>
      </w:r>
      <w:r w:rsidR="00926B18">
        <w:rPr>
          <w:rFonts w:hint="eastAsia"/>
          <w:sz w:val="24"/>
          <w:szCs w:val="24"/>
        </w:rPr>
        <w:t>派遣</w:t>
      </w:r>
      <w:r>
        <w:rPr>
          <w:rFonts w:hint="eastAsia"/>
          <w:sz w:val="24"/>
          <w:szCs w:val="24"/>
        </w:rPr>
        <w:t>研修生を労働者災害補償保険に加入させること。労働者災害補償保険の加入に関しては、研修開始後に、「労働保険概算・増加概算・確定保険料申告書」</w:t>
      </w:r>
      <w:r w:rsidR="008430F8">
        <w:rPr>
          <w:rFonts w:hint="eastAsia"/>
          <w:sz w:val="24"/>
          <w:szCs w:val="24"/>
        </w:rPr>
        <w:t>又</w:t>
      </w:r>
      <w:r>
        <w:rPr>
          <w:rFonts w:hint="eastAsia"/>
          <w:sz w:val="24"/>
          <w:szCs w:val="24"/>
        </w:rPr>
        <w:t>は「労働保険事務組合が発行する加入関係通知」の写しを派遣元農業法人等に提出すること。</w:t>
      </w:r>
    </w:p>
    <w:p w14:paraId="5DBB57E4" w14:textId="5ED91798" w:rsidR="004F5E06" w:rsidRDefault="004F5E06" w:rsidP="00DC2B70">
      <w:pPr>
        <w:ind w:leftChars="229" w:left="727" w:hangingChars="100" w:hanging="242"/>
        <w:rPr>
          <w:sz w:val="24"/>
          <w:szCs w:val="24"/>
        </w:rPr>
      </w:pPr>
      <w:r>
        <w:rPr>
          <w:rFonts w:hint="eastAsia"/>
          <w:sz w:val="24"/>
          <w:szCs w:val="24"/>
        </w:rPr>
        <w:t xml:space="preserve">　</w:t>
      </w:r>
      <w:r>
        <w:rPr>
          <w:sz w:val="24"/>
          <w:szCs w:val="24"/>
        </w:rPr>
        <w:t xml:space="preserve">　なお、</w:t>
      </w:r>
      <w:r>
        <w:rPr>
          <w:rFonts w:hint="eastAsia"/>
          <w:sz w:val="24"/>
          <w:szCs w:val="24"/>
        </w:rPr>
        <w:t>研修先が国外で</w:t>
      </w:r>
      <w:r>
        <w:rPr>
          <w:sz w:val="24"/>
          <w:szCs w:val="24"/>
        </w:rPr>
        <w:t>、派遣受入法人において研修先国</w:t>
      </w:r>
      <w:r w:rsidR="008430F8">
        <w:rPr>
          <w:rFonts w:hint="eastAsia"/>
          <w:sz w:val="24"/>
          <w:szCs w:val="24"/>
        </w:rPr>
        <w:t>における</w:t>
      </w:r>
      <w:r w:rsidR="0080783A">
        <w:rPr>
          <w:rFonts w:hint="eastAsia"/>
          <w:sz w:val="24"/>
          <w:szCs w:val="24"/>
        </w:rPr>
        <w:t>労働者</w:t>
      </w:r>
      <w:r>
        <w:rPr>
          <w:sz w:val="24"/>
          <w:szCs w:val="24"/>
        </w:rPr>
        <w:t>災害補償制度</w:t>
      </w:r>
      <w:r w:rsidR="0080783A">
        <w:rPr>
          <w:rFonts w:hint="eastAsia"/>
          <w:sz w:val="24"/>
          <w:szCs w:val="24"/>
        </w:rPr>
        <w:t>等</w:t>
      </w:r>
      <w:r>
        <w:rPr>
          <w:sz w:val="24"/>
          <w:szCs w:val="24"/>
        </w:rPr>
        <w:t>に加入させる場合には、それを証する書類の写しを派遣元農業法人等に提出すること。</w:t>
      </w:r>
    </w:p>
    <w:p w14:paraId="7727A92E" w14:textId="29CA3A92" w:rsidR="00610C6F" w:rsidRDefault="00610C6F" w:rsidP="00DC2B70">
      <w:pPr>
        <w:ind w:leftChars="229" w:left="727" w:hangingChars="100" w:hanging="242"/>
        <w:rPr>
          <w:sz w:val="24"/>
          <w:szCs w:val="24"/>
        </w:rPr>
      </w:pPr>
      <w:r>
        <w:rPr>
          <w:rFonts w:hint="eastAsia"/>
          <w:sz w:val="24"/>
          <w:szCs w:val="24"/>
        </w:rPr>
        <w:t>エ　派遣元農業法人等と協議の上、派遣受入法人が</w:t>
      </w:r>
      <w:r w:rsidR="00926B18">
        <w:rPr>
          <w:rFonts w:hint="eastAsia"/>
          <w:sz w:val="24"/>
          <w:szCs w:val="24"/>
        </w:rPr>
        <w:t>派遣</w:t>
      </w:r>
      <w:r>
        <w:rPr>
          <w:rFonts w:hint="eastAsia"/>
          <w:sz w:val="24"/>
          <w:szCs w:val="24"/>
        </w:rPr>
        <w:t>研修生を雇用保険に加入させる場合は、研修開始後に「</w:t>
      </w:r>
      <w:r w:rsidR="00BF0396">
        <w:rPr>
          <w:rFonts w:hint="eastAsia"/>
          <w:sz w:val="24"/>
          <w:szCs w:val="24"/>
        </w:rPr>
        <w:t>雇用</w:t>
      </w:r>
      <w:r w:rsidR="00BF0396">
        <w:rPr>
          <w:sz w:val="24"/>
          <w:szCs w:val="24"/>
        </w:rPr>
        <w:t>保険被保険者資格取得等確認通知書（</w:t>
      </w:r>
      <w:r w:rsidR="00BF0396">
        <w:rPr>
          <w:rFonts w:hint="eastAsia"/>
          <w:sz w:val="24"/>
          <w:szCs w:val="24"/>
        </w:rPr>
        <w:t>事業</w:t>
      </w:r>
      <w:r w:rsidR="00BF0396">
        <w:rPr>
          <w:sz w:val="24"/>
          <w:szCs w:val="24"/>
        </w:rPr>
        <w:t>主通知用）</w:t>
      </w:r>
      <w:r w:rsidR="00BF0396">
        <w:rPr>
          <w:rFonts w:hint="eastAsia"/>
          <w:sz w:val="24"/>
          <w:szCs w:val="24"/>
        </w:rPr>
        <w:t>又は</w:t>
      </w:r>
      <w:r>
        <w:rPr>
          <w:rFonts w:hint="eastAsia"/>
          <w:sz w:val="24"/>
          <w:szCs w:val="24"/>
        </w:rPr>
        <w:t>雇用保険被保険者資格喪失届・氏名変更届」の写しを派遣元農業法人等に提出すること。</w:t>
      </w:r>
    </w:p>
    <w:p w14:paraId="4792445E" w14:textId="292673AF" w:rsidR="00610C6F" w:rsidRDefault="00BF0396" w:rsidP="00DC2B70">
      <w:pPr>
        <w:ind w:leftChars="229" w:left="727" w:hangingChars="100" w:hanging="242"/>
        <w:rPr>
          <w:sz w:val="24"/>
          <w:szCs w:val="24"/>
        </w:rPr>
      </w:pPr>
      <w:r>
        <w:rPr>
          <w:rFonts w:hint="eastAsia"/>
          <w:sz w:val="24"/>
          <w:szCs w:val="24"/>
        </w:rPr>
        <w:t>オ</w:t>
      </w:r>
      <w:r w:rsidR="00610C6F">
        <w:rPr>
          <w:rFonts w:hint="eastAsia"/>
          <w:sz w:val="24"/>
          <w:szCs w:val="24"/>
        </w:rPr>
        <w:t xml:space="preserve">　常時１０人以上の従業員を雇用する</w:t>
      </w:r>
      <w:r w:rsidR="00C64B42">
        <w:rPr>
          <w:rFonts w:hint="eastAsia"/>
          <w:sz w:val="24"/>
          <w:szCs w:val="24"/>
        </w:rPr>
        <w:t>派遣受入法人の場合</w:t>
      </w:r>
      <w:r w:rsidR="00610C6F">
        <w:rPr>
          <w:rFonts w:hint="eastAsia"/>
          <w:sz w:val="24"/>
          <w:szCs w:val="24"/>
        </w:rPr>
        <w:t>は、就業規則を定めていること</w:t>
      </w:r>
      <w:r w:rsidR="004F5E06">
        <w:rPr>
          <w:rFonts w:hint="eastAsia"/>
          <w:sz w:val="24"/>
          <w:szCs w:val="24"/>
        </w:rPr>
        <w:t>（</w:t>
      </w:r>
      <w:r w:rsidR="004F5E06">
        <w:rPr>
          <w:sz w:val="24"/>
          <w:szCs w:val="24"/>
        </w:rPr>
        <w:t>研修先が国外の場合は、原則として研修先</w:t>
      </w:r>
      <w:r w:rsidR="004F5E06">
        <w:rPr>
          <w:rFonts w:hint="eastAsia"/>
          <w:sz w:val="24"/>
          <w:szCs w:val="24"/>
        </w:rPr>
        <w:t>国の</w:t>
      </w:r>
      <w:r w:rsidR="004F5E06">
        <w:rPr>
          <w:sz w:val="24"/>
          <w:szCs w:val="24"/>
        </w:rPr>
        <w:t>法令に基づき、これに</w:t>
      </w:r>
      <w:r w:rsidR="004F5E06">
        <w:rPr>
          <w:rFonts w:hint="eastAsia"/>
          <w:sz w:val="24"/>
          <w:szCs w:val="24"/>
        </w:rPr>
        <w:t>準ずる定めが</w:t>
      </w:r>
      <w:r w:rsidR="004F5E06">
        <w:rPr>
          <w:sz w:val="24"/>
          <w:szCs w:val="24"/>
        </w:rPr>
        <w:t>あること。）</w:t>
      </w:r>
      <w:r w:rsidR="00610C6F">
        <w:rPr>
          <w:rFonts w:hint="eastAsia"/>
          <w:sz w:val="24"/>
          <w:szCs w:val="24"/>
        </w:rPr>
        <w:t>。</w:t>
      </w:r>
    </w:p>
    <w:p w14:paraId="5155B153" w14:textId="4330B9AB" w:rsidR="00610C6F" w:rsidRDefault="00BF0396" w:rsidP="00DC2B70">
      <w:pPr>
        <w:ind w:leftChars="229" w:left="727" w:hangingChars="100" w:hanging="242"/>
        <w:rPr>
          <w:sz w:val="24"/>
          <w:szCs w:val="24"/>
        </w:rPr>
      </w:pPr>
      <w:r>
        <w:rPr>
          <w:rFonts w:hint="eastAsia"/>
          <w:sz w:val="24"/>
          <w:szCs w:val="24"/>
        </w:rPr>
        <w:t>カ</w:t>
      </w:r>
      <w:r w:rsidR="00610C6F">
        <w:rPr>
          <w:rFonts w:hint="eastAsia"/>
          <w:sz w:val="24"/>
          <w:szCs w:val="24"/>
        </w:rPr>
        <w:t xml:space="preserve">　労働基準</w:t>
      </w:r>
      <w:r w:rsidR="004D22D0">
        <w:rPr>
          <w:rFonts w:hint="eastAsia"/>
          <w:sz w:val="24"/>
          <w:szCs w:val="24"/>
        </w:rPr>
        <w:t>法</w:t>
      </w:r>
      <w:r w:rsidR="00610C6F">
        <w:rPr>
          <w:rFonts w:hint="eastAsia"/>
          <w:sz w:val="24"/>
          <w:szCs w:val="24"/>
        </w:rPr>
        <w:t>等で定められた管理帳簿（出退勤・休憩時間が記された出勤簿、賃金台帳、労働者名簿のいわゆる法定３帳簿）を整備していること</w:t>
      </w:r>
      <w:r w:rsidR="004F5E06">
        <w:rPr>
          <w:rFonts w:hint="eastAsia"/>
          <w:sz w:val="24"/>
          <w:szCs w:val="24"/>
        </w:rPr>
        <w:t>（</w:t>
      </w:r>
      <w:r w:rsidR="004F5E06">
        <w:rPr>
          <w:sz w:val="24"/>
          <w:szCs w:val="24"/>
        </w:rPr>
        <w:t>研修先が国外の場合は、原則として研修先国の</w:t>
      </w:r>
      <w:r w:rsidR="004F5E06">
        <w:rPr>
          <w:rFonts w:hint="eastAsia"/>
          <w:sz w:val="24"/>
          <w:szCs w:val="24"/>
        </w:rPr>
        <w:t>法令に</w:t>
      </w:r>
      <w:r w:rsidR="004F5E06">
        <w:rPr>
          <w:sz w:val="24"/>
          <w:szCs w:val="24"/>
        </w:rPr>
        <w:t>基づき、これに準ずるものがあること。）</w:t>
      </w:r>
      <w:r w:rsidR="00610C6F">
        <w:rPr>
          <w:rFonts w:hint="eastAsia"/>
          <w:sz w:val="24"/>
          <w:szCs w:val="24"/>
        </w:rPr>
        <w:t>。</w:t>
      </w:r>
    </w:p>
    <w:p w14:paraId="5F809B8F" w14:textId="2CDD6710" w:rsidR="00D12FF4" w:rsidRDefault="00BF0396" w:rsidP="008C4650">
      <w:pPr>
        <w:ind w:leftChars="229" w:left="727" w:hangingChars="100" w:hanging="242"/>
        <w:rPr>
          <w:sz w:val="24"/>
          <w:szCs w:val="24"/>
        </w:rPr>
      </w:pPr>
      <w:r>
        <w:rPr>
          <w:rFonts w:hint="eastAsia"/>
          <w:sz w:val="24"/>
          <w:szCs w:val="24"/>
        </w:rPr>
        <w:t>キ</w:t>
      </w:r>
      <w:r w:rsidR="00610C6F">
        <w:rPr>
          <w:rFonts w:hint="eastAsia"/>
          <w:sz w:val="24"/>
          <w:szCs w:val="24"/>
        </w:rPr>
        <w:t xml:space="preserve">　過去に</w:t>
      </w:r>
      <w:r w:rsidR="00DB4123">
        <w:rPr>
          <w:rFonts w:hint="eastAsia"/>
          <w:sz w:val="24"/>
          <w:szCs w:val="24"/>
        </w:rPr>
        <w:t>、</w:t>
      </w:r>
      <w:r w:rsidR="00610C6F">
        <w:rPr>
          <w:rFonts w:hint="eastAsia"/>
          <w:sz w:val="24"/>
          <w:szCs w:val="24"/>
        </w:rPr>
        <w:t>雇用及び研修に関して法令に違反</w:t>
      </w:r>
      <w:r w:rsidR="00C64B42">
        <w:rPr>
          <w:rFonts w:hint="eastAsia"/>
          <w:sz w:val="24"/>
          <w:szCs w:val="24"/>
        </w:rPr>
        <w:t>したこと</w:t>
      </w:r>
      <w:r w:rsidR="00DB4123">
        <w:rPr>
          <w:rFonts w:hint="eastAsia"/>
          <w:sz w:val="24"/>
          <w:szCs w:val="24"/>
        </w:rPr>
        <w:t>、虚偽の報告等本事業</w:t>
      </w:r>
      <w:r w:rsidR="00926B18">
        <w:rPr>
          <w:rFonts w:hint="eastAsia"/>
          <w:sz w:val="24"/>
          <w:szCs w:val="24"/>
        </w:rPr>
        <w:t>、農の雇用事業、就職氷河期世代雇用就農者実践研修支援事業又は雇用就農者実践研修支援事業</w:t>
      </w:r>
      <w:r w:rsidR="00DB4123">
        <w:rPr>
          <w:rFonts w:hint="eastAsia"/>
          <w:sz w:val="24"/>
          <w:szCs w:val="24"/>
        </w:rPr>
        <w:t>に関する不正を理由に事業の取消や事業申請の不採択を受け</w:t>
      </w:r>
      <w:r w:rsidR="00C64B42">
        <w:rPr>
          <w:rFonts w:hint="eastAsia"/>
          <w:sz w:val="24"/>
          <w:szCs w:val="24"/>
        </w:rPr>
        <w:t>たこと</w:t>
      </w:r>
      <w:r w:rsidR="00610C6F">
        <w:rPr>
          <w:rFonts w:hint="eastAsia"/>
          <w:sz w:val="24"/>
          <w:szCs w:val="24"/>
        </w:rPr>
        <w:t>等のトラブルがないこと。ただし、当該トラブルがすでに</w:t>
      </w:r>
      <w:r w:rsidR="00D12FF4">
        <w:rPr>
          <w:rFonts w:hint="eastAsia"/>
          <w:sz w:val="24"/>
          <w:szCs w:val="24"/>
        </w:rPr>
        <w:t>是正され、１年を経過している場合を除く。なお、</w:t>
      </w:r>
      <w:r w:rsidR="00D12FF4">
        <w:rPr>
          <w:rFonts w:hint="eastAsia"/>
          <w:sz w:val="24"/>
          <w:szCs w:val="24"/>
        </w:rPr>
        <w:lastRenderedPageBreak/>
        <w:t>「</w:t>
      </w:r>
      <w:r w:rsidR="00DB4123">
        <w:rPr>
          <w:rFonts w:hint="eastAsia"/>
          <w:sz w:val="24"/>
          <w:szCs w:val="24"/>
        </w:rPr>
        <w:t>雇用及び研修に関して</w:t>
      </w:r>
      <w:r w:rsidR="00D12FF4">
        <w:rPr>
          <w:rFonts w:hint="eastAsia"/>
          <w:sz w:val="24"/>
          <w:szCs w:val="24"/>
        </w:rPr>
        <w:t>法令に違反</w:t>
      </w:r>
      <w:r w:rsidR="00C64B42">
        <w:rPr>
          <w:rFonts w:hint="eastAsia"/>
          <w:sz w:val="24"/>
          <w:szCs w:val="24"/>
        </w:rPr>
        <w:t>したこと</w:t>
      </w:r>
      <w:r w:rsidR="00D12FF4">
        <w:rPr>
          <w:rFonts w:hint="eastAsia"/>
          <w:sz w:val="24"/>
          <w:szCs w:val="24"/>
        </w:rPr>
        <w:t>」とは、雇用契約の違反等により労働基準監督署から指摘されたこと等があるものとする。</w:t>
      </w:r>
    </w:p>
    <w:p w14:paraId="49F812EB" w14:textId="180DAD73" w:rsidR="00926B18" w:rsidRDefault="00A87F51" w:rsidP="00D46258">
      <w:pPr>
        <w:rPr>
          <w:sz w:val="24"/>
          <w:szCs w:val="24"/>
        </w:rPr>
      </w:pPr>
      <w:r>
        <w:rPr>
          <w:noProof/>
        </w:rPr>
        <w:pict w14:anchorId="3E772B1D">
          <v:rect id="Rectangle 5" o:spid="_x0000_s2051" style="position:absolute;left:0;text-align:left;margin-left:.6pt;margin-top:14.7pt;width:514.7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" strokecolor="#95b3d7" strokeweight="1pt">
            <v:fill color2="#b8cce4" focus="100%" type="gradient"/>
            <v:shadow on="t" color="#243f60" opacity=".5" offset="1pt"/>
            <v:textbox inset="5.85pt,.7pt,5.85pt,.7pt">
              <w:txbxContent>
                <w:p w14:paraId="114D80DB" w14:textId="77777777" w:rsidR="00F404CD" w:rsidRPr="00C34D4B" w:rsidRDefault="00F404CD" w:rsidP="008C4650">
                  <w:pPr>
                    <w:rPr>
                      <w:rFonts w:ascii="HG丸ｺﾞｼｯｸM-PRO" w:eastAsia="HG丸ｺﾞｼｯｸM-PRO"/>
                      <w:sz w:val="28"/>
                      <w:szCs w:val="28"/>
                    </w:rPr>
                  </w:pPr>
                  <w:r>
                    <w:rPr>
                      <w:rFonts w:ascii="HG丸ｺﾞｼｯｸM-PRO" w:eastAsia="HG丸ｺﾞｼｯｸM-PRO" w:hint="eastAsia"/>
                      <w:sz w:val="28"/>
                      <w:szCs w:val="28"/>
                    </w:rPr>
                    <w:t>Ⅳ　審査結果の通知</w:t>
                  </w:r>
                </w:p>
              </w:txbxContent>
            </v:textbox>
          </v:rect>
        </w:pict>
      </w:r>
    </w:p>
    <w:p w14:paraId="736B183A" w14:textId="689E5FE8" w:rsidR="00926B18" w:rsidRDefault="00926B18" w:rsidP="00147A84">
      <w:pPr>
        <w:rPr>
          <w:sz w:val="24"/>
          <w:szCs w:val="24"/>
        </w:rPr>
      </w:pPr>
    </w:p>
    <w:p w14:paraId="412F1E36" w14:textId="090A1219" w:rsidR="00926B18" w:rsidRDefault="00926B18" w:rsidP="00147A84">
      <w:pPr>
        <w:rPr>
          <w:sz w:val="24"/>
          <w:szCs w:val="24"/>
        </w:rPr>
      </w:pPr>
    </w:p>
    <w:p w14:paraId="27F7F079" w14:textId="77777777" w:rsidR="00323D63" w:rsidRDefault="00323D63" w:rsidP="00147A84">
      <w:pPr>
        <w:rPr>
          <w:b/>
          <w:sz w:val="24"/>
          <w:szCs w:val="24"/>
          <w:u w:val="single"/>
          <w:bdr w:val="double" w:sz="4" w:space="0" w:color="auto"/>
        </w:rPr>
      </w:pPr>
    </w:p>
    <w:p w14:paraId="6DD1268C" w14:textId="0AC90031" w:rsidR="002C7A24" w:rsidRDefault="008C4650" w:rsidP="00323D63">
      <w:pPr>
        <w:ind w:leftChars="100" w:left="212" w:firstLineChars="100" w:firstLine="242"/>
        <w:rPr>
          <w:rFonts w:hAnsi="Times New Roman"/>
          <w:sz w:val="24"/>
          <w:szCs w:val="24"/>
        </w:rPr>
      </w:pPr>
      <w:r w:rsidRPr="008C4650">
        <w:rPr>
          <w:rFonts w:hAnsi="Times New Roman" w:hint="eastAsia"/>
          <w:sz w:val="24"/>
          <w:szCs w:val="24"/>
        </w:rPr>
        <w:t>申請内容を審査した上で、</w:t>
      </w:r>
      <w:r w:rsidR="00DB4123">
        <w:rPr>
          <w:rFonts w:hAnsi="Times New Roman" w:hint="eastAsia"/>
          <w:sz w:val="24"/>
          <w:szCs w:val="24"/>
        </w:rPr>
        <w:t>原則として、</w:t>
      </w:r>
      <w:r w:rsidRPr="008C4650">
        <w:rPr>
          <w:rFonts w:hAnsi="Times New Roman" w:hint="eastAsia"/>
          <w:sz w:val="24"/>
          <w:szCs w:val="24"/>
        </w:rPr>
        <w:t>申請書の提出月の翌月下旬を目途に審査結果を通知します。なお、申請書類に不備等がある場合、審査及び研修開始日が遅れる</w:t>
      </w:r>
      <w:r w:rsidR="00A66F5A">
        <w:rPr>
          <w:rFonts w:hAnsi="Times New Roman" w:hint="eastAsia"/>
          <w:sz w:val="24"/>
          <w:szCs w:val="24"/>
        </w:rPr>
        <w:t>場合があります</w:t>
      </w:r>
      <w:r w:rsidRPr="008C4650">
        <w:rPr>
          <w:rFonts w:hAnsi="Times New Roman" w:hint="eastAsia"/>
          <w:sz w:val="24"/>
          <w:szCs w:val="24"/>
        </w:rPr>
        <w:t>ので、ご注意願います。</w:t>
      </w:r>
    </w:p>
    <w:p w14:paraId="0BC0CBD6" w14:textId="59D019E9" w:rsidR="00945A5B" w:rsidRDefault="00A87F51" w:rsidP="00147A84">
      <w:pPr>
        <w:rPr>
          <w:sz w:val="24"/>
          <w:szCs w:val="24"/>
        </w:rPr>
      </w:pPr>
      <w:r>
        <w:rPr>
          <w:noProof/>
        </w:rPr>
        <w:pict w14:anchorId="011B3266">
          <v:rect id="Rectangle 4" o:spid="_x0000_s2050" style="position:absolute;left:0;text-align:left;margin-left:.6pt;margin-top:14.9pt;width:514.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" strokecolor="#95b3d7" strokeweight="1pt">
            <v:fill color2="#b8cce4" focus="100%" type="gradient"/>
            <v:shadow on="t" color="#243f60" opacity=".5" offset="1pt"/>
            <v:textbox inset="5.85pt,.7pt,5.85pt,.7pt">
              <w:txbxContent>
                <w:p w14:paraId="0C3B7E96" w14:textId="77777777" w:rsidR="00F404CD" w:rsidRPr="00C34D4B" w:rsidRDefault="00F404CD" w:rsidP="00945A5B">
                  <w:pPr>
                    <w:rPr>
                      <w:rFonts w:ascii="HG丸ｺﾞｼｯｸM-PRO" w:eastAsia="HG丸ｺﾞｼｯｸM-PRO"/>
                      <w:sz w:val="28"/>
                      <w:szCs w:val="28"/>
                    </w:rPr>
                  </w:pPr>
                  <w:r>
                    <w:rPr>
                      <w:rFonts w:ascii="HG丸ｺﾞｼｯｸM-PRO" w:eastAsia="HG丸ｺﾞｼｯｸM-PRO" w:hint="eastAsia"/>
                      <w:sz w:val="28"/>
                      <w:szCs w:val="28"/>
                    </w:rPr>
                    <w:t>Ⅴ　注意事項</w:t>
                  </w:r>
                </w:p>
              </w:txbxContent>
            </v:textbox>
          </v:rect>
        </w:pict>
      </w:r>
    </w:p>
    <w:p w14:paraId="7E5897B2" w14:textId="5A7C42D3" w:rsidR="00323D63" w:rsidRDefault="00323D63" w:rsidP="00147A84">
      <w:pPr>
        <w:pStyle w:val="a3"/>
        <w:ind w:leftChars="0" w:left="0"/>
        <w:rPr>
          <w:sz w:val="24"/>
          <w:szCs w:val="24"/>
        </w:rPr>
      </w:pPr>
    </w:p>
    <w:p w14:paraId="27C08865" w14:textId="1378022E" w:rsidR="00323D63" w:rsidRDefault="00323D63" w:rsidP="00147A84">
      <w:pPr>
        <w:pStyle w:val="a3"/>
        <w:ind w:leftChars="0" w:left="0"/>
        <w:rPr>
          <w:sz w:val="24"/>
          <w:szCs w:val="24"/>
        </w:rPr>
      </w:pPr>
    </w:p>
    <w:p w14:paraId="7DF84CDD" w14:textId="77777777" w:rsidR="00147A84" w:rsidRDefault="00147A84" w:rsidP="00147A84">
      <w:pPr>
        <w:pStyle w:val="a3"/>
        <w:ind w:leftChars="0" w:left="0"/>
        <w:rPr>
          <w:sz w:val="24"/>
          <w:szCs w:val="24"/>
        </w:rPr>
      </w:pPr>
    </w:p>
    <w:p w14:paraId="68E2C527" w14:textId="5CE82196" w:rsidR="004D7414" w:rsidRPr="004D22D0" w:rsidRDefault="00945A5B" w:rsidP="00147A84">
      <w:pPr>
        <w:pStyle w:val="a3"/>
        <w:ind w:leftChars="100" w:left="696" w:hangingChars="200" w:hanging="484"/>
        <w:rPr>
          <w:sz w:val="24"/>
          <w:szCs w:val="24"/>
        </w:rPr>
      </w:pPr>
      <w:r w:rsidRPr="00E97E74">
        <w:rPr>
          <w:rFonts w:hint="eastAsia"/>
          <w:sz w:val="24"/>
          <w:szCs w:val="24"/>
        </w:rPr>
        <w:t>（１）</w:t>
      </w:r>
      <w:r w:rsidR="00CD14BF" w:rsidRPr="003A149C">
        <w:rPr>
          <w:rFonts w:hint="eastAsia"/>
          <w:sz w:val="24"/>
          <w:szCs w:val="24"/>
        </w:rPr>
        <w:t>派遣</w:t>
      </w:r>
      <w:r w:rsidR="003A149C">
        <w:rPr>
          <w:rFonts w:hint="eastAsia"/>
          <w:sz w:val="24"/>
          <w:szCs w:val="24"/>
        </w:rPr>
        <w:t>元農業法人等</w:t>
      </w:r>
      <w:r w:rsidR="00B61FFC">
        <w:rPr>
          <w:rFonts w:hint="eastAsia"/>
          <w:sz w:val="24"/>
          <w:szCs w:val="24"/>
        </w:rPr>
        <w:t>が</w:t>
      </w:r>
      <w:r w:rsidR="003A149C">
        <w:rPr>
          <w:rFonts w:hint="eastAsia"/>
          <w:sz w:val="24"/>
          <w:szCs w:val="24"/>
        </w:rPr>
        <w:t>、</w:t>
      </w:r>
      <w:r w:rsidR="00B61FFC">
        <w:rPr>
          <w:rFonts w:hint="eastAsia"/>
          <w:sz w:val="24"/>
          <w:szCs w:val="24"/>
        </w:rPr>
        <w:t>複数名の派遣研修生の申請を希望する場合、当該研修生の</w:t>
      </w:r>
      <w:r w:rsidR="003A149C">
        <w:rPr>
          <w:rFonts w:hint="eastAsia"/>
          <w:sz w:val="24"/>
          <w:szCs w:val="24"/>
        </w:rPr>
        <w:t>研修期間が重複する</w:t>
      </w:r>
      <w:r w:rsidR="00B61FFC">
        <w:rPr>
          <w:rFonts w:hint="eastAsia"/>
          <w:sz w:val="24"/>
          <w:szCs w:val="24"/>
        </w:rPr>
        <w:t>形での申請</w:t>
      </w:r>
      <w:r w:rsidR="003A149C">
        <w:rPr>
          <w:rFonts w:hint="eastAsia"/>
          <w:sz w:val="24"/>
          <w:szCs w:val="24"/>
        </w:rPr>
        <w:t>は認めませ</w:t>
      </w:r>
      <w:r w:rsidR="002C7A24">
        <w:rPr>
          <w:rFonts w:hint="eastAsia"/>
          <w:sz w:val="24"/>
          <w:szCs w:val="24"/>
        </w:rPr>
        <w:t>ん。</w:t>
      </w:r>
      <w:r w:rsidR="00147A84">
        <w:rPr>
          <w:rFonts w:hint="eastAsia"/>
          <w:sz w:val="24"/>
          <w:szCs w:val="24"/>
        </w:rPr>
        <w:t>（</w:t>
      </w:r>
      <w:r w:rsidR="004D7414">
        <w:rPr>
          <w:rFonts w:hint="eastAsia"/>
          <w:sz w:val="24"/>
          <w:szCs w:val="24"/>
        </w:rPr>
        <w:t>※ただし、天災等やむを得ない事情がある</w:t>
      </w:r>
      <w:r w:rsidR="008430F8">
        <w:rPr>
          <w:rFonts w:hint="eastAsia"/>
          <w:sz w:val="24"/>
          <w:szCs w:val="24"/>
        </w:rPr>
        <w:t>場合</w:t>
      </w:r>
      <w:r w:rsidR="004D7414">
        <w:rPr>
          <w:rFonts w:hint="eastAsia"/>
          <w:sz w:val="24"/>
          <w:szCs w:val="24"/>
        </w:rPr>
        <w:t>はこの限りではありません</w:t>
      </w:r>
      <w:r w:rsidR="008430F8">
        <w:rPr>
          <w:rFonts w:hint="eastAsia"/>
          <w:sz w:val="24"/>
          <w:szCs w:val="24"/>
        </w:rPr>
        <w:t>。</w:t>
      </w:r>
      <w:r w:rsidR="00147A84">
        <w:rPr>
          <w:rFonts w:hint="eastAsia"/>
          <w:sz w:val="24"/>
          <w:szCs w:val="24"/>
        </w:rPr>
        <w:t>）</w:t>
      </w:r>
    </w:p>
    <w:p w14:paraId="5EB25823" w14:textId="505D5A49" w:rsidR="00D50821" w:rsidRDefault="00E97E74" w:rsidP="00147A84">
      <w:pPr>
        <w:pStyle w:val="a3"/>
        <w:ind w:leftChars="100" w:left="696" w:hangingChars="200" w:hanging="484"/>
        <w:rPr>
          <w:sz w:val="24"/>
          <w:szCs w:val="24"/>
        </w:rPr>
      </w:pPr>
      <w:r>
        <w:rPr>
          <w:rFonts w:hint="eastAsia"/>
          <w:sz w:val="24"/>
          <w:szCs w:val="24"/>
        </w:rPr>
        <w:t>（２）</w:t>
      </w:r>
      <w:r w:rsidR="00CD14BF" w:rsidRPr="00541799">
        <w:rPr>
          <w:rFonts w:hint="eastAsia"/>
          <w:sz w:val="24"/>
          <w:szCs w:val="24"/>
          <w:u w:val="single"/>
        </w:rPr>
        <w:t>研修期間</w:t>
      </w:r>
      <w:r w:rsidR="00D50821" w:rsidRPr="00541799">
        <w:rPr>
          <w:rFonts w:hint="eastAsia"/>
          <w:sz w:val="24"/>
          <w:szCs w:val="24"/>
          <w:u w:val="single"/>
        </w:rPr>
        <w:t>と重複する期間を対象とした</w:t>
      </w:r>
      <w:r w:rsidR="008430F8" w:rsidRPr="00541799">
        <w:rPr>
          <w:rFonts w:hint="eastAsia"/>
          <w:sz w:val="24"/>
          <w:szCs w:val="24"/>
          <w:u w:val="single"/>
        </w:rPr>
        <w:t>国による派遣研修生及び代替職員の人件費に対する助成や雇用奨励金、研修経費に対する</w:t>
      </w:r>
      <w:r w:rsidR="00D50821" w:rsidRPr="00541799">
        <w:rPr>
          <w:rFonts w:hint="eastAsia"/>
          <w:sz w:val="24"/>
          <w:szCs w:val="24"/>
          <w:u w:val="single"/>
        </w:rPr>
        <w:t>助成等を受ける場合</w:t>
      </w:r>
      <w:r w:rsidR="00D50821" w:rsidRPr="003A149C">
        <w:rPr>
          <w:rFonts w:hint="eastAsia"/>
          <w:sz w:val="24"/>
          <w:szCs w:val="24"/>
        </w:rPr>
        <w:t>は</w:t>
      </w:r>
      <w:r w:rsidR="008430F8">
        <w:rPr>
          <w:rFonts w:hint="eastAsia"/>
          <w:sz w:val="24"/>
          <w:szCs w:val="24"/>
        </w:rPr>
        <w:t>、本事業の支援の</w:t>
      </w:r>
      <w:r w:rsidR="00D50821" w:rsidRPr="003A149C">
        <w:rPr>
          <w:rFonts w:hint="eastAsia"/>
          <w:sz w:val="24"/>
          <w:szCs w:val="24"/>
        </w:rPr>
        <w:t>対象となりませ</w:t>
      </w:r>
      <w:r w:rsidR="003A149C" w:rsidRPr="003A149C">
        <w:rPr>
          <w:rFonts w:hint="eastAsia"/>
          <w:sz w:val="24"/>
          <w:szCs w:val="24"/>
        </w:rPr>
        <w:t>んので、</w:t>
      </w:r>
      <w:r w:rsidR="00CD14BF" w:rsidRPr="00541799">
        <w:rPr>
          <w:rFonts w:hint="eastAsia"/>
          <w:sz w:val="24"/>
          <w:szCs w:val="24"/>
          <w:u w:val="single"/>
        </w:rPr>
        <w:t>必ず事前に都道府県農業会議</w:t>
      </w:r>
      <w:r w:rsidR="00EF307D" w:rsidRPr="00541799">
        <w:rPr>
          <w:rFonts w:hint="eastAsia"/>
          <w:sz w:val="24"/>
          <w:szCs w:val="24"/>
          <w:u w:val="single"/>
        </w:rPr>
        <w:t>等</w:t>
      </w:r>
      <w:r w:rsidR="00CD14BF" w:rsidRPr="00541799">
        <w:rPr>
          <w:rFonts w:hint="eastAsia"/>
          <w:sz w:val="24"/>
          <w:szCs w:val="24"/>
          <w:u w:val="single"/>
        </w:rPr>
        <w:t>に相談していただくとともに、</w:t>
      </w:r>
      <w:r w:rsidR="008430F8" w:rsidRPr="00541799">
        <w:rPr>
          <w:rFonts w:hint="eastAsia"/>
          <w:sz w:val="24"/>
          <w:szCs w:val="24"/>
          <w:u w:val="single"/>
        </w:rPr>
        <w:t>「</w:t>
      </w:r>
      <w:r w:rsidR="00CD14BF" w:rsidRPr="00541799">
        <w:rPr>
          <w:rFonts w:hint="eastAsia"/>
          <w:sz w:val="24"/>
          <w:szCs w:val="24"/>
          <w:u w:val="single"/>
        </w:rPr>
        <w:t>研修実施計画書</w:t>
      </w:r>
      <w:r w:rsidR="008430F8" w:rsidRPr="00541799">
        <w:rPr>
          <w:rFonts w:hint="eastAsia"/>
          <w:sz w:val="24"/>
          <w:szCs w:val="24"/>
          <w:u w:val="single"/>
        </w:rPr>
        <w:t>」</w:t>
      </w:r>
      <w:r w:rsidR="00CD14BF" w:rsidRPr="00541799">
        <w:rPr>
          <w:rFonts w:hint="eastAsia"/>
          <w:sz w:val="24"/>
          <w:szCs w:val="24"/>
          <w:u w:val="single"/>
        </w:rPr>
        <w:t>（様式派第２号）の「６その他」欄に</w:t>
      </w:r>
      <w:r w:rsidR="00D50821" w:rsidRPr="00541799">
        <w:rPr>
          <w:rFonts w:hint="eastAsia"/>
          <w:sz w:val="24"/>
          <w:szCs w:val="24"/>
          <w:u w:val="single"/>
        </w:rPr>
        <w:t>事業の内容等を記載</w:t>
      </w:r>
      <w:r w:rsidR="00D50821" w:rsidRPr="003A149C">
        <w:rPr>
          <w:rFonts w:hint="eastAsia"/>
          <w:sz w:val="24"/>
          <w:szCs w:val="24"/>
        </w:rPr>
        <w:t>してください。</w:t>
      </w:r>
    </w:p>
    <w:p w14:paraId="7AEC10ED" w14:textId="285D7C23" w:rsidR="0078479B" w:rsidRDefault="00EE33BA">
      <w:pPr>
        <w:ind w:left="726" w:hangingChars="300" w:hanging="726"/>
        <w:rPr>
          <w:sz w:val="24"/>
        </w:rPr>
      </w:pPr>
      <w:r>
        <w:rPr>
          <w:rFonts w:hint="eastAsia"/>
          <w:sz w:val="24"/>
          <w:szCs w:val="24"/>
        </w:rPr>
        <w:t xml:space="preserve">　（３）</w:t>
      </w:r>
      <w:r w:rsidRPr="0080783A">
        <w:rPr>
          <w:rFonts w:hint="eastAsia"/>
          <w:sz w:val="24"/>
        </w:rPr>
        <w:t>派遣元農業法人等と派遣受入法人の間で、人材育成を目的とした</w:t>
      </w:r>
      <w:r w:rsidRPr="004221FA">
        <w:rPr>
          <w:rFonts w:hint="eastAsia"/>
          <w:sz w:val="24"/>
        </w:rPr>
        <w:t>契約を締結し、</w:t>
      </w:r>
      <w:r>
        <w:rPr>
          <w:rFonts w:hint="eastAsia"/>
          <w:sz w:val="24"/>
        </w:rPr>
        <w:t>当該</w:t>
      </w:r>
      <w:r w:rsidRPr="004221FA">
        <w:rPr>
          <w:rFonts w:hint="eastAsia"/>
          <w:sz w:val="24"/>
        </w:rPr>
        <w:t>契約書を</w:t>
      </w:r>
      <w:r w:rsidR="008430F8">
        <w:rPr>
          <w:rFonts w:hint="eastAsia"/>
          <w:sz w:val="24"/>
        </w:rPr>
        <w:t>「</w:t>
      </w:r>
      <w:r w:rsidRPr="004221FA">
        <w:rPr>
          <w:rFonts w:hint="eastAsia"/>
          <w:sz w:val="24"/>
        </w:rPr>
        <w:t>契約内容確認書</w:t>
      </w:r>
      <w:r w:rsidR="008430F8">
        <w:rPr>
          <w:rFonts w:hint="eastAsia"/>
          <w:sz w:val="24"/>
        </w:rPr>
        <w:t>」</w:t>
      </w:r>
      <w:r w:rsidRPr="004221FA">
        <w:rPr>
          <w:rFonts w:hint="eastAsia"/>
          <w:sz w:val="24"/>
        </w:rPr>
        <w:t>（様式派第３号）とともに派遣元農業法人等と派遣受入法人の双方において所持</w:t>
      </w:r>
      <w:r>
        <w:rPr>
          <w:rFonts w:hint="eastAsia"/>
          <w:sz w:val="24"/>
        </w:rPr>
        <w:t>して</w:t>
      </w:r>
      <w:r w:rsidR="008430F8">
        <w:rPr>
          <w:rFonts w:hint="eastAsia"/>
          <w:sz w:val="24"/>
        </w:rPr>
        <w:t>くだ</w:t>
      </w:r>
      <w:r>
        <w:rPr>
          <w:rFonts w:hint="eastAsia"/>
          <w:sz w:val="24"/>
        </w:rPr>
        <w:t>さい</w:t>
      </w:r>
      <w:r>
        <w:rPr>
          <w:sz w:val="24"/>
        </w:rPr>
        <w:t>。</w:t>
      </w:r>
    </w:p>
    <w:p w14:paraId="4D52489C" w14:textId="2570077C" w:rsidR="00EE33BA" w:rsidRDefault="00EE33BA" w:rsidP="00147A84">
      <w:pPr>
        <w:ind w:leftChars="350" w:left="742" w:firstLineChars="100" w:firstLine="242"/>
        <w:rPr>
          <w:sz w:val="24"/>
        </w:rPr>
      </w:pPr>
      <w:r w:rsidRPr="004221FA">
        <w:rPr>
          <w:rFonts w:hint="eastAsia"/>
          <w:sz w:val="24"/>
        </w:rPr>
        <w:t>なお、</w:t>
      </w:r>
      <w:r w:rsidR="008430F8">
        <w:rPr>
          <w:rFonts w:hint="eastAsia"/>
          <w:sz w:val="24"/>
        </w:rPr>
        <w:t>「</w:t>
      </w:r>
      <w:r w:rsidRPr="004221FA">
        <w:rPr>
          <w:rFonts w:hint="eastAsia"/>
          <w:sz w:val="24"/>
        </w:rPr>
        <w:t>契約内容確認書</w:t>
      </w:r>
      <w:r w:rsidR="008430F8">
        <w:rPr>
          <w:rFonts w:hint="eastAsia"/>
          <w:sz w:val="24"/>
        </w:rPr>
        <w:t>」</w:t>
      </w:r>
      <w:r w:rsidRPr="004221FA">
        <w:rPr>
          <w:rFonts w:hint="eastAsia"/>
          <w:sz w:val="24"/>
        </w:rPr>
        <w:t>（様式派第３号）に記載のない契約事項については、その他の欄に記載</w:t>
      </w:r>
      <w:r>
        <w:rPr>
          <w:rFonts w:hint="eastAsia"/>
          <w:sz w:val="24"/>
        </w:rPr>
        <w:t>して</w:t>
      </w:r>
      <w:r w:rsidR="008430F8">
        <w:rPr>
          <w:rFonts w:hint="eastAsia"/>
          <w:sz w:val="24"/>
        </w:rPr>
        <w:t>くだ</w:t>
      </w:r>
      <w:r>
        <w:rPr>
          <w:rFonts w:hint="eastAsia"/>
          <w:sz w:val="24"/>
        </w:rPr>
        <w:t>さい。</w:t>
      </w:r>
      <w:r w:rsidRPr="004221FA">
        <w:rPr>
          <w:rFonts w:hint="eastAsia"/>
          <w:sz w:val="24"/>
        </w:rPr>
        <w:t>また、</w:t>
      </w:r>
      <w:r w:rsidR="00FB27C2">
        <w:rPr>
          <w:rFonts w:hint="eastAsia"/>
          <w:sz w:val="24"/>
        </w:rPr>
        <w:t>派遣</w:t>
      </w:r>
      <w:r w:rsidRPr="004221FA">
        <w:rPr>
          <w:rFonts w:hint="eastAsia"/>
          <w:sz w:val="24"/>
        </w:rPr>
        <w:t>研修生が研修期間中に複数の派遣受入法人にて研修を行うことは差し支え</w:t>
      </w:r>
      <w:r>
        <w:rPr>
          <w:rFonts w:hint="eastAsia"/>
          <w:sz w:val="24"/>
        </w:rPr>
        <w:t>ありません。</w:t>
      </w:r>
    </w:p>
    <w:p w14:paraId="68B873E4" w14:textId="6F1798C9" w:rsidR="0078479B" w:rsidRDefault="00EE33BA" w:rsidP="00147A84">
      <w:pPr>
        <w:ind w:left="726" w:hangingChars="300" w:hanging="726"/>
        <w:rPr>
          <w:sz w:val="24"/>
        </w:rPr>
      </w:pPr>
      <w:r>
        <w:rPr>
          <w:rFonts w:hint="eastAsia"/>
          <w:sz w:val="24"/>
        </w:rPr>
        <w:t xml:space="preserve">　</w:t>
      </w:r>
      <w:r>
        <w:rPr>
          <w:sz w:val="24"/>
        </w:rPr>
        <w:t>（４）</w:t>
      </w:r>
      <w:r>
        <w:rPr>
          <w:rFonts w:hint="eastAsia"/>
          <w:sz w:val="24"/>
        </w:rPr>
        <w:t>派遣元</w:t>
      </w:r>
      <w:r>
        <w:rPr>
          <w:sz w:val="24"/>
        </w:rPr>
        <w:t>農業法人等と派遣受入法人は、協議の上、原則として、</w:t>
      </w:r>
      <w:r w:rsidR="00FB27C2">
        <w:rPr>
          <w:rFonts w:hint="eastAsia"/>
          <w:sz w:val="24"/>
        </w:rPr>
        <w:t>派遣</w:t>
      </w:r>
      <w:r>
        <w:rPr>
          <w:sz w:val="24"/>
        </w:rPr>
        <w:t>研修生を雇用保険、労働者</w:t>
      </w:r>
      <w:r>
        <w:rPr>
          <w:rFonts w:hint="eastAsia"/>
          <w:sz w:val="24"/>
        </w:rPr>
        <w:t>災害補償</w:t>
      </w:r>
      <w:r>
        <w:rPr>
          <w:sz w:val="24"/>
        </w:rPr>
        <w:t>保険の労働保険に加入させ、</w:t>
      </w:r>
      <w:r w:rsidR="008430F8">
        <w:rPr>
          <w:rFonts w:hint="eastAsia"/>
          <w:sz w:val="24"/>
        </w:rPr>
        <w:t>（３）の</w:t>
      </w:r>
      <w:r>
        <w:rPr>
          <w:sz w:val="24"/>
        </w:rPr>
        <w:t>契約</w:t>
      </w:r>
      <w:r>
        <w:rPr>
          <w:rFonts w:hint="eastAsia"/>
          <w:sz w:val="24"/>
        </w:rPr>
        <w:t>に</w:t>
      </w:r>
      <w:r>
        <w:rPr>
          <w:sz w:val="24"/>
        </w:rPr>
        <w:t>明記して</w:t>
      </w:r>
      <w:r w:rsidR="008430F8">
        <w:rPr>
          <w:rFonts w:hint="eastAsia"/>
          <w:sz w:val="24"/>
        </w:rPr>
        <w:t>くだ</w:t>
      </w:r>
      <w:r>
        <w:rPr>
          <w:sz w:val="24"/>
        </w:rPr>
        <w:t>さい。</w:t>
      </w:r>
    </w:p>
    <w:p w14:paraId="0742EF43" w14:textId="6C90DD74" w:rsidR="00EE33BA" w:rsidRDefault="00EE33BA" w:rsidP="00147A84">
      <w:pPr>
        <w:ind w:leftChars="337" w:left="714" w:firstLineChars="100" w:firstLine="242"/>
        <w:rPr>
          <w:sz w:val="24"/>
        </w:rPr>
      </w:pPr>
      <w:r>
        <w:rPr>
          <w:sz w:val="24"/>
        </w:rPr>
        <w:t>ただし、</w:t>
      </w:r>
      <w:r>
        <w:rPr>
          <w:rFonts w:hint="eastAsia"/>
          <w:sz w:val="24"/>
        </w:rPr>
        <w:t>研修先が</w:t>
      </w:r>
      <w:r>
        <w:rPr>
          <w:sz w:val="24"/>
        </w:rPr>
        <w:t>国外の場合は、原則として、</w:t>
      </w:r>
      <w:r>
        <w:rPr>
          <w:rFonts w:hint="eastAsia"/>
          <w:sz w:val="24"/>
        </w:rPr>
        <w:t>派遣元農業法人等が</w:t>
      </w:r>
      <w:r w:rsidR="008430F8">
        <w:rPr>
          <w:rFonts w:hint="eastAsia"/>
          <w:sz w:val="24"/>
        </w:rPr>
        <w:t>派遣</w:t>
      </w:r>
      <w:r>
        <w:rPr>
          <w:rFonts w:hint="eastAsia"/>
          <w:sz w:val="24"/>
        </w:rPr>
        <w:t>研修生</w:t>
      </w:r>
      <w:r>
        <w:rPr>
          <w:sz w:val="24"/>
        </w:rPr>
        <w:t>との雇用</w:t>
      </w:r>
      <w:r>
        <w:rPr>
          <w:rFonts w:hint="eastAsia"/>
          <w:sz w:val="24"/>
        </w:rPr>
        <w:t>関係を</w:t>
      </w:r>
      <w:r>
        <w:rPr>
          <w:sz w:val="24"/>
        </w:rPr>
        <w:t>継続し、雇用保険に加入させると</w:t>
      </w:r>
      <w:r>
        <w:rPr>
          <w:rFonts w:hint="eastAsia"/>
          <w:sz w:val="24"/>
        </w:rPr>
        <w:t>ともに、派遣元農業法人等</w:t>
      </w:r>
      <w:r w:rsidR="0078479B">
        <w:rPr>
          <w:rFonts w:hint="eastAsia"/>
          <w:sz w:val="24"/>
        </w:rPr>
        <w:t>と派遣受入法人は</w:t>
      </w:r>
      <w:r w:rsidR="0078479B">
        <w:rPr>
          <w:sz w:val="24"/>
        </w:rPr>
        <w:t>、協議の上、</w:t>
      </w:r>
      <w:r w:rsidR="008430F8">
        <w:rPr>
          <w:rFonts w:hint="eastAsia"/>
          <w:sz w:val="24"/>
        </w:rPr>
        <w:t>派遣</w:t>
      </w:r>
      <w:r w:rsidR="0078479B">
        <w:rPr>
          <w:sz w:val="24"/>
        </w:rPr>
        <w:t>研修生を労働者災害補償保険の特別加入（海外派遣者用）又は研修先の国の</w:t>
      </w:r>
      <w:r w:rsidR="0080783A">
        <w:rPr>
          <w:rFonts w:hint="eastAsia"/>
          <w:sz w:val="24"/>
        </w:rPr>
        <w:t>労働者</w:t>
      </w:r>
      <w:r w:rsidR="0078479B">
        <w:rPr>
          <w:sz w:val="24"/>
        </w:rPr>
        <w:t>災害補償制度</w:t>
      </w:r>
      <w:r w:rsidR="0080783A">
        <w:rPr>
          <w:rFonts w:hint="eastAsia"/>
          <w:sz w:val="24"/>
        </w:rPr>
        <w:t>等</w:t>
      </w:r>
      <w:r w:rsidR="0078479B">
        <w:rPr>
          <w:sz w:val="24"/>
        </w:rPr>
        <w:t>に加入させ、</w:t>
      </w:r>
      <w:r w:rsidR="008430F8">
        <w:rPr>
          <w:rFonts w:hint="eastAsia"/>
          <w:sz w:val="24"/>
        </w:rPr>
        <w:t>（３）の</w:t>
      </w:r>
      <w:r w:rsidR="0078479B">
        <w:rPr>
          <w:sz w:val="24"/>
        </w:rPr>
        <w:t>契約</w:t>
      </w:r>
      <w:r w:rsidR="0078479B">
        <w:rPr>
          <w:rFonts w:hint="eastAsia"/>
          <w:sz w:val="24"/>
        </w:rPr>
        <w:t>に</w:t>
      </w:r>
      <w:r w:rsidR="0078479B">
        <w:rPr>
          <w:sz w:val="24"/>
        </w:rPr>
        <w:t>明記して</w:t>
      </w:r>
      <w:r w:rsidR="008430F8">
        <w:rPr>
          <w:rFonts w:hint="eastAsia"/>
          <w:sz w:val="24"/>
        </w:rPr>
        <w:t>くだ</w:t>
      </w:r>
      <w:r w:rsidR="0078479B">
        <w:rPr>
          <w:sz w:val="24"/>
        </w:rPr>
        <w:t>さい。</w:t>
      </w:r>
    </w:p>
    <w:p w14:paraId="13AE75E2" w14:textId="0BCF9E22" w:rsidR="00920851" w:rsidRPr="0080783A" w:rsidRDefault="00920851" w:rsidP="00920851">
      <w:pPr>
        <w:ind w:leftChars="114" w:left="707" w:hangingChars="192" w:hanging="465"/>
        <w:rPr>
          <w:sz w:val="24"/>
          <w:szCs w:val="24"/>
        </w:rPr>
      </w:pPr>
      <w:r>
        <w:rPr>
          <w:rFonts w:hint="eastAsia"/>
          <w:sz w:val="24"/>
        </w:rPr>
        <w:t>（５）</w:t>
      </w:r>
      <w:r w:rsidRPr="00920851">
        <w:rPr>
          <w:rFonts w:hint="eastAsia"/>
          <w:sz w:val="24"/>
        </w:rPr>
        <w:t>研修先が国外の場合は、原則として、派遣元農業法人等が</w:t>
      </w:r>
      <w:r w:rsidR="00E04301">
        <w:rPr>
          <w:rFonts w:hint="eastAsia"/>
          <w:sz w:val="24"/>
        </w:rPr>
        <w:t>派遣</w:t>
      </w:r>
      <w:r w:rsidRPr="00920851">
        <w:rPr>
          <w:rFonts w:hint="eastAsia"/>
          <w:sz w:val="24"/>
        </w:rPr>
        <w:t>研修生の人件費を全額負担</w:t>
      </w:r>
      <w:r>
        <w:rPr>
          <w:rFonts w:hint="eastAsia"/>
          <w:sz w:val="24"/>
        </w:rPr>
        <w:t>してください。</w:t>
      </w:r>
    </w:p>
    <w:p w14:paraId="2DE1935D" w14:textId="572ABBA3" w:rsidR="003A149C" w:rsidRDefault="00E97E74" w:rsidP="00E97E74">
      <w:pPr>
        <w:pStyle w:val="a3"/>
        <w:ind w:leftChars="0" w:left="0" w:firstLineChars="100" w:firstLine="242"/>
        <w:rPr>
          <w:sz w:val="24"/>
          <w:szCs w:val="24"/>
        </w:rPr>
      </w:pPr>
      <w:r>
        <w:rPr>
          <w:rFonts w:hint="eastAsia"/>
          <w:sz w:val="24"/>
          <w:szCs w:val="24"/>
        </w:rPr>
        <w:t>（</w:t>
      </w:r>
      <w:r w:rsidR="00920851">
        <w:rPr>
          <w:rFonts w:hint="eastAsia"/>
          <w:sz w:val="24"/>
          <w:szCs w:val="24"/>
        </w:rPr>
        <w:t>６</w:t>
      </w:r>
      <w:r>
        <w:rPr>
          <w:rFonts w:hint="eastAsia"/>
          <w:sz w:val="24"/>
          <w:szCs w:val="24"/>
        </w:rPr>
        <w:t>）</w:t>
      </w:r>
      <w:r w:rsidR="00D50821">
        <w:rPr>
          <w:rFonts w:hint="eastAsia"/>
          <w:sz w:val="24"/>
          <w:szCs w:val="24"/>
        </w:rPr>
        <w:t>採択後に、研修実施計画書等の変更、その他の理由により要件を満たさなくなった</w:t>
      </w:r>
      <w:r w:rsidR="003A149C">
        <w:rPr>
          <w:rFonts w:hint="eastAsia"/>
          <w:sz w:val="24"/>
          <w:szCs w:val="24"/>
        </w:rPr>
        <w:t>場</w:t>
      </w:r>
    </w:p>
    <w:p w14:paraId="41DF2F33" w14:textId="77777777" w:rsidR="00D50821" w:rsidRPr="003A149C" w:rsidRDefault="003A149C" w:rsidP="003A149C">
      <w:pPr>
        <w:ind w:leftChars="135" w:left="286" w:firstLineChars="200" w:firstLine="484"/>
        <w:rPr>
          <w:sz w:val="24"/>
          <w:szCs w:val="24"/>
        </w:rPr>
      </w:pPr>
      <w:r w:rsidRPr="003A149C">
        <w:rPr>
          <w:rFonts w:hint="eastAsia"/>
          <w:sz w:val="24"/>
          <w:szCs w:val="24"/>
        </w:rPr>
        <w:t>合</w:t>
      </w:r>
      <w:r w:rsidR="00D50821" w:rsidRPr="003A149C">
        <w:rPr>
          <w:rFonts w:hint="eastAsia"/>
          <w:sz w:val="24"/>
          <w:szCs w:val="24"/>
        </w:rPr>
        <w:t>は、採択を取り消します。</w:t>
      </w:r>
    </w:p>
    <w:p w14:paraId="2A229E41" w14:textId="048E0245" w:rsidR="00D50821" w:rsidRDefault="00E97E74" w:rsidP="004221FA">
      <w:pPr>
        <w:pStyle w:val="a3"/>
        <w:ind w:leftChars="114" w:left="714" w:hangingChars="195" w:hanging="472"/>
        <w:rPr>
          <w:sz w:val="24"/>
          <w:szCs w:val="24"/>
        </w:rPr>
      </w:pPr>
      <w:r>
        <w:rPr>
          <w:rFonts w:hint="eastAsia"/>
          <w:sz w:val="24"/>
          <w:szCs w:val="24"/>
        </w:rPr>
        <w:t>（</w:t>
      </w:r>
      <w:r w:rsidR="00920851">
        <w:rPr>
          <w:rFonts w:hint="eastAsia"/>
          <w:sz w:val="24"/>
          <w:szCs w:val="24"/>
        </w:rPr>
        <w:t>７</w:t>
      </w:r>
      <w:r>
        <w:rPr>
          <w:rFonts w:hint="eastAsia"/>
          <w:sz w:val="24"/>
          <w:szCs w:val="24"/>
        </w:rPr>
        <w:t>）</w:t>
      </w:r>
      <w:r w:rsidR="00916FA1" w:rsidRPr="00F404CD">
        <w:rPr>
          <w:rFonts w:hAnsi="Times New Roman" w:hint="eastAsia"/>
          <w:sz w:val="24"/>
          <w:szCs w:val="24"/>
        </w:rPr>
        <w:t>助成金の交付</w:t>
      </w:r>
      <w:r w:rsidR="00147A84">
        <w:rPr>
          <w:rFonts w:hAnsi="Times New Roman" w:hint="eastAsia"/>
          <w:sz w:val="24"/>
          <w:szCs w:val="24"/>
        </w:rPr>
        <w:t>に</w:t>
      </w:r>
      <w:r w:rsidR="00C64B42">
        <w:rPr>
          <w:rFonts w:hAnsi="Times New Roman" w:hint="eastAsia"/>
          <w:sz w:val="24"/>
          <w:szCs w:val="24"/>
        </w:rPr>
        <w:t>当</w:t>
      </w:r>
      <w:r w:rsidR="00147A84">
        <w:rPr>
          <w:rFonts w:hAnsi="Times New Roman" w:hint="eastAsia"/>
          <w:sz w:val="24"/>
          <w:szCs w:val="24"/>
        </w:rPr>
        <w:t>た</w:t>
      </w:r>
      <w:r w:rsidR="00EE18E2">
        <w:rPr>
          <w:rFonts w:hAnsi="Times New Roman" w:hint="eastAsia"/>
          <w:sz w:val="24"/>
          <w:szCs w:val="24"/>
        </w:rPr>
        <w:t>り</w:t>
      </w:r>
      <w:r w:rsidR="00147A84">
        <w:rPr>
          <w:rFonts w:hAnsi="Times New Roman" w:hint="eastAsia"/>
          <w:sz w:val="24"/>
          <w:szCs w:val="24"/>
        </w:rPr>
        <w:t>、</w:t>
      </w:r>
      <w:r w:rsidR="00916FA1" w:rsidRPr="00F404CD">
        <w:rPr>
          <w:rFonts w:hAnsi="Times New Roman" w:hint="eastAsia"/>
          <w:sz w:val="24"/>
          <w:szCs w:val="24"/>
        </w:rPr>
        <w:t>研修期間</w:t>
      </w:r>
      <w:r w:rsidR="00FA7D53" w:rsidRPr="00F404CD">
        <w:rPr>
          <w:rFonts w:hAnsi="Times New Roman" w:hint="eastAsia"/>
          <w:sz w:val="24"/>
          <w:szCs w:val="24"/>
        </w:rPr>
        <w:t>の長さに応じ</w:t>
      </w:r>
      <w:r w:rsidR="00147A84">
        <w:rPr>
          <w:rFonts w:hAnsi="Times New Roman" w:hint="eastAsia"/>
          <w:sz w:val="24"/>
          <w:szCs w:val="24"/>
        </w:rPr>
        <w:t>て</w:t>
      </w:r>
      <w:r w:rsidR="004F5E06">
        <w:rPr>
          <w:rFonts w:hAnsi="Times New Roman" w:hint="eastAsia"/>
          <w:sz w:val="24"/>
          <w:szCs w:val="24"/>
        </w:rPr>
        <w:t>全国農業会議所</w:t>
      </w:r>
      <w:r w:rsidR="00916FA1" w:rsidRPr="00F404CD">
        <w:rPr>
          <w:rFonts w:hAnsi="Times New Roman" w:hint="eastAsia"/>
          <w:sz w:val="24"/>
          <w:szCs w:val="24"/>
        </w:rPr>
        <w:t>が定める期間に区切り、複数回申請を</w:t>
      </w:r>
      <w:r w:rsidR="00FA7D53" w:rsidRPr="00F404CD">
        <w:rPr>
          <w:rFonts w:hAnsi="Times New Roman" w:hint="eastAsia"/>
          <w:sz w:val="24"/>
          <w:szCs w:val="24"/>
        </w:rPr>
        <w:t>行っていただきます。その際には</w:t>
      </w:r>
      <w:r w:rsidR="00916FA1" w:rsidRPr="00F404CD">
        <w:rPr>
          <w:rFonts w:hAnsi="Times New Roman" w:hint="eastAsia"/>
          <w:sz w:val="24"/>
          <w:szCs w:val="24"/>
        </w:rPr>
        <w:t>研修記録簿、助成金交付申請書等の書類</w:t>
      </w:r>
      <w:r w:rsidR="00FA7D53" w:rsidRPr="00F404CD">
        <w:rPr>
          <w:rFonts w:hAnsi="Times New Roman" w:hint="eastAsia"/>
          <w:sz w:val="24"/>
          <w:szCs w:val="24"/>
        </w:rPr>
        <w:t>の</w:t>
      </w:r>
      <w:r w:rsidR="00916FA1" w:rsidRPr="00F404CD">
        <w:rPr>
          <w:rFonts w:hAnsi="Times New Roman" w:hint="eastAsia"/>
          <w:sz w:val="24"/>
          <w:szCs w:val="24"/>
        </w:rPr>
        <w:t>提出</w:t>
      </w:r>
      <w:r w:rsidR="00FA7D53" w:rsidRPr="00F404CD">
        <w:rPr>
          <w:rFonts w:hAnsi="Times New Roman" w:hint="eastAsia"/>
          <w:sz w:val="24"/>
          <w:szCs w:val="24"/>
        </w:rPr>
        <w:t>が</w:t>
      </w:r>
      <w:r w:rsidR="00FA7D53" w:rsidRPr="00F404CD">
        <w:rPr>
          <w:rFonts w:hAnsi="Times New Roman"/>
          <w:sz w:val="24"/>
          <w:szCs w:val="24"/>
        </w:rPr>
        <w:t>必要です</w:t>
      </w:r>
      <w:r w:rsidR="00916FA1" w:rsidRPr="00F404CD">
        <w:rPr>
          <w:rFonts w:hAnsi="Times New Roman" w:hint="eastAsia"/>
          <w:sz w:val="24"/>
          <w:szCs w:val="24"/>
        </w:rPr>
        <w:t>。</w:t>
      </w:r>
    </w:p>
    <w:p w14:paraId="0D1DFE94" w14:textId="77777777" w:rsidR="000B4572" w:rsidRDefault="00D50821" w:rsidP="0045076D">
      <w:pPr>
        <w:pStyle w:val="a3"/>
        <w:ind w:leftChars="0" w:left="0" w:firstLineChars="400" w:firstLine="968"/>
        <w:rPr>
          <w:sz w:val="24"/>
          <w:szCs w:val="24"/>
        </w:rPr>
      </w:pPr>
      <w:r>
        <w:rPr>
          <w:rFonts w:hint="eastAsia"/>
          <w:sz w:val="24"/>
          <w:szCs w:val="24"/>
        </w:rPr>
        <w:t>また、研修実施状況を確認した上で助成金を支払う仕組みとしておりますので、</w:t>
      </w:r>
      <w:r w:rsidR="003A149C">
        <w:rPr>
          <w:rFonts w:hint="eastAsia"/>
          <w:sz w:val="24"/>
          <w:szCs w:val="24"/>
        </w:rPr>
        <w:t>原則、</w:t>
      </w:r>
    </w:p>
    <w:p w14:paraId="52BC3ADF" w14:textId="30DB1DF4" w:rsidR="00D50821" w:rsidRPr="003A149C" w:rsidRDefault="000B4572" w:rsidP="0045076D">
      <w:pPr>
        <w:pStyle w:val="a3"/>
        <w:ind w:leftChars="0" w:left="726" w:hangingChars="300" w:hanging="726"/>
        <w:rPr>
          <w:sz w:val="24"/>
          <w:szCs w:val="24"/>
        </w:rPr>
      </w:pPr>
      <w:r>
        <w:rPr>
          <w:rFonts w:hint="eastAsia"/>
          <w:sz w:val="24"/>
          <w:szCs w:val="24"/>
        </w:rPr>
        <w:t xml:space="preserve">　　　</w:t>
      </w:r>
      <w:r w:rsidR="00D50821">
        <w:rPr>
          <w:rFonts w:hint="eastAsia"/>
          <w:sz w:val="24"/>
          <w:szCs w:val="24"/>
        </w:rPr>
        <w:t>研</w:t>
      </w:r>
      <w:r w:rsidR="00D50821" w:rsidRPr="003A149C">
        <w:rPr>
          <w:rFonts w:hint="eastAsia"/>
          <w:sz w:val="24"/>
          <w:szCs w:val="24"/>
        </w:rPr>
        <w:t>修開始後に</w:t>
      </w:r>
      <w:r w:rsidR="003A149C" w:rsidRPr="003A149C">
        <w:rPr>
          <w:rFonts w:hint="eastAsia"/>
          <w:sz w:val="24"/>
          <w:szCs w:val="24"/>
        </w:rPr>
        <w:t>都道府県農業会議</w:t>
      </w:r>
      <w:r w:rsidR="00C027E5">
        <w:rPr>
          <w:rFonts w:hint="eastAsia"/>
          <w:sz w:val="24"/>
          <w:szCs w:val="24"/>
        </w:rPr>
        <w:t>等</w:t>
      </w:r>
      <w:r w:rsidR="003A149C" w:rsidRPr="003A149C">
        <w:rPr>
          <w:rFonts w:hint="eastAsia"/>
          <w:sz w:val="24"/>
          <w:szCs w:val="24"/>
        </w:rPr>
        <w:t>が行う現地調査に協力して</w:t>
      </w:r>
      <w:r w:rsidR="00147A84">
        <w:rPr>
          <w:rFonts w:hint="eastAsia"/>
          <w:sz w:val="24"/>
          <w:szCs w:val="24"/>
        </w:rPr>
        <w:t>いただきます（</w:t>
      </w:r>
      <w:r w:rsidR="0080783A">
        <w:rPr>
          <w:rFonts w:hint="eastAsia"/>
          <w:sz w:val="24"/>
          <w:szCs w:val="24"/>
        </w:rPr>
        <w:t>研修先が国外の場合は</w:t>
      </w:r>
      <w:r w:rsidR="0080783A">
        <w:rPr>
          <w:sz w:val="24"/>
          <w:szCs w:val="24"/>
        </w:rPr>
        <w:t>、全国農業会議所が実施する</w:t>
      </w:r>
      <w:r w:rsidR="0080783A">
        <w:rPr>
          <w:rFonts w:hint="eastAsia"/>
          <w:sz w:val="24"/>
          <w:szCs w:val="24"/>
        </w:rPr>
        <w:t>研修実施状況</w:t>
      </w:r>
      <w:r w:rsidR="0080783A">
        <w:rPr>
          <w:sz w:val="24"/>
          <w:szCs w:val="24"/>
        </w:rPr>
        <w:t>調査</w:t>
      </w:r>
      <w:r w:rsidR="0080783A">
        <w:rPr>
          <w:rFonts w:hint="eastAsia"/>
          <w:sz w:val="24"/>
          <w:szCs w:val="24"/>
        </w:rPr>
        <w:t>に協力して</w:t>
      </w:r>
      <w:r w:rsidR="00147A84">
        <w:rPr>
          <w:rFonts w:hint="eastAsia"/>
          <w:sz w:val="24"/>
          <w:szCs w:val="24"/>
        </w:rPr>
        <w:t>いただきます）。</w:t>
      </w:r>
    </w:p>
    <w:p w14:paraId="1A2B6551" w14:textId="31F4626A" w:rsidR="00D50821" w:rsidRDefault="00A84C8F" w:rsidP="00A84C8F">
      <w:pPr>
        <w:pStyle w:val="a3"/>
        <w:ind w:leftChars="0" w:left="0" w:firstLineChars="100" w:firstLine="242"/>
        <w:rPr>
          <w:sz w:val="24"/>
          <w:szCs w:val="24"/>
        </w:rPr>
      </w:pPr>
      <w:r>
        <w:rPr>
          <w:rFonts w:hint="eastAsia"/>
          <w:sz w:val="24"/>
          <w:szCs w:val="24"/>
        </w:rPr>
        <w:t>（</w:t>
      </w:r>
      <w:r w:rsidR="00920851">
        <w:rPr>
          <w:rFonts w:hint="eastAsia"/>
          <w:sz w:val="24"/>
          <w:szCs w:val="24"/>
        </w:rPr>
        <w:t>８</w:t>
      </w:r>
      <w:r>
        <w:rPr>
          <w:rFonts w:hint="eastAsia"/>
          <w:sz w:val="24"/>
          <w:szCs w:val="24"/>
        </w:rPr>
        <w:t>）</w:t>
      </w:r>
      <w:r w:rsidR="00D50821">
        <w:rPr>
          <w:rFonts w:hint="eastAsia"/>
          <w:sz w:val="24"/>
          <w:szCs w:val="24"/>
        </w:rPr>
        <w:t>採択後に、次に該当する場合は助成金の全部又は一部を交付しません。</w:t>
      </w:r>
      <w:r w:rsidR="003A149C">
        <w:rPr>
          <w:rFonts w:hint="eastAsia"/>
          <w:sz w:val="24"/>
          <w:szCs w:val="24"/>
        </w:rPr>
        <w:t xml:space="preserve">　　　　　　　　　　　　　</w:t>
      </w:r>
    </w:p>
    <w:p w14:paraId="0DDA81E9" w14:textId="15101F34" w:rsidR="003A149C" w:rsidRDefault="00147A84" w:rsidP="00147A84">
      <w:pPr>
        <w:pStyle w:val="a3"/>
        <w:ind w:leftChars="0" w:left="0" w:firstLineChars="300" w:firstLine="726"/>
        <w:rPr>
          <w:sz w:val="24"/>
          <w:szCs w:val="24"/>
        </w:rPr>
      </w:pPr>
      <w:r>
        <w:rPr>
          <w:rFonts w:hint="eastAsia"/>
          <w:sz w:val="24"/>
          <w:szCs w:val="24"/>
        </w:rPr>
        <w:t xml:space="preserve">①　</w:t>
      </w:r>
      <w:r w:rsidR="003A149C" w:rsidRPr="003A149C">
        <w:rPr>
          <w:rFonts w:hint="eastAsia"/>
          <w:sz w:val="24"/>
          <w:szCs w:val="24"/>
        </w:rPr>
        <w:t>著しく研修実施計画に即した研修が行われていないと認められる場合</w:t>
      </w:r>
      <w:r w:rsidR="00436C9B">
        <w:rPr>
          <w:rFonts w:hint="eastAsia"/>
          <w:sz w:val="24"/>
          <w:szCs w:val="24"/>
        </w:rPr>
        <w:t>。</w:t>
      </w:r>
    </w:p>
    <w:p w14:paraId="12B684F0" w14:textId="2FFC25E0" w:rsidR="000B4572" w:rsidRDefault="00147A84" w:rsidP="00147A84">
      <w:pPr>
        <w:pStyle w:val="a3"/>
        <w:ind w:leftChars="0" w:left="0" w:firstLineChars="300" w:firstLine="726"/>
        <w:rPr>
          <w:sz w:val="24"/>
          <w:szCs w:val="24"/>
        </w:rPr>
      </w:pPr>
      <w:r>
        <w:rPr>
          <w:rFonts w:hint="eastAsia"/>
          <w:sz w:val="24"/>
          <w:szCs w:val="24"/>
        </w:rPr>
        <w:t xml:space="preserve">②　</w:t>
      </w:r>
      <w:r w:rsidR="003A149C">
        <w:rPr>
          <w:rFonts w:hint="eastAsia"/>
          <w:sz w:val="24"/>
          <w:szCs w:val="24"/>
        </w:rPr>
        <w:t>著しく研修の効果が認められない場合</w:t>
      </w:r>
      <w:r w:rsidR="00436C9B">
        <w:rPr>
          <w:rFonts w:hint="eastAsia"/>
          <w:sz w:val="24"/>
          <w:szCs w:val="24"/>
        </w:rPr>
        <w:t>。</w:t>
      </w:r>
    </w:p>
    <w:p w14:paraId="7F16B4FD" w14:textId="6118DA9A" w:rsidR="003A149C" w:rsidRPr="002F2497" w:rsidRDefault="00147A84" w:rsidP="00147A84">
      <w:pPr>
        <w:pStyle w:val="a3"/>
        <w:ind w:leftChars="340" w:left="963" w:hangingChars="100" w:hanging="242"/>
        <w:rPr>
          <w:sz w:val="24"/>
          <w:szCs w:val="24"/>
        </w:rPr>
      </w:pPr>
      <w:r>
        <w:rPr>
          <w:rFonts w:hint="eastAsia"/>
          <w:sz w:val="24"/>
          <w:szCs w:val="24"/>
        </w:rPr>
        <w:t xml:space="preserve">③　</w:t>
      </w:r>
      <w:r w:rsidR="003A149C" w:rsidRPr="002F2497">
        <w:rPr>
          <w:rFonts w:hint="eastAsia"/>
          <w:sz w:val="24"/>
          <w:szCs w:val="24"/>
        </w:rPr>
        <w:t>派遣元農業法人等及び派遣受入法人の都合により研修を中止した場合（天災その他やむを得ない</w:t>
      </w:r>
      <w:r w:rsidR="004C6799" w:rsidRPr="002F2497">
        <w:rPr>
          <w:rFonts w:hint="eastAsia"/>
          <w:sz w:val="24"/>
          <w:szCs w:val="24"/>
        </w:rPr>
        <w:t>事情により研修の継続が不可能となったこと、</w:t>
      </w:r>
      <w:r w:rsidR="008430F8">
        <w:rPr>
          <w:rFonts w:hint="eastAsia"/>
          <w:sz w:val="24"/>
          <w:szCs w:val="24"/>
        </w:rPr>
        <w:t>又</w:t>
      </w:r>
      <w:r w:rsidR="004C6799" w:rsidRPr="002F2497">
        <w:rPr>
          <w:rFonts w:hint="eastAsia"/>
          <w:sz w:val="24"/>
          <w:szCs w:val="24"/>
        </w:rPr>
        <w:t>は</w:t>
      </w:r>
      <w:r w:rsidR="00926B18">
        <w:rPr>
          <w:rFonts w:hint="eastAsia"/>
          <w:sz w:val="24"/>
          <w:szCs w:val="24"/>
        </w:rPr>
        <w:t>派遣</w:t>
      </w:r>
      <w:r w:rsidR="004C6799" w:rsidRPr="002F2497">
        <w:rPr>
          <w:rFonts w:hint="eastAsia"/>
          <w:sz w:val="24"/>
          <w:szCs w:val="24"/>
        </w:rPr>
        <w:t>研修生の責めに</w:t>
      </w:r>
      <w:r w:rsidR="004C6799" w:rsidRPr="002F2497">
        <w:rPr>
          <w:rFonts w:hint="eastAsia"/>
          <w:sz w:val="24"/>
          <w:szCs w:val="24"/>
        </w:rPr>
        <w:lastRenderedPageBreak/>
        <w:t>帰すべき理由による場合を除く。）</w:t>
      </w:r>
      <w:r w:rsidR="00436C9B" w:rsidRPr="002F2497">
        <w:rPr>
          <w:rFonts w:hint="eastAsia"/>
          <w:sz w:val="24"/>
          <w:szCs w:val="24"/>
        </w:rPr>
        <w:t>。</w:t>
      </w:r>
    </w:p>
    <w:p w14:paraId="252A4AE4" w14:textId="0AA133C0" w:rsidR="004C6799" w:rsidRDefault="00147A84" w:rsidP="00147A84">
      <w:pPr>
        <w:pStyle w:val="a3"/>
        <w:ind w:leftChars="0" w:left="0" w:firstLineChars="300" w:firstLine="726"/>
        <w:rPr>
          <w:sz w:val="24"/>
          <w:szCs w:val="24"/>
        </w:rPr>
      </w:pPr>
      <w:r>
        <w:rPr>
          <w:rFonts w:hint="eastAsia"/>
          <w:sz w:val="24"/>
          <w:szCs w:val="24"/>
        </w:rPr>
        <w:t xml:space="preserve">④　</w:t>
      </w:r>
      <w:r w:rsidR="004C6799">
        <w:rPr>
          <w:rFonts w:hint="eastAsia"/>
          <w:sz w:val="24"/>
          <w:szCs w:val="24"/>
        </w:rPr>
        <w:t>農林水産省</w:t>
      </w:r>
      <w:r w:rsidR="00FB27C2">
        <w:rPr>
          <w:rFonts w:hint="eastAsia"/>
          <w:sz w:val="24"/>
          <w:szCs w:val="24"/>
        </w:rPr>
        <w:t>及び</w:t>
      </w:r>
      <w:r w:rsidR="004C6799">
        <w:rPr>
          <w:rFonts w:hint="eastAsia"/>
          <w:sz w:val="24"/>
          <w:szCs w:val="24"/>
        </w:rPr>
        <w:t>全国農業会議所が定める交付条件等に違反した</w:t>
      </w:r>
      <w:r w:rsidR="00C83A56">
        <w:rPr>
          <w:rFonts w:hint="eastAsia"/>
          <w:sz w:val="24"/>
          <w:szCs w:val="24"/>
        </w:rPr>
        <w:t>場合</w:t>
      </w:r>
      <w:r w:rsidR="004C6799">
        <w:rPr>
          <w:rFonts w:hint="eastAsia"/>
          <w:sz w:val="24"/>
          <w:szCs w:val="24"/>
        </w:rPr>
        <w:t>。</w:t>
      </w:r>
    </w:p>
    <w:p w14:paraId="6287E5C4" w14:textId="560F6502" w:rsidR="004C6799" w:rsidRDefault="00147A84" w:rsidP="00147A84">
      <w:pPr>
        <w:pStyle w:val="a3"/>
        <w:ind w:leftChars="0" w:left="0" w:firstLineChars="300" w:firstLine="726"/>
        <w:rPr>
          <w:sz w:val="24"/>
          <w:szCs w:val="24"/>
        </w:rPr>
      </w:pPr>
      <w:r>
        <w:rPr>
          <w:rFonts w:hint="eastAsia"/>
          <w:sz w:val="24"/>
          <w:szCs w:val="24"/>
        </w:rPr>
        <w:t xml:space="preserve">⑤　</w:t>
      </w:r>
      <w:r w:rsidR="004C6799">
        <w:rPr>
          <w:rFonts w:hint="eastAsia"/>
          <w:sz w:val="24"/>
          <w:szCs w:val="24"/>
        </w:rPr>
        <w:t>虚偽の申請や報告等、本事業に関する不正が認められた</w:t>
      </w:r>
      <w:r w:rsidR="00C83A56">
        <w:rPr>
          <w:rFonts w:hint="eastAsia"/>
          <w:sz w:val="24"/>
          <w:szCs w:val="24"/>
        </w:rPr>
        <w:t>場合</w:t>
      </w:r>
      <w:r w:rsidR="004C6799">
        <w:rPr>
          <w:rFonts w:hint="eastAsia"/>
          <w:sz w:val="24"/>
          <w:szCs w:val="24"/>
        </w:rPr>
        <w:t>。</w:t>
      </w:r>
    </w:p>
    <w:p w14:paraId="12868159" w14:textId="0BF2449D" w:rsidR="00B16715" w:rsidRDefault="004C6799" w:rsidP="00323D63">
      <w:pPr>
        <w:ind w:left="719" w:hanging="480"/>
        <w:rPr>
          <w:sz w:val="24"/>
          <w:szCs w:val="24"/>
        </w:rPr>
      </w:pPr>
      <w:r w:rsidRPr="004C6799">
        <w:rPr>
          <w:rFonts w:hint="eastAsia"/>
          <w:sz w:val="24"/>
          <w:szCs w:val="24"/>
        </w:rPr>
        <w:t>（</w:t>
      </w:r>
      <w:r w:rsidR="00920851">
        <w:rPr>
          <w:rFonts w:hint="eastAsia"/>
          <w:sz w:val="24"/>
          <w:szCs w:val="24"/>
        </w:rPr>
        <w:t>９</w:t>
      </w:r>
      <w:r>
        <w:rPr>
          <w:rFonts w:hint="eastAsia"/>
          <w:sz w:val="24"/>
          <w:szCs w:val="24"/>
        </w:rPr>
        <w:t>）</w:t>
      </w:r>
      <w:r w:rsidR="00E04301" w:rsidRPr="003D46A1">
        <w:rPr>
          <w:rFonts w:hint="eastAsia"/>
          <w:b/>
          <w:bCs/>
          <w:sz w:val="24"/>
          <w:szCs w:val="24"/>
          <w:u w:val="single"/>
        </w:rPr>
        <w:t>派遣</w:t>
      </w:r>
      <w:r w:rsidRPr="00920851">
        <w:rPr>
          <w:rFonts w:hint="eastAsia"/>
          <w:b/>
          <w:bCs/>
          <w:sz w:val="24"/>
          <w:szCs w:val="24"/>
          <w:u w:val="single"/>
        </w:rPr>
        <w:t>研修生を研修終了後１年以内に役員等へ登用しない場合</w:t>
      </w:r>
      <w:r w:rsidRPr="004C6799">
        <w:rPr>
          <w:rFonts w:hint="eastAsia"/>
          <w:sz w:val="24"/>
          <w:szCs w:val="24"/>
        </w:rPr>
        <w:t>（天災その他やむを得ない事情により</w:t>
      </w:r>
      <w:r w:rsidR="00E04301">
        <w:rPr>
          <w:rFonts w:hint="eastAsia"/>
          <w:sz w:val="24"/>
          <w:szCs w:val="24"/>
        </w:rPr>
        <w:t>派遣</w:t>
      </w:r>
      <w:r w:rsidRPr="004C6799">
        <w:rPr>
          <w:rFonts w:hint="eastAsia"/>
          <w:sz w:val="24"/>
          <w:szCs w:val="24"/>
        </w:rPr>
        <w:t>研修生の登用が困難となった場合を除く。）</w:t>
      </w:r>
      <w:r w:rsidRPr="00920851">
        <w:rPr>
          <w:rFonts w:hint="eastAsia"/>
          <w:b/>
          <w:bCs/>
          <w:sz w:val="24"/>
          <w:szCs w:val="24"/>
          <w:u w:val="single"/>
        </w:rPr>
        <w:t>には、助成金は返還</w:t>
      </w:r>
      <w:r w:rsidRPr="003D46A1">
        <w:rPr>
          <w:rFonts w:hint="eastAsia"/>
          <w:sz w:val="24"/>
          <w:szCs w:val="24"/>
        </w:rPr>
        <w:t>となります。</w:t>
      </w:r>
    </w:p>
    <w:p w14:paraId="4D1CF172" w14:textId="66FB9FC5" w:rsidR="00B36711" w:rsidRDefault="00B36711" w:rsidP="00323D63">
      <w:pPr>
        <w:ind w:left="719" w:hanging="480"/>
        <w:rPr>
          <w:sz w:val="24"/>
          <w:szCs w:val="24"/>
        </w:rPr>
      </w:pPr>
      <w:r>
        <w:rPr>
          <w:rFonts w:hint="eastAsia"/>
          <w:sz w:val="24"/>
          <w:szCs w:val="24"/>
        </w:rPr>
        <w:t>（</w:t>
      </w:r>
      <w:r w:rsidR="00920851">
        <w:rPr>
          <w:rFonts w:hint="eastAsia"/>
          <w:sz w:val="24"/>
          <w:szCs w:val="24"/>
        </w:rPr>
        <w:t>１０</w:t>
      </w:r>
      <w:r>
        <w:rPr>
          <w:rFonts w:hint="eastAsia"/>
          <w:sz w:val="24"/>
          <w:szCs w:val="24"/>
        </w:rPr>
        <w:t>）本事業に関して生じた一切の紛争の処理については、東京地方裁判所を専属的な管轄裁判所とします。</w:t>
      </w:r>
    </w:p>
    <w:p w14:paraId="6A679281" w14:textId="77777777" w:rsidR="00B654F6" w:rsidRDefault="00B654F6" w:rsidP="005C3FC6">
      <w:pPr>
        <w:rPr>
          <w:sz w:val="24"/>
          <w:szCs w:val="24"/>
        </w:rPr>
      </w:pPr>
    </w:p>
    <w:p w14:paraId="3100F270" w14:textId="683EECEF" w:rsidR="00B36711" w:rsidRPr="004C6799" w:rsidRDefault="00B36711" w:rsidP="00AD4553">
      <w:pPr>
        <w:rPr>
          <w:sz w:val="24"/>
          <w:szCs w:val="24"/>
        </w:rPr>
      </w:pPr>
    </w:p>
    <w:p w14:paraId="0C617D18" w14:textId="77777777" w:rsidR="004C6799" w:rsidRDefault="004C6799" w:rsidP="004C6799">
      <w:pPr>
        <w:ind w:left="719" w:hanging="480"/>
        <w:rPr>
          <w:sz w:val="24"/>
          <w:szCs w:val="24"/>
        </w:rPr>
      </w:pPr>
    </w:p>
    <w:p w14:paraId="1308C35C" w14:textId="77777777" w:rsidR="00694ABE" w:rsidRDefault="00694ABE" w:rsidP="004C6799">
      <w:pPr>
        <w:ind w:left="719" w:hanging="480"/>
        <w:rPr>
          <w:sz w:val="24"/>
          <w:szCs w:val="24"/>
        </w:rPr>
      </w:pPr>
    </w:p>
    <w:p w14:paraId="523B5864" w14:textId="77777777" w:rsidR="00694ABE" w:rsidRDefault="00694ABE" w:rsidP="005C3FC6">
      <w:pPr>
        <w:rPr>
          <w:sz w:val="24"/>
          <w:szCs w:val="24"/>
        </w:rPr>
      </w:pPr>
    </w:p>
    <w:p w14:paraId="74313765" w14:textId="77777777" w:rsidR="002F093E" w:rsidRDefault="002F093E" w:rsidP="002F093E">
      <w:pPr>
        <w:pStyle w:val="ab"/>
        <w:adjustRightInd/>
        <w:spacing w:line="302" w:lineRule="exact"/>
        <w:rPr>
          <w:rFonts w:hAnsi="Times New Roman" w:cs="Times New Roman"/>
          <w:color w:val="auto"/>
        </w:rPr>
        <w:sectPr w:rsidR="002F093E" w:rsidSect="000E620B">
          <w:footerReference w:type="default" r:id="rId12"/>
          <w:type w:val="continuous"/>
          <w:pgSz w:w="11906" w:h="16838" w:code="9"/>
          <w:pgMar w:top="737" w:right="849" w:bottom="737" w:left="737" w:header="720" w:footer="720" w:gutter="0"/>
          <w:pgNumType w:start="1"/>
          <w:cols w:space="720"/>
          <w:noEndnote/>
          <w:docGrid w:type="linesAndChars" w:linePitch="326" w:charSpace="409"/>
        </w:sectPr>
      </w:pPr>
    </w:p>
    <w:p w14:paraId="456B4521" w14:textId="73109B17" w:rsidR="00206654" w:rsidRPr="00E36C71" w:rsidRDefault="00206654" w:rsidP="00206654">
      <w:pPr>
        <w:widowControl/>
        <w:rPr>
          <w:rFonts w:hAnsi="Times New Roman"/>
        </w:rPr>
      </w:pPr>
      <w:r w:rsidRPr="00E36C71">
        <w:rPr>
          <w:rFonts w:hAnsi="Times New Roman" w:hint="eastAsia"/>
        </w:rPr>
        <w:lastRenderedPageBreak/>
        <w:t>「雇用就農資金」のお問合せ・申請先</w:t>
      </w:r>
    </w:p>
    <w:p w14:paraId="6248B55A" w14:textId="5261C546" w:rsidR="00206654" w:rsidRDefault="00270361" w:rsidP="005630D1">
      <w:pPr>
        <w:pStyle w:val="ab"/>
        <w:overflowPunct/>
        <w:adjustRightInd/>
        <w:spacing w:line="302" w:lineRule="exact"/>
        <w:ind w:firstLineChars="100" w:firstLine="240"/>
        <w:rPr>
          <w:rFonts w:hAnsi="Times New Roman" w:cs="Times New Roman"/>
          <w:color w:val="auto"/>
          <w:sz w:val="20"/>
          <w:szCs w:val="21"/>
        </w:rPr>
      </w:pPr>
      <w:r w:rsidRPr="00BD62F5">
        <w:rPr>
          <w:noProof/>
        </w:rPr>
        <w:drawing>
          <wp:anchor distT="0" distB="0" distL="114300" distR="114300" simplePos="0" relativeHeight="251654144" behindDoc="0" locked="0" layoutInCell="1" allowOverlap="1" wp14:anchorId="20CF4577" wp14:editId="3E75CCB2">
            <wp:simplePos x="0" y="0"/>
            <wp:positionH relativeFrom="column">
              <wp:posOffset>6350</wp:posOffset>
            </wp:positionH>
            <wp:positionV relativeFrom="paragraph">
              <wp:posOffset>269543</wp:posOffset>
            </wp:positionV>
            <wp:extent cx="6624320" cy="7592695"/>
            <wp:effectExtent l="0" t="0" r="0" b="0"/>
            <wp:wrapSquare wrapText="bothSides"/>
            <wp:docPr id="24053534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24320" cy="7592695"/>
                    </a:xfrm>
                    <a:prstGeom prst="rect">
                      <a:avLst/>
                    </a:prstGeom>
                    <a:noFill/>
                    <a:ln>
                      <a:noFill/>
                    </a:ln>
                  </pic:spPr>
                </pic:pic>
              </a:graphicData>
            </a:graphic>
          </wp:anchor>
        </w:drawing>
      </w:r>
      <w:r w:rsidR="005630D1" w:rsidRPr="00C1090C">
        <w:rPr>
          <w:rFonts w:hAnsi="Times New Roman" w:cs="Times New Roman" w:hint="eastAsia"/>
          <w:color w:val="auto"/>
          <w:sz w:val="20"/>
          <w:szCs w:val="21"/>
        </w:rPr>
        <w:t>※「雇用就農資金」ＨＰにも掲載しています（</w:t>
      </w:r>
      <w:r w:rsidR="00C74AB4">
        <w:rPr>
          <w:rFonts w:hAnsi="Times New Roman" w:cs="Times New Roman" w:hint="eastAsia"/>
          <w:color w:val="auto"/>
          <w:sz w:val="20"/>
          <w:szCs w:val="21"/>
        </w:rPr>
        <w:t xml:space="preserve"> </w:t>
      </w:r>
      <w:hyperlink r:id="rId14" w:history="1">
        <w:r w:rsidR="00C74AB4" w:rsidRPr="003F1A4B">
          <w:rPr>
            <w:rStyle w:val="af8"/>
            <w:rFonts w:hAnsi="Times New Roman" w:cs="Times New Roman"/>
            <w:sz w:val="20"/>
            <w:szCs w:val="21"/>
          </w:rPr>
          <w:t>https://www.be-farmer.jp/farmer/employment_fund/next</w:t>
        </w:r>
      </w:hyperlink>
      <w:r w:rsidR="00C74AB4" w:rsidRPr="00C74AB4">
        <w:rPr>
          <w:rStyle w:val="af8"/>
          <w:rFonts w:hAnsi="Times New Roman" w:cs="Times New Roman"/>
          <w:sz w:val="20"/>
          <w:szCs w:val="21"/>
          <w:u w:val="none"/>
        </w:rPr>
        <w:t xml:space="preserve"> </w:t>
      </w:r>
      <w:r w:rsidR="005630D1" w:rsidRPr="00392B2B">
        <w:rPr>
          <w:rFonts w:hAnsi="Times New Roman" w:cs="Times New Roman" w:hint="eastAsia"/>
          <w:color w:val="auto"/>
          <w:sz w:val="20"/>
          <w:szCs w:val="21"/>
        </w:rPr>
        <w:t>）</w:t>
      </w:r>
    </w:p>
    <w:p w14:paraId="63A36C0B" w14:textId="1ACB8706" w:rsidR="00B973B1" w:rsidRDefault="00B973B1" w:rsidP="00726298">
      <w:pPr>
        <w:pStyle w:val="ab"/>
        <w:overflowPunct/>
        <w:adjustRightInd/>
        <w:spacing w:line="302" w:lineRule="exact"/>
        <w:rPr>
          <w:rFonts w:hAnsi="Times New Roman" w:cs="Times New Roman"/>
          <w:color w:val="auto"/>
          <w:sz w:val="18"/>
          <w:szCs w:val="18"/>
        </w:rPr>
      </w:pPr>
    </w:p>
    <w:p w14:paraId="27C559B5" w14:textId="21A4F0C0" w:rsidR="00726298" w:rsidRPr="001854F6" w:rsidRDefault="00726298" w:rsidP="00726298">
      <w:pPr>
        <w:pStyle w:val="ab"/>
        <w:overflowPunct/>
        <w:adjustRightInd/>
        <w:spacing w:line="302" w:lineRule="exact"/>
        <w:rPr>
          <w:rFonts w:hAnsi="Times New Roman" w:cs="Times New Roman"/>
          <w:color w:val="auto"/>
          <w:sz w:val="18"/>
          <w:szCs w:val="18"/>
        </w:rPr>
      </w:pPr>
      <w:r w:rsidRPr="001854F6">
        <w:rPr>
          <w:rFonts w:hAnsi="Times New Roman" w:cs="Times New Roman" w:hint="eastAsia"/>
          <w:color w:val="auto"/>
          <w:sz w:val="18"/>
          <w:szCs w:val="18"/>
        </w:rPr>
        <w:t>※</w:t>
      </w:r>
      <w:r>
        <w:rPr>
          <w:rFonts w:hAnsi="Times New Roman" w:cs="Times New Roman" w:hint="eastAsia"/>
          <w:color w:val="auto"/>
          <w:sz w:val="18"/>
          <w:szCs w:val="18"/>
        </w:rPr>
        <w:t>１</w:t>
      </w:r>
      <w:r w:rsidRPr="001854F6">
        <w:rPr>
          <w:rFonts w:hAnsi="Times New Roman" w:cs="Times New Roman" w:hint="eastAsia"/>
          <w:color w:val="auto"/>
          <w:sz w:val="18"/>
          <w:szCs w:val="18"/>
        </w:rPr>
        <w:t>兵庫県は兵庫県農業会議ではなく、（公社）ひょうご農林機構です。</w:t>
      </w:r>
    </w:p>
    <w:p w14:paraId="590F4C45" w14:textId="623832EA" w:rsidR="00726298" w:rsidRPr="001854F6" w:rsidRDefault="00726298" w:rsidP="00726298">
      <w:pPr>
        <w:pStyle w:val="ab"/>
        <w:overflowPunct/>
        <w:adjustRightInd/>
        <w:spacing w:line="302" w:lineRule="exact"/>
        <w:rPr>
          <w:rFonts w:hAnsi="Times New Roman" w:cs="Times New Roman"/>
          <w:color w:val="auto"/>
          <w:sz w:val="18"/>
          <w:szCs w:val="18"/>
        </w:rPr>
      </w:pPr>
      <w:r w:rsidRPr="001854F6">
        <w:rPr>
          <w:rFonts w:hAnsi="Times New Roman" w:cs="Times New Roman" w:hint="eastAsia"/>
          <w:color w:val="auto"/>
          <w:sz w:val="18"/>
          <w:szCs w:val="18"/>
        </w:rPr>
        <w:t>※</w:t>
      </w:r>
      <w:r>
        <w:rPr>
          <w:rFonts w:hAnsi="Times New Roman" w:cs="Times New Roman" w:hint="eastAsia"/>
          <w:color w:val="auto"/>
          <w:sz w:val="18"/>
          <w:szCs w:val="18"/>
        </w:rPr>
        <w:t>２</w:t>
      </w:r>
      <w:r w:rsidRPr="001854F6">
        <w:rPr>
          <w:rFonts w:hAnsi="Times New Roman" w:cs="Times New Roman" w:hint="eastAsia"/>
          <w:color w:val="auto"/>
          <w:sz w:val="18"/>
          <w:szCs w:val="18"/>
        </w:rPr>
        <w:t>鳥取県は鳥取県農業会議ではなく、（公財）鳥取県農業農村担い手育成機構です。</w:t>
      </w:r>
    </w:p>
    <w:p w14:paraId="3AEDD2E6" w14:textId="2FEC3756" w:rsidR="00726298" w:rsidRPr="001854F6" w:rsidRDefault="00726298" w:rsidP="00726298">
      <w:pPr>
        <w:pStyle w:val="ab"/>
        <w:overflowPunct/>
        <w:adjustRightInd/>
        <w:spacing w:line="302" w:lineRule="exact"/>
        <w:rPr>
          <w:rFonts w:hAnsi="Times New Roman" w:cs="Times New Roman"/>
          <w:color w:val="auto"/>
          <w:sz w:val="18"/>
          <w:szCs w:val="18"/>
        </w:rPr>
      </w:pPr>
      <w:r w:rsidRPr="001854F6">
        <w:rPr>
          <w:rFonts w:hAnsi="Times New Roman" w:cs="Times New Roman" w:hint="eastAsia"/>
          <w:color w:val="auto"/>
          <w:sz w:val="18"/>
          <w:szCs w:val="18"/>
        </w:rPr>
        <w:t>一般社団法人全国</w:t>
      </w:r>
      <w:r w:rsidRPr="001854F6">
        <w:rPr>
          <w:rFonts w:hAnsi="Times New Roman" w:cs="Times New Roman"/>
          <w:color w:val="auto"/>
          <w:sz w:val="18"/>
          <w:szCs w:val="18"/>
        </w:rPr>
        <w:t>農業会議所</w:t>
      </w:r>
      <w:r w:rsidRPr="001854F6">
        <w:rPr>
          <w:rFonts w:hAnsi="Times New Roman" w:cs="Times New Roman" w:hint="eastAsia"/>
          <w:color w:val="auto"/>
          <w:sz w:val="18"/>
          <w:szCs w:val="18"/>
        </w:rPr>
        <w:t>（</w:t>
      </w:r>
      <w:r w:rsidRPr="001854F6">
        <w:rPr>
          <w:rFonts w:hAnsi="Times New Roman" w:cs="Times New Roman"/>
          <w:color w:val="auto"/>
          <w:sz w:val="18"/>
          <w:szCs w:val="18"/>
        </w:rPr>
        <w:t>書類の</w:t>
      </w:r>
      <w:r w:rsidRPr="001854F6">
        <w:rPr>
          <w:rFonts w:hAnsi="Times New Roman" w:cs="Times New Roman" w:hint="eastAsia"/>
          <w:color w:val="auto"/>
          <w:sz w:val="18"/>
          <w:szCs w:val="18"/>
        </w:rPr>
        <w:t>申請に</w:t>
      </w:r>
      <w:r w:rsidRPr="001854F6">
        <w:rPr>
          <w:rFonts w:hAnsi="Times New Roman" w:cs="Times New Roman"/>
          <w:color w:val="auto"/>
          <w:sz w:val="18"/>
          <w:szCs w:val="18"/>
        </w:rPr>
        <w:t>ついては、</w:t>
      </w:r>
      <w:r w:rsidRPr="001854F6">
        <w:rPr>
          <w:rFonts w:hAnsi="Times New Roman" w:cs="Times New Roman" w:hint="eastAsia"/>
          <w:color w:val="auto"/>
          <w:sz w:val="18"/>
          <w:szCs w:val="18"/>
        </w:rPr>
        <w:t>所在地の</w:t>
      </w:r>
      <w:r w:rsidRPr="001854F6">
        <w:rPr>
          <w:rFonts w:hAnsi="Times New Roman" w:cs="Times New Roman"/>
          <w:color w:val="auto"/>
          <w:sz w:val="18"/>
          <w:szCs w:val="18"/>
        </w:rPr>
        <w:t>都道府県農業会議</w:t>
      </w:r>
      <w:r w:rsidRPr="001854F6">
        <w:rPr>
          <w:rFonts w:hAnsi="Times New Roman" w:cs="Times New Roman" w:hint="eastAsia"/>
          <w:color w:val="auto"/>
          <w:sz w:val="18"/>
          <w:szCs w:val="18"/>
        </w:rPr>
        <w:t>等</w:t>
      </w:r>
      <w:r w:rsidRPr="001854F6">
        <w:rPr>
          <w:rFonts w:hAnsi="Times New Roman" w:cs="Times New Roman"/>
          <w:color w:val="auto"/>
          <w:sz w:val="18"/>
          <w:szCs w:val="18"/>
        </w:rPr>
        <w:t>へお願いいたします）</w:t>
      </w:r>
    </w:p>
    <w:p w14:paraId="50C0A79B" w14:textId="77777777" w:rsidR="00726298" w:rsidRPr="001854F6" w:rsidRDefault="00726298" w:rsidP="00726298">
      <w:pPr>
        <w:pStyle w:val="ab"/>
        <w:overflowPunct/>
        <w:adjustRightInd/>
        <w:spacing w:line="302" w:lineRule="exact"/>
        <w:rPr>
          <w:rFonts w:hAnsi="Times New Roman" w:cs="Times New Roman"/>
          <w:color w:val="auto"/>
          <w:sz w:val="18"/>
          <w:szCs w:val="18"/>
        </w:rPr>
      </w:pPr>
      <w:r w:rsidRPr="001854F6">
        <w:rPr>
          <w:rFonts w:hAnsi="Times New Roman" w:cs="Times New Roman" w:hint="eastAsia"/>
          <w:color w:val="auto"/>
          <w:sz w:val="18"/>
          <w:szCs w:val="18"/>
        </w:rPr>
        <w:t xml:space="preserve">〒102-0084　</w:t>
      </w:r>
      <w:r w:rsidRPr="001854F6">
        <w:rPr>
          <w:rFonts w:hAnsi="Times New Roman" w:cs="Times New Roman"/>
          <w:color w:val="auto"/>
          <w:sz w:val="18"/>
          <w:szCs w:val="18"/>
        </w:rPr>
        <w:t>東京都千代田区二番町</w:t>
      </w:r>
      <w:bookmarkStart w:id="2" w:name="_Hlk137038466"/>
      <w:r>
        <w:rPr>
          <w:rFonts w:hAnsi="Times New Roman" w:cs="Times New Roman"/>
          <w:color w:val="auto"/>
          <w:sz w:val="18"/>
          <w:szCs w:val="18"/>
        </w:rPr>
        <w:t>9-8</w:t>
      </w:r>
      <w:r>
        <w:rPr>
          <w:rFonts w:hAnsi="Times New Roman" w:cs="Times New Roman" w:hint="eastAsia"/>
          <w:color w:val="auto"/>
          <w:sz w:val="18"/>
          <w:szCs w:val="18"/>
        </w:rPr>
        <w:t>中央労働基準協会ビル</w:t>
      </w:r>
      <w:bookmarkEnd w:id="2"/>
      <w:r w:rsidRPr="001854F6">
        <w:rPr>
          <w:rFonts w:hAnsi="Times New Roman" w:cs="Times New Roman" w:hint="eastAsia"/>
          <w:color w:val="auto"/>
          <w:sz w:val="18"/>
          <w:szCs w:val="18"/>
        </w:rPr>
        <w:t xml:space="preserve">　TEL</w:t>
      </w:r>
      <w:r w:rsidRPr="001854F6">
        <w:rPr>
          <w:rFonts w:hAnsi="Times New Roman" w:cs="Times New Roman"/>
          <w:color w:val="auto"/>
          <w:sz w:val="18"/>
          <w:szCs w:val="18"/>
        </w:rPr>
        <w:t>：</w:t>
      </w:r>
      <w:r w:rsidRPr="001854F6">
        <w:rPr>
          <w:rFonts w:hAnsi="Times New Roman" w:cs="Times New Roman" w:hint="eastAsia"/>
          <w:color w:val="auto"/>
          <w:sz w:val="18"/>
          <w:szCs w:val="18"/>
        </w:rPr>
        <w:t>03-6265-6891   FAX：03-6265-689</w:t>
      </w:r>
      <w:r w:rsidRPr="001854F6">
        <w:rPr>
          <w:rFonts w:hAnsi="Times New Roman" w:cs="Times New Roman"/>
          <w:color w:val="auto"/>
          <w:sz w:val="18"/>
          <w:szCs w:val="18"/>
        </w:rPr>
        <w:t>2</w:t>
      </w:r>
    </w:p>
    <w:p w14:paraId="0AD5B516" w14:textId="3842C5FD" w:rsidR="00747091" w:rsidRDefault="00747091" w:rsidP="001955D3">
      <w:pPr>
        <w:pStyle w:val="ab"/>
        <w:overflowPunct/>
        <w:adjustRightInd/>
        <w:spacing w:line="302" w:lineRule="exact"/>
        <w:rPr>
          <w:rFonts w:hAnsi="Times New Roman" w:cs="Times New Roman"/>
          <w:color w:val="auto"/>
          <w:sz w:val="18"/>
          <w:szCs w:val="18"/>
        </w:rPr>
      </w:pPr>
    </w:p>
    <w:p w14:paraId="79B6B245" w14:textId="0FE2F14D" w:rsidR="00B973B1" w:rsidRDefault="00B973B1">
      <w:pPr>
        <w:widowControl/>
        <w:jc w:val="left"/>
        <w:rPr>
          <w:rFonts w:ascii="ＭＳ ゴシック" w:eastAsia="ＭＳ ゴシック" w:hAnsi="Times New Roman"/>
          <w:kern w:val="0"/>
          <w:sz w:val="18"/>
          <w:szCs w:val="18"/>
        </w:rPr>
      </w:pPr>
      <w:r>
        <w:rPr>
          <w:rFonts w:hAnsi="Times New Roman"/>
          <w:sz w:val="18"/>
          <w:szCs w:val="18"/>
        </w:rPr>
        <w:br w:type="page"/>
      </w:r>
    </w:p>
    <w:p w14:paraId="4548018D" w14:textId="77777777" w:rsidR="00B973B1" w:rsidRPr="00B973B1" w:rsidRDefault="00B973B1" w:rsidP="00B973B1">
      <w:pPr>
        <w:widowControl/>
        <w:suppressAutoHyphens/>
        <w:autoSpaceDE w:val="0"/>
        <w:autoSpaceDN w:val="0"/>
        <w:jc w:val="left"/>
        <w:rPr>
          <w:rFonts w:ascii="ＭＳ 明朝" w:hAnsi="ＭＳ 明朝" w:cs="ＭＳ 明朝"/>
          <w:kern w:val="0"/>
          <w:sz w:val="24"/>
          <w:szCs w:val="24"/>
        </w:rPr>
      </w:pPr>
      <w:r w:rsidRPr="00B973B1">
        <w:rPr>
          <w:rFonts w:ascii="ＭＳ 明朝" w:hAnsi="ＭＳ 明朝" w:cs="ＭＳ 明朝" w:hint="eastAsia"/>
          <w:kern w:val="0"/>
          <w:sz w:val="24"/>
          <w:szCs w:val="24"/>
        </w:rPr>
        <w:lastRenderedPageBreak/>
        <w:t>別紙①</w:t>
      </w:r>
    </w:p>
    <w:p w14:paraId="76704B9F" w14:textId="77777777" w:rsidR="00B973B1" w:rsidRPr="00B973B1" w:rsidRDefault="00B973B1" w:rsidP="00B973B1">
      <w:pPr>
        <w:widowControl/>
        <w:suppressAutoHyphens/>
        <w:autoSpaceDE w:val="0"/>
        <w:autoSpaceDN w:val="0"/>
        <w:jc w:val="center"/>
        <w:rPr>
          <w:rFonts w:ascii="ＭＳ ゴシック" w:eastAsia="ＭＳ ゴシック" w:hAnsi="ＭＳ ゴシック" w:cs="ＭＳ 明朝"/>
          <w:kern w:val="0"/>
          <w:sz w:val="28"/>
          <w:szCs w:val="28"/>
        </w:rPr>
      </w:pPr>
      <w:r w:rsidRPr="00B973B1">
        <w:rPr>
          <w:rFonts w:ascii="ＭＳ ゴシック" w:eastAsia="ＭＳ ゴシック" w:hAnsi="ＭＳ ゴシック" w:cs="ＭＳ 明朝" w:hint="eastAsia"/>
          <w:kern w:val="0"/>
          <w:sz w:val="28"/>
          <w:szCs w:val="28"/>
        </w:rPr>
        <w:t>環境負荷低減のクロスコンプライアンスチェックシート</w:t>
      </w:r>
    </w:p>
    <w:p w14:paraId="4D1204F4" w14:textId="77777777" w:rsidR="00B973B1" w:rsidRPr="00B973B1" w:rsidRDefault="00B973B1" w:rsidP="00B973B1">
      <w:pPr>
        <w:widowControl/>
        <w:suppressAutoHyphens/>
        <w:autoSpaceDE w:val="0"/>
        <w:autoSpaceDN w:val="0"/>
        <w:ind w:leftChars="58" w:left="122" w:firstLineChars="100" w:firstLine="240"/>
        <w:jc w:val="left"/>
        <w:rPr>
          <w:rFonts w:ascii="ＭＳ 明朝" w:hAnsi="Times New Roman" w:cs="ＭＳ 明朝"/>
          <w:kern w:val="0"/>
          <w:sz w:val="24"/>
          <w:szCs w:val="24"/>
        </w:rPr>
      </w:pPr>
    </w:p>
    <w:p w14:paraId="4754D796" w14:textId="77777777" w:rsidR="00B973B1" w:rsidRPr="00B973B1" w:rsidRDefault="00B973B1" w:rsidP="00B973B1">
      <w:pPr>
        <w:widowControl/>
        <w:suppressAutoHyphens/>
        <w:autoSpaceDE w:val="0"/>
        <w:autoSpaceDN w:val="0"/>
        <w:ind w:leftChars="58" w:left="122" w:firstLineChars="100" w:firstLine="240"/>
        <w:jc w:val="left"/>
        <w:rPr>
          <w:rFonts w:ascii="ＭＳ 明朝" w:hAnsi="Times New Roman" w:cs="ＭＳ 明朝"/>
          <w:kern w:val="0"/>
          <w:sz w:val="24"/>
          <w:szCs w:val="24"/>
        </w:rPr>
      </w:pPr>
      <w:r w:rsidRPr="00B973B1">
        <w:rPr>
          <w:rFonts w:ascii="ＭＳ 明朝" w:hAnsi="Times New Roman" w:cs="ＭＳ 明朝" w:hint="eastAsia"/>
          <w:kern w:val="0"/>
          <w:sz w:val="24"/>
          <w:szCs w:val="24"/>
        </w:rPr>
        <w:t>「（１）農業経営体向け」または「（２）畜産経営体向け」のいずれかのシートを、チェック漏れがないよう入力し、提出してください。</w:t>
      </w:r>
    </w:p>
    <w:p w14:paraId="1CDF7242" w14:textId="77777777" w:rsidR="00B973B1" w:rsidRPr="00B973B1" w:rsidRDefault="00B973B1" w:rsidP="00B973B1">
      <w:pPr>
        <w:widowControl/>
        <w:suppressAutoHyphens/>
        <w:autoSpaceDE w:val="0"/>
        <w:autoSpaceDN w:val="0"/>
        <w:ind w:leftChars="58" w:left="122" w:firstLineChars="100" w:firstLine="240"/>
        <w:jc w:val="left"/>
        <w:rPr>
          <w:rFonts w:ascii="ＭＳ 明朝" w:hAnsi="Times New Roman" w:cs="ＭＳ 明朝"/>
          <w:kern w:val="0"/>
          <w:sz w:val="24"/>
          <w:szCs w:val="24"/>
        </w:rPr>
      </w:pPr>
      <w:r w:rsidRPr="00B973B1">
        <w:rPr>
          <w:rFonts w:ascii="ＭＳ 明朝" w:hAnsi="Times New Roman" w:cs="ＭＳ 明朝" w:hint="eastAsia"/>
          <w:kern w:val="0"/>
          <w:sz w:val="24"/>
          <w:szCs w:val="24"/>
        </w:rPr>
        <w:t xml:space="preserve">　※　複数名応募している場合は１部のみ提出。</w:t>
      </w:r>
    </w:p>
    <w:p w14:paraId="432EFC82" w14:textId="18532415" w:rsidR="00B973B1" w:rsidRPr="00B973B1" w:rsidRDefault="00A87F51" w:rsidP="00B973B1">
      <w:pPr>
        <w:widowControl/>
        <w:suppressAutoHyphens/>
        <w:autoSpaceDE w:val="0"/>
        <w:autoSpaceDN w:val="0"/>
        <w:ind w:leftChars="476" w:left="1229" w:hangingChars="109" w:hanging="229"/>
        <w:jc w:val="left"/>
        <w:rPr>
          <w:rFonts w:ascii="ＭＳ 明朝" w:hAnsi="Times New Roman" w:cs="ＭＳ 明朝"/>
          <w:kern w:val="0"/>
          <w:sz w:val="24"/>
          <w:szCs w:val="24"/>
        </w:rPr>
      </w:pPr>
      <w:r>
        <w:rPr>
          <w:noProof/>
        </w:rPr>
        <w:pict w14:anchorId="6AD5DD5D">
          <v:rect id="正方形/長方形 146363408" o:spid="_x0000_s2067" style="position:absolute;left:0;text-align:left;margin-left:-6.1pt;margin-top:12.9pt;width:537.75pt;height:609pt;z-index:-251655168;visibility:visible;mso-height-percent:0;mso-wrap-distance-left:9pt;mso-wrap-distance-top:0;mso-wrap-distance-right:9pt;mso-wrap-distance-bottom:0;mso-position-horizontal:absolute;mso-position-horizontal-relative:margin;mso-position-vertical:absolute;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" filled="f" strokecolor="windowText" strokeweight="2pt">
            <v:textbox>
              <w:txbxContent>
                <w:p w14:paraId="656C8DB0" w14:textId="77777777" w:rsidR="00B973B1" w:rsidRDefault="00B973B1" w:rsidP="00B973B1">
                  <w:pPr>
                    <w:jc w:val="center"/>
                  </w:pPr>
                </w:p>
              </w:txbxContent>
            </v:textbox>
            <w10:wrap anchorx="margin"/>
          </v:rect>
        </w:pict>
      </w:r>
    </w:p>
    <w:p w14:paraId="7C99D958" w14:textId="77777777" w:rsidR="00B973B1" w:rsidRPr="00B973B1" w:rsidRDefault="00B973B1" w:rsidP="00B973B1">
      <w:pPr>
        <w:widowControl/>
        <w:suppressAutoHyphens/>
        <w:autoSpaceDE w:val="0"/>
        <w:autoSpaceDN w:val="0"/>
        <w:spacing w:line="300" w:lineRule="exact"/>
        <w:jc w:val="left"/>
        <w:rPr>
          <w:rFonts w:ascii="ＭＳ ゴシック" w:eastAsia="ＭＳ ゴシック" w:hAnsi="ＭＳ ゴシック" w:cs="ＭＳ 明朝"/>
          <w:b/>
          <w:bCs/>
          <w:color w:val="000000"/>
          <w:kern w:val="0"/>
          <w:sz w:val="24"/>
          <w:szCs w:val="24"/>
        </w:rPr>
      </w:pPr>
      <w:r w:rsidRPr="00B973B1">
        <w:rPr>
          <w:rFonts w:ascii="ＭＳ ゴシック" w:eastAsia="ＭＳ ゴシック" w:hAnsi="ＭＳ ゴシック" w:cs="ＭＳ 明朝" w:hint="eastAsia"/>
          <w:b/>
          <w:bCs/>
          <w:color w:val="000000"/>
          <w:kern w:val="0"/>
          <w:sz w:val="24"/>
          <w:szCs w:val="24"/>
        </w:rPr>
        <w:t>【環境負荷低減のクロスコンプライアンスとは？】</w:t>
      </w:r>
    </w:p>
    <w:p w14:paraId="3534082B" w14:textId="77777777" w:rsidR="00B973B1" w:rsidRPr="00B973B1" w:rsidRDefault="00B973B1" w:rsidP="00B973B1">
      <w:pPr>
        <w:suppressAutoHyphens/>
        <w:autoSpaceDE w:val="0"/>
        <w:autoSpaceDN w:val="0"/>
        <w:adjustRightInd w:val="0"/>
        <w:ind w:firstLineChars="100" w:firstLine="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282A358F" w14:textId="77777777" w:rsidR="00B973B1" w:rsidRPr="00B973B1" w:rsidRDefault="00B973B1" w:rsidP="00B973B1">
      <w:pPr>
        <w:widowControl/>
        <w:suppressAutoHyphens/>
        <w:autoSpaceDE w:val="0"/>
        <w:autoSpaceDN w:val="0"/>
        <w:spacing w:line="300" w:lineRule="exact"/>
        <w:jc w:val="left"/>
        <w:rPr>
          <w:rFonts w:ascii="ＭＳ 明朝" w:hAnsi="ＭＳ 明朝" w:cs="ＭＳ 明朝"/>
          <w:b/>
          <w:bCs/>
          <w:color w:val="000000"/>
          <w:kern w:val="0"/>
          <w:sz w:val="24"/>
          <w:szCs w:val="24"/>
        </w:rPr>
      </w:pPr>
    </w:p>
    <w:p w14:paraId="765583EA" w14:textId="77777777" w:rsidR="00B973B1" w:rsidRPr="00B973B1" w:rsidRDefault="00B973B1" w:rsidP="00B973B1">
      <w:pPr>
        <w:suppressAutoHyphens/>
        <w:autoSpaceDE w:val="0"/>
        <w:autoSpaceDN w:val="0"/>
        <w:adjustRightInd w:val="0"/>
        <w:spacing w:line="300" w:lineRule="exact"/>
        <w:jc w:val="left"/>
        <w:textAlignment w:val="baseline"/>
        <w:rPr>
          <w:rFonts w:ascii="ＭＳ ゴシック" w:eastAsia="ＭＳ ゴシック" w:hAnsi="ＭＳ ゴシック" w:cs="ＭＳ 明朝"/>
          <w:b/>
          <w:bCs/>
          <w:color w:val="000000"/>
          <w:kern w:val="0"/>
          <w:sz w:val="24"/>
          <w:szCs w:val="24"/>
        </w:rPr>
      </w:pPr>
      <w:r w:rsidRPr="00B973B1">
        <w:rPr>
          <w:rFonts w:ascii="ＭＳ ゴシック" w:eastAsia="ＭＳ ゴシック" w:hAnsi="ＭＳ ゴシック" w:cs="ＭＳ 明朝" w:hint="eastAsia"/>
          <w:b/>
          <w:bCs/>
          <w:color w:val="000000"/>
          <w:kern w:val="0"/>
          <w:sz w:val="24"/>
          <w:szCs w:val="24"/>
        </w:rPr>
        <w:t>【環境負荷低減のクロスコンプライアンスを実施する意義とは？】</w:t>
      </w:r>
    </w:p>
    <w:p w14:paraId="49B2A776" w14:textId="77777777" w:rsidR="00B973B1" w:rsidRPr="00B973B1" w:rsidRDefault="00B973B1" w:rsidP="00B973B1">
      <w:pPr>
        <w:widowControl/>
        <w:suppressAutoHyphens/>
        <w:autoSpaceDE w:val="0"/>
        <w:autoSpaceDN w:val="0"/>
        <w:spacing w:line="300" w:lineRule="exact"/>
        <w:ind w:firstLineChars="100" w:firstLine="240"/>
        <w:jc w:val="left"/>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クロスコンプライアンスを導入し、農林水産・食品関連事業者等に最低限の取組の実践を求めることで、</w:t>
      </w:r>
    </w:p>
    <w:p w14:paraId="65CF32A8" w14:textId="77777777" w:rsidR="00B973B1" w:rsidRPr="00B973B1" w:rsidRDefault="00B973B1" w:rsidP="00B973B1">
      <w:pPr>
        <w:widowControl/>
        <w:suppressAutoHyphens/>
        <w:autoSpaceDE w:val="0"/>
        <w:autoSpaceDN w:val="0"/>
        <w:spacing w:line="300" w:lineRule="exact"/>
        <w:ind w:left="240" w:hangingChars="100" w:hanging="240"/>
        <w:jc w:val="left"/>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１</w:t>
      </w:r>
      <w:r w:rsidRPr="00B973B1">
        <w:rPr>
          <w:rFonts w:ascii="ＭＳ 明朝" w:hAnsi="ＭＳ 明朝" w:cs="ＭＳ 明朝"/>
          <w:color w:val="000000"/>
          <w:kern w:val="0"/>
          <w:sz w:val="24"/>
          <w:szCs w:val="24"/>
        </w:rPr>
        <w:t xml:space="preserve"> 農林水産・食品関連事業者等の環境負荷低減の意識向上と取組の底上げを業界全体で図るとともに、</w:t>
      </w:r>
    </w:p>
    <w:p w14:paraId="58D73A3C" w14:textId="77777777" w:rsidR="00B973B1" w:rsidRPr="00B973B1" w:rsidRDefault="00B973B1" w:rsidP="00B973B1">
      <w:pPr>
        <w:widowControl/>
        <w:suppressAutoHyphens/>
        <w:autoSpaceDE w:val="0"/>
        <w:autoSpaceDN w:val="0"/>
        <w:spacing w:line="300" w:lineRule="exact"/>
        <w:ind w:left="240" w:hangingChars="100" w:hanging="240"/>
        <w:jc w:val="left"/>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２</w:t>
      </w:r>
      <w:r w:rsidRPr="00B973B1">
        <w:rPr>
          <w:rFonts w:ascii="ＭＳ 明朝" w:hAnsi="ＭＳ 明朝" w:cs="ＭＳ 明朝"/>
          <w:color w:val="000000"/>
          <w:kern w:val="0"/>
          <w:sz w:val="24"/>
          <w:szCs w:val="24"/>
        </w:rPr>
        <w:t xml:space="preserve"> 生産現場等における環境負荷低減の取組を見える化し、消費者に現場の努力を伝えることで、我が国の農林水産・食品関連事業に対する国民的な理解を得る</w:t>
      </w:r>
    </w:p>
    <w:p w14:paraId="53E1FC84" w14:textId="77777777" w:rsidR="00B973B1" w:rsidRPr="00B973B1" w:rsidRDefault="00B973B1" w:rsidP="00B973B1">
      <w:pPr>
        <w:widowControl/>
        <w:suppressAutoHyphens/>
        <w:autoSpaceDE w:val="0"/>
        <w:autoSpaceDN w:val="0"/>
        <w:spacing w:line="300" w:lineRule="exact"/>
        <w:ind w:firstLineChars="100" w:firstLine="240"/>
        <w:jc w:val="left"/>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ことにつながり、国内の消費者や国際的な場においても、我が国の農林水産物や食料加工品などが持続的なものであることを発信することにつながります。</w:t>
      </w:r>
    </w:p>
    <w:p w14:paraId="1FA1434D" w14:textId="77777777" w:rsidR="00B973B1" w:rsidRPr="00B973B1" w:rsidRDefault="00B973B1" w:rsidP="00B973B1">
      <w:pPr>
        <w:widowControl/>
        <w:suppressAutoHyphens/>
        <w:autoSpaceDE w:val="0"/>
        <w:autoSpaceDN w:val="0"/>
        <w:spacing w:line="300" w:lineRule="exact"/>
        <w:jc w:val="left"/>
        <w:rPr>
          <w:rFonts w:ascii="ＭＳ 明朝" w:hAnsi="ＭＳ 明朝" w:cs="ＭＳ 明朝"/>
          <w:b/>
          <w:bCs/>
          <w:color w:val="000000"/>
          <w:kern w:val="0"/>
          <w:sz w:val="24"/>
          <w:szCs w:val="24"/>
        </w:rPr>
      </w:pPr>
    </w:p>
    <w:p w14:paraId="089F914E" w14:textId="77777777" w:rsidR="00B973B1" w:rsidRPr="00B973B1" w:rsidRDefault="00B973B1" w:rsidP="00B973B1">
      <w:pPr>
        <w:widowControl/>
        <w:spacing w:line="300" w:lineRule="exact"/>
        <w:rPr>
          <w:rFonts w:ascii="ＭＳ ゴシック" w:eastAsia="ＭＳ ゴシック" w:hAnsi="ＭＳ ゴシック" w:cs="ＭＳ 明朝"/>
          <w:b/>
          <w:bCs/>
          <w:kern w:val="0"/>
          <w:sz w:val="24"/>
          <w:szCs w:val="24"/>
        </w:rPr>
      </w:pPr>
      <w:r w:rsidRPr="00B973B1">
        <w:rPr>
          <w:rFonts w:ascii="ＭＳ ゴシック" w:eastAsia="ＭＳ ゴシック" w:hAnsi="ＭＳ ゴシック" w:cs="ＭＳ 明朝" w:hint="eastAsia"/>
          <w:b/>
          <w:bCs/>
          <w:kern w:val="0"/>
          <w:sz w:val="24"/>
          <w:szCs w:val="24"/>
        </w:rPr>
        <w:t>【Ｑ＆Ａ】</w:t>
      </w:r>
    </w:p>
    <w:p w14:paraId="6C9616E1"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Ｑ　チェックシートを記入するにあたり、各項目についての取組例を知りたい</w:t>
      </w:r>
    </w:p>
    <w:p w14:paraId="54F8A2C2"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Ａ　項目について不明な点がある場合は、下記の解説書をご参照ください。</w:t>
      </w:r>
    </w:p>
    <w:p w14:paraId="6188D167"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 xml:space="preserve">　　チェックシートの各項</w:t>
      </w:r>
      <w:r w:rsidRPr="00B973B1">
        <w:rPr>
          <w:rFonts w:ascii="Microsoft JhengHei" w:eastAsia="Microsoft JhengHei" w:hAnsi="Microsoft JhengHei" w:cs="Microsoft JhengHei" w:hint="eastAsia"/>
          <w:color w:val="000000"/>
          <w:kern w:val="0"/>
          <w:sz w:val="24"/>
          <w:szCs w:val="24"/>
        </w:rPr>
        <w:t>⽬</w:t>
      </w:r>
      <w:r w:rsidRPr="00B973B1">
        <w:rPr>
          <w:rFonts w:ascii="ＭＳ 明朝" w:hAnsi="ＭＳ 明朝" w:cs="ＭＳ 明朝" w:hint="eastAsia"/>
          <w:color w:val="000000"/>
          <w:kern w:val="0"/>
          <w:sz w:val="24"/>
          <w:szCs w:val="24"/>
        </w:rPr>
        <w:t>について、判断基準となる取組例が紹介されています。</w:t>
      </w:r>
    </w:p>
    <w:p w14:paraId="58D64FF5" w14:textId="77777777" w:rsidR="00B973B1" w:rsidRPr="00B973B1" w:rsidRDefault="00B973B1" w:rsidP="00B973B1">
      <w:pPr>
        <w:suppressAutoHyphens/>
        <w:autoSpaceDE w:val="0"/>
        <w:autoSpaceDN w:val="0"/>
        <w:adjustRightInd w:val="0"/>
        <w:spacing w:line="300" w:lineRule="exact"/>
        <w:ind w:leftChars="117" w:left="246" w:firstLineChars="82" w:firstLine="197"/>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判断基準となる取組例が複数ある項</w:t>
      </w:r>
      <w:r w:rsidRPr="00B973B1">
        <w:rPr>
          <w:rFonts w:ascii="Microsoft JhengHei" w:eastAsia="Microsoft JhengHei" w:hAnsi="Microsoft JhengHei" w:cs="Microsoft JhengHei" w:hint="eastAsia"/>
          <w:color w:val="000000"/>
          <w:kern w:val="0"/>
          <w:sz w:val="24"/>
          <w:szCs w:val="24"/>
        </w:rPr>
        <w:t>⽬</w:t>
      </w:r>
      <w:r w:rsidRPr="00B973B1">
        <w:rPr>
          <w:rFonts w:ascii="ＭＳ 明朝" w:hAnsi="ＭＳ 明朝" w:cs="ＭＳ 明朝" w:hint="eastAsia"/>
          <w:color w:val="000000"/>
          <w:kern w:val="0"/>
          <w:sz w:val="24"/>
          <w:szCs w:val="24"/>
        </w:rPr>
        <w:t>は、いずれか１つ以上実践していればチェックしてください。</w:t>
      </w:r>
    </w:p>
    <w:p w14:paraId="16A48B7D" w14:textId="77777777" w:rsidR="00270361" w:rsidRDefault="00270361" w:rsidP="00270361">
      <w:pPr>
        <w:spacing w:line="300" w:lineRule="exact"/>
        <w:ind w:left="210" w:hangingChars="100" w:hanging="210"/>
        <w:rPr>
          <w:rFonts w:ascii="ＭＳ Ｐゴシック" w:hAnsi="ＭＳ Ｐゴシック"/>
        </w:rPr>
      </w:pPr>
      <w:r w:rsidRPr="00032CB8">
        <w:rPr>
          <w:rFonts w:ascii="ＭＳ Ｐゴシック" w:hAnsi="ＭＳ Ｐゴシック" w:hint="eastAsia"/>
        </w:rPr>
        <w:t>（環境負荷低減のクロスコンプライアンスチェックシート解説書・農業経営体編）</w:t>
      </w:r>
    </w:p>
    <w:p w14:paraId="4187ECB0" w14:textId="77777777" w:rsidR="00270361" w:rsidRPr="00BD32EA" w:rsidRDefault="00270361" w:rsidP="00270361">
      <w:pPr>
        <w:spacing w:line="300" w:lineRule="exact"/>
        <w:ind w:leftChars="100" w:left="210"/>
        <w:rPr>
          <w:rFonts w:ascii="ＭＳ Ｐゴシック" w:hAnsi="ＭＳ Ｐゴシック"/>
          <w:sz w:val="20"/>
          <w:szCs w:val="20"/>
        </w:rPr>
      </w:pPr>
      <w:hyperlink r:id="rId15" w:history="1">
        <w:r w:rsidRPr="00133C1B">
          <w:rPr>
            <w:rStyle w:val="af8"/>
            <w:rFonts w:ascii="ＭＳ Ｐゴシック" w:hAnsi="ＭＳ Ｐゴシック"/>
            <w:sz w:val="20"/>
            <w:szCs w:val="20"/>
          </w:rPr>
          <w:t>https://www.be-farmer.jp/assets/file/farmer/file_fund/file_checksheet_leaflet_course01.pdf?d=20240528162324</w:t>
        </w:r>
      </w:hyperlink>
      <w:r>
        <w:rPr>
          <w:rFonts w:ascii="ＭＳ Ｐゴシック" w:hAnsi="ＭＳ Ｐゴシック" w:hint="eastAsia"/>
          <w:sz w:val="20"/>
          <w:szCs w:val="20"/>
        </w:rPr>
        <w:t xml:space="preserve">　</w:t>
      </w:r>
      <w:r w:rsidRPr="00BD32EA" w:rsidDel="00BD32EA">
        <w:rPr>
          <w:rFonts w:ascii="ＭＳ Ｐゴシック" w:hAnsi="ＭＳ Ｐゴシック"/>
          <w:sz w:val="20"/>
          <w:szCs w:val="20"/>
        </w:rPr>
        <w:t xml:space="preserve"> </w:t>
      </w:r>
    </w:p>
    <w:p w14:paraId="168FF135" w14:textId="77777777" w:rsidR="00270361" w:rsidRDefault="00270361" w:rsidP="00270361">
      <w:pPr>
        <w:spacing w:line="300" w:lineRule="exact"/>
        <w:ind w:left="210" w:hangingChars="100" w:hanging="210"/>
        <w:rPr>
          <w:rFonts w:ascii="ＭＳ Ｐゴシック" w:hAnsi="ＭＳ Ｐゴシック"/>
        </w:rPr>
      </w:pPr>
      <w:r w:rsidRPr="00032CB8">
        <w:rPr>
          <w:rFonts w:ascii="ＭＳ Ｐゴシック" w:hAnsi="ＭＳ Ｐゴシック" w:hint="eastAsia"/>
        </w:rPr>
        <w:t>（環境負荷低減のクロスコンプライアンスチェックシート解説書・畜産経営体編）</w:t>
      </w:r>
    </w:p>
    <w:p w14:paraId="2B254CDB" w14:textId="77777777" w:rsidR="00270361" w:rsidRPr="00032CB8" w:rsidRDefault="00270361" w:rsidP="00270361">
      <w:pPr>
        <w:spacing w:line="300" w:lineRule="exact"/>
        <w:ind w:leftChars="100" w:left="210"/>
      </w:pPr>
      <w:hyperlink r:id="rId16" w:history="1">
        <w:r w:rsidRPr="00133C1B">
          <w:rPr>
            <w:rStyle w:val="af8"/>
            <w:rFonts w:ascii="ＭＳ Ｐゴシック" w:hAnsi="ＭＳ Ｐゴシック"/>
            <w:sz w:val="20"/>
            <w:szCs w:val="20"/>
          </w:rPr>
          <w:t>https://www.be-farmer.jp/assets/file/farmer/file_fund/file_checksheet_leaflet_course02.pdf?d=20240528162324</w:t>
        </w:r>
      </w:hyperlink>
      <w:r>
        <w:rPr>
          <w:rFonts w:ascii="ＭＳ Ｐゴシック" w:hAnsi="ＭＳ Ｐゴシック" w:hint="eastAsia"/>
          <w:sz w:val="20"/>
          <w:szCs w:val="20"/>
        </w:rPr>
        <w:t xml:space="preserve">　　</w:t>
      </w:r>
    </w:p>
    <w:p w14:paraId="28655071" w14:textId="77777777" w:rsidR="00B973B1" w:rsidRPr="00B973B1" w:rsidRDefault="00B973B1" w:rsidP="00B973B1">
      <w:pPr>
        <w:suppressAutoHyphens/>
        <w:autoSpaceDE w:val="0"/>
        <w:autoSpaceDN w:val="0"/>
        <w:adjustRightInd w:val="0"/>
        <w:spacing w:line="300" w:lineRule="exact"/>
        <w:jc w:val="left"/>
        <w:textAlignment w:val="baseline"/>
        <w:rPr>
          <w:rFonts w:ascii="ＭＳ 明朝" w:hAnsi="ＭＳ 明朝" w:cs="ＭＳ 明朝"/>
          <w:color w:val="000000"/>
          <w:kern w:val="0"/>
          <w:sz w:val="24"/>
          <w:szCs w:val="24"/>
        </w:rPr>
      </w:pPr>
    </w:p>
    <w:p w14:paraId="51CBB825"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Ｑ　申請時点でチェックシートが１項目でもチェックされていない場合はどうなる？</w:t>
      </w:r>
    </w:p>
    <w:p w14:paraId="0F644D05"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 xml:space="preserve">Ａ　</w:t>
      </w:r>
      <w:r w:rsidRPr="00B973B1">
        <w:rPr>
          <w:rFonts w:ascii="ＭＳ 明朝" w:hAnsi="ＭＳ 明朝" w:cs="ＭＳ 明朝"/>
          <w:color w:val="000000"/>
          <w:kern w:val="0"/>
          <w:sz w:val="24"/>
          <w:szCs w:val="24"/>
        </w:rPr>
        <w:t>チェックシートに位置付けられる取組は、環境負荷低減のために最低限行ってい</w:t>
      </w:r>
      <w:r w:rsidRPr="00B973B1">
        <w:rPr>
          <w:rFonts w:ascii="ＭＳ 明朝" w:hAnsi="ＭＳ 明朝" w:cs="ＭＳ 明朝" w:hint="eastAsia"/>
          <w:color w:val="000000"/>
          <w:kern w:val="0"/>
          <w:sz w:val="24"/>
          <w:szCs w:val="24"/>
        </w:rPr>
        <w:t>ただくべき取組であり、そもそも該当しない取組を除き、現場において、意識すれば取り組める内容とされています。</w:t>
      </w:r>
      <w:r w:rsidRPr="00B973B1">
        <w:rPr>
          <w:rFonts w:ascii="ＭＳ 明朝" w:hAnsi="ＭＳ 明朝" w:cs="ＭＳ 明朝"/>
          <w:color w:val="000000"/>
          <w:kern w:val="0"/>
          <w:sz w:val="24"/>
          <w:szCs w:val="24"/>
        </w:rPr>
        <w:t>そのため、</w:t>
      </w:r>
      <w:r w:rsidRPr="00B973B1">
        <w:rPr>
          <w:rFonts w:ascii="ＭＳ 明朝" w:hAnsi="ＭＳ 明朝" w:cs="ＭＳ 明朝"/>
          <w:color w:val="000000"/>
          <w:kern w:val="0"/>
          <w:sz w:val="24"/>
          <w:szCs w:val="24"/>
          <w:u w:val="single"/>
        </w:rPr>
        <w:t>チェックシートの取組内容へのチェックが１つでも欠けている場合は、</w:t>
      </w:r>
      <w:r w:rsidRPr="00B973B1">
        <w:rPr>
          <w:rFonts w:ascii="ＭＳ 明朝" w:hAnsi="ＭＳ 明朝" w:cs="ＭＳ 明朝" w:hint="eastAsia"/>
          <w:color w:val="000000"/>
          <w:kern w:val="0"/>
          <w:sz w:val="24"/>
          <w:szCs w:val="24"/>
          <w:u w:val="single"/>
        </w:rPr>
        <w:t>書類の不備などの事由から申請ができないことになりますので、ご留意ください。</w:t>
      </w:r>
    </w:p>
    <w:p w14:paraId="15EB69AC" w14:textId="77777777" w:rsidR="00B973B1" w:rsidRPr="00B973B1" w:rsidRDefault="00B973B1" w:rsidP="00B973B1">
      <w:pPr>
        <w:suppressAutoHyphens/>
        <w:autoSpaceDE w:val="0"/>
        <w:autoSpaceDN w:val="0"/>
        <w:adjustRightInd w:val="0"/>
        <w:spacing w:line="300" w:lineRule="exact"/>
        <w:jc w:val="left"/>
        <w:textAlignment w:val="baseline"/>
        <w:rPr>
          <w:rFonts w:ascii="ＭＳ 明朝" w:hAnsi="ＭＳ 明朝" w:cs="ＭＳ 明朝"/>
          <w:color w:val="000000"/>
          <w:kern w:val="0"/>
          <w:sz w:val="24"/>
          <w:szCs w:val="24"/>
        </w:rPr>
      </w:pPr>
    </w:p>
    <w:p w14:paraId="0341AF73" w14:textId="77777777" w:rsidR="00B973B1" w:rsidRPr="00B973B1" w:rsidRDefault="00B973B1" w:rsidP="00B973B1">
      <w:pPr>
        <w:suppressAutoHyphens/>
        <w:autoSpaceDE w:val="0"/>
        <w:autoSpaceDN w:val="0"/>
        <w:adjustRightInd w:val="0"/>
        <w:spacing w:line="300" w:lineRule="exact"/>
        <w:ind w:left="240" w:hangingChars="100" w:hanging="240"/>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Ｑ　申請時にチェックした内容について、</w:t>
      </w:r>
      <w:r w:rsidRPr="00B973B1">
        <w:rPr>
          <w:rFonts w:ascii="ＭＳ 明朝" w:hAnsi="ＭＳ 明朝" w:cs="ＭＳ 明朝"/>
          <w:color w:val="000000"/>
          <w:kern w:val="0"/>
          <w:sz w:val="24"/>
          <w:szCs w:val="24"/>
        </w:rPr>
        <w:t>事業</w:t>
      </w:r>
      <w:r w:rsidRPr="00B973B1">
        <w:rPr>
          <w:rFonts w:ascii="ＭＳ 明朝" w:hAnsi="ＭＳ 明朝" w:cs="ＭＳ 明朝" w:hint="eastAsia"/>
          <w:color w:val="000000"/>
          <w:kern w:val="0"/>
          <w:sz w:val="24"/>
          <w:szCs w:val="24"/>
        </w:rPr>
        <w:t>開始</w:t>
      </w:r>
      <w:r w:rsidRPr="00B973B1">
        <w:rPr>
          <w:rFonts w:ascii="ＭＳ 明朝" w:hAnsi="ＭＳ 明朝" w:cs="ＭＳ 明朝"/>
          <w:color w:val="000000"/>
          <w:kern w:val="0"/>
          <w:sz w:val="24"/>
          <w:szCs w:val="24"/>
        </w:rPr>
        <w:t>後</w:t>
      </w:r>
      <w:r w:rsidRPr="00B973B1">
        <w:rPr>
          <w:rFonts w:ascii="ＭＳ 明朝" w:hAnsi="ＭＳ 明朝" w:cs="ＭＳ 明朝" w:hint="eastAsia"/>
          <w:color w:val="000000"/>
          <w:kern w:val="0"/>
          <w:sz w:val="24"/>
          <w:szCs w:val="24"/>
        </w:rPr>
        <w:t>に実施状況の</w:t>
      </w:r>
      <w:r w:rsidRPr="00B973B1">
        <w:rPr>
          <w:rFonts w:ascii="ＭＳ 明朝" w:hAnsi="ＭＳ 明朝" w:cs="ＭＳ 明朝"/>
          <w:color w:val="000000"/>
          <w:kern w:val="0"/>
          <w:sz w:val="24"/>
          <w:szCs w:val="24"/>
        </w:rPr>
        <w:t>確認</w:t>
      </w:r>
      <w:r w:rsidRPr="00B973B1">
        <w:rPr>
          <w:rFonts w:ascii="ＭＳ 明朝" w:hAnsi="ＭＳ 明朝" w:cs="ＭＳ 明朝" w:hint="eastAsia"/>
          <w:color w:val="000000"/>
          <w:kern w:val="0"/>
          <w:sz w:val="24"/>
          <w:szCs w:val="24"/>
        </w:rPr>
        <w:t>は求められる？</w:t>
      </w:r>
    </w:p>
    <w:p w14:paraId="09F47897" w14:textId="77777777" w:rsidR="00B973B1" w:rsidRPr="00B973B1" w:rsidRDefault="00B973B1" w:rsidP="00B973B1">
      <w:pPr>
        <w:suppressAutoHyphens/>
        <w:autoSpaceDE w:val="0"/>
        <w:autoSpaceDN w:val="0"/>
        <w:adjustRightInd w:val="0"/>
        <w:spacing w:line="300" w:lineRule="exact"/>
        <w:ind w:left="281" w:hangingChars="117" w:hanging="281"/>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 xml:space="preserve">Ａ　</w:t>
      </w:r>
      <w:r w:rsidRPr="00B973B1">
        <w:rPr>
          <w:rFonts w:ascii="ＭＳ 明朝" w:hAnsi="ＭＳ 明朝" w:cs="ＭＳ 明朝"/>
          <w:color w:val="000000"/>
          <w:kern w:val="0"/>
          <w:sz w:val="24"/>
          <w:szCs w:val="24"/>
        </w:rPr>
        <w:t>令和</w:t>
      </w:r>
      <w:r w:rsidRPr="00B973B1">
        <w:rPr>
          <w:rFonts w:ascii="ＭＳ 明朝" w:hAnsi="ＭＳ 明朝" w:cs="ＭＳ 明朝" w:hint="eastAsia"/>
          <w:color w:val="000000"/>
          <w:kern w:val="0"/>
          <w:sz w:val="24"/>
          <w:szCs w:val="24"/>
        </w:rPr>
        <w:t>６</w:t>
      </w:r>
      <w:r w:rsidRPr="00B973B1">
        <w:rPr>
          <w:rFonts w:ascii="ＭＳ 明朝" w:hAnsi="ＭＳ 明朝" w:cs="ＭＳ 明朝"/>
          <w:color w:val="000000"/>
          <w:kern w:val="0"/>
          <w:sz w:val="24"/>
          <w:szCs w:val="24"/>
        </w:rPr>
        <w:t>年度は、事業申請時のチェックシートの提出等に限定して試行実施を行</w:t>
      </w:r>
      <w:r w:rsidRPr="00B973B1">
        <w:rPr>
          <w:rFonts w:ascii="ＭＳ 明朝" w:hAnsi="ＭＳ 明朝" w:cs="ＭＳ 明朝" w:hint="eastAsia"/>
          <w:color w:val="000000"/>
          <w:kern w:val="0"/>
          <w:sz w:val="24"/>
          <w:szCs w:val="24"/>
        </w:rPr>
        <w:t>うこととしており、事後確認は不要とされています。</w:t>
      </w:r>
      <w:r w:rsidRPr="00B973B1">
        <w:rPr>
          <w:rFonts w:ascii="ＭＳ 明朝" w:hAnsi="ＭＳ 明朝" w:cs="ＭＳ 明朝"/>
          <w:color w:val="000000"/>
          <w:kern w:val="0"/>
          <w:sz w:val="24"/>
          <w:szCs w:val="24"/>
        </w:rPr>
        <w:t>一方で、令和</w:t>
      </w:r>
      <w:r w:rsidRPr="00B973B1">
        <w:rPr>
          <w:rFonts w:ascii="ＭＳ 明朝" w:hAnsi="ＭＳ 明朝" w:cs="ＭＳ 明朝" w:hint="eastAsia"/>
          <w:color w:val="000000"/>
          <w:kern w:val="0"/>
          <w:sz w:val="24"/>
          <w:szCs w:val="24"/>
        </w:rPr>
        <w:t>７</w:t>
      </w:r>
      <w:r w:rsidRPr="00B973B1">
        <w:rPr>
          <w:rFonts w:ascii="ＭＳ 明朝" w:hAnsi="ＭＳ 明朝" w:cs="ＭＳ 明朝"/>
          <w:color w:val="000000"/>
          <w:kern w:val="0"/>
          <w:sz w:val="24"/>
          <w:szCs w:val="24"/>
        </w:rPr>
        <w:t>年度</w:t>
      </w:r>
      <w:r w:rsidRPr="00B973B1">
        <w:rPr>
          <w:rFonts w:ascii="ＭＳ 明朝" w:hAnsi="ＭＳ 明朝" w:cs="ＭＳ 明朝" w:hint="eastAsia"/>
          <w:color w:val="000000"/>
          <w:kern w:val="0"/>
          <w:sz w:val="24"/>
          <w:szCs w:val="24"/>
        </w:rPr>
        <w:t>以降</w:t>
      </w:r>
      <w:r w:rsidRPr="00B973B1">
        <w:rPr>
          <w:rFonts w:ascii="ＭＳ 明朝" w:hAnsi="ＭＳ 明朝" w:cs="ＭＳ 明朝"/>
          <w:color w:val="000000"/>
          <w:kern w:val="0"/>
          <w:sz w:val="24"/>
          <w:szCs w:val="24"/>
        </w:rPr>
        <w:t>は</w:t>
      </w:r>
      <w:r w:rsidRPr="00B973B1">
        <w:rPr>
          <w:rFonts w:ascii="ＭＳ 明朝" w:hAnsi="ＭＳ 明朝" w:cs="ＭＳ 明朝" w:hint="eastAsia"/>
          <w:color w:val="000000"/>
          <w:kern w:val="0"/>
          <w:sz w:val="24"/>
          <w:szCs w:val="24"/>
        </w:rPr>
        <w:t>事後確認（申請時と同様にチェックシートの提出を求める等）が実施される可能性がありますので、ご協力をお願いいたします。</w:t>
      </w:r>
    </w:p>
    <w:p w14:paraId="7B968C5A" w14:textId="242AD45D" w:rsidR="00B973B1" w:rsidRPr="00B973B1" w:rsidRDefault="00A87F51" w:rsidP="001C004A">
      <w:pPr>
        <w:suppressAutoHyphens/>
        <w:autoSpaceDE w:val="0"/>
        <w:autoSpaceDN w:val="0"/>
        <w:adjustRightInd w:val="0"/>
        <w:spacing w:line="300" w:lineRule="exact"/>
        <w:jc w:val="left"/>
        <w:textAlignment w:val="baseline"/>
        <w:rPr>
          <w:rFonts w:ascii="ＭＳ 明朝" w:hAnsi="ＭＳ 明朝" w:cs="ＭＳ 明朝"/>
          <w:color w:val="000000"/>
          <w:kern w:val="0"/>
          <w:sz w:val="24"/>
          <w:szCs w:val="24"/>
        </w:rPr>
      </w:pPr>
      <w:r>
        <w:rPr>
          <w:noProof/>
        </w:rPr>
        <w:lastRenderedPageBreak/>
        <w:pict w14:anchorId="2061FC71">
          <v:rect id="正方形/長方形 2" o:spid="_x0000_s2066" style="position:absolute;margin-left:-10.2pt;margin-top:6.75pt;width:530.25pt;height:715.5pt;z-index:-251654144;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" filled="f" strokecolor="windowText" strokeweight="2pt">
            <v:textbox>
              <w:txbxContent>
                <w:p w14:paraId="108479F9" w14:textId="77777777" w:rsidR="00B973B1" w:rsidRDefault="00B973B1" w:rsidP="00B973B1">
                  <w:pPr>
                    <w:jc w:val="center"/>
                  </w:pPr>
                </w:p>
              </w:txbxContent>
            </v:textbox>
            <w10:wrap anchorx="margin"/>
          </v:rect>
        </w:pict>
      </w:r>
    </w:p>
    <w:p w14:paraId="599350CE" w14:textId="77777777" w:rsidR="00B973B1" w:rsidRPr="00B973B1" w:rsidRDefault="00B973B1" w:rsidP="00B973B1">
      <w:pPr>
        <w:suppressAutoHyphens/>
        <w:autoSpaceDE w:val="0"/>
        <w:autoSpaceDN w:val="0"/>
        <w:adjustRightInd w:val="0"/>
        <w:spacing w:line="300" w:lineRule="exact"/>
        <w:ind w:left="281" w:hangingChars="117" w:hanging="281"/>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【環境関連法令の遵守】</w:t>
      </w:r>
    </w:p>
    <w:p w14:paraId="038FCF46" w14:textId="77777777" w:rsidR="00B973B1" w:rsidRPr="00B973B1" w:rsidRDefault="00B973B1" w:rsidP="00B973B1">
      <w:pPr>
        <w:suppressAutoHyphens/>
        <w:autoSpaceDE w:val="0"/>
        <w:autoSpaceDN w:val="0"/>
        <w:adjustRightInd w:val="0"/>
        <w:spacing w:line="300" w:lineRule="exact"/>
        <w:jc w:val="left"/>
        <w:textAlignment w:val="baseline"/>
        <w:rPr>
          <w:rFonts w:ascii="ＭＳ 明朝" w:hAnsi="ＭＳ 明朝" w:cs="ＭＳ 明朝"/>
          <w:color w:val="000000"/>
          <w:kern w:val="0"/>
          <w:sz w:val="24"/>
          <w:szCs w:val="24"/>
        </w:rPr>
      </w:pPr>
      <w:r w:rsidRPr="00B973B1">
        <w:rPr>
          <w:rFonts w:ascii="ＭＳ 明朝" w:hAnsi="ＭＳ 明朝" w:cs="ＭＳ 明朝" w:hint="eastAsia"/>
          <w:color w:val="000000"/>
          <w:kern w:val="0"/>
          <w:sz w:val="24"/>
          <w:szCs w:val="24"/>
        </w:rPr>
        <w:t xml:space="preserve">　チェックシート中の「関連法令の遵守」については、以下の環境関連法令を遵守していただきますようお願いします。</w:t>
      </w:r>
    </w:p>
    <w:tbl>
      <w:tblPr>
        <w:tblStyle w:val="10"/>
        <w:tblW w:w="10343" w:type="dxa"/>
        <w:tblLook w:val="04A0" w:firstRow="1" w:lastRow="0" w:firstColumn="1" w:lastColumn="0" w:noHBand="0" w:noVBand="1"/>
      </w:tblPr>
      <w:tblGrid>
        <w:gridCol w:w="1696"/>
        <w:gridCol w:w="8647"/>
      </w:tblGrid>
      <w:tr w:rsidR="00B973B1" w:rsidRPr="00B973B1" w14:paraId="4DDEC768" w14:textId="77777777" w:rsidTr="004828A7">
        <w:trPr>
          <w:trHeight w:val="964"/>
        </w:trPr>
        <w:tc>
          <w:tcPr>
            <w:tcW w:w="1696" w:type="dxa"/>
            <w:tcBorders>
              <w:bottom w:val="single" w:sz="4" w:space="0" w:color="auto"/>
            </w:tcBorders>
            <w:vAlign w:val="center"/>
          </w:tcPr>
          <w:p w14:paraId="3F0F5B24" w14:textId="77777777" w:rsidR="00B973B1" w:rsidRPr="00B973B1" w:rsidRDefault="00B973B1" w:rsidP="00B973B1">
            <w:pPr>
              <w:widowControl/>
              <w:suppressAutoHyphens/>
              <w:kinsoku w:val="0"/>
              <w:wordWrap w:val="0"/>
              <w:overflowPunct w:val="0"/>
              <w:jc w:val="center"/>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環境負担低減</w:t>
            </w:r>
          </w:p>
          <w:p w14:paraId="4B283C15" w14:textId="77777777" w:rsidR="00B973B1" w:rsidRPr="00B973B1" w:rsidRDefault="00B973B1" w:rsidP="00B973B1">
            <w:pPr>
              <w:widowControl/>
              <w:suppressAutoHyphens/>
              <w:kinsoku w:val="0"/>
              <w:wordWrap w:val="0"/>
              <w:overflowPunct w:val="0"/>
              <w:jc w:val="center"/>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に向けた取組</w:t>
            </w:r>
          </w:p>
        </w:tc>
        <w:tc>
          <w:tcPr>
            <w:tcW w:w="8647" w:type="dxa"/>
            <w:tcBorders>
              <w:bottom w:val="single" w:sz="4" w:space="0" w:color="auto"/>
            </w:tcBorders>
            <w:vAlign w:val="center"/>
          </w:tcPr>
          <w:p w14:paraId="6195E0D2" w14:textId="77777777" w:rsidR="00B973B1" w:rsidRPr="00B973B1" w:rsidRDefault="00B973B1" w:rsidP="00B973B1">
            <w:pPr>
              <w:widowControl/>
              <w:suppressAutoHyphens/>
              <w:kinsoku w:val="0"/>
              <w:wordWrap w:val="0"/>
              <w:overflowPunct w:val="0"/>
              <w:jc w:val="center"/>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該当する環境関連法令</w:t>
            </w:r>
          </w:p>
        </w:tc>
      </w:tr>
      <w:tr w:rsidR="00B973B1" w:rsidRPr="00B973B1" w14:paraId="1CC3B98A" w14:textId="77777777" w:rsidTr="004828A7">
        <w:tc>
          <w:tcPr>
            <w:tcW w:w="1696" w:type="dxa"/>
            <w:tcBorders>
              <w:top w:val="single" w:sz="4" w:space="0" w:color="auto"/>
              <w:left w:val="single" w:sz="4" w:space="0" w:color="auto"/>
              <w:bottom w:val="nil"/>
              <w:right w:val="single" w:sz="4" w:space="0" w:color="auto"/>
            </w:tcBorders>
          </w:tcPr>
          <w:p w14:paraId="7694C8EE"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適正な施肥</w:t>
            </w:r>
          </w:p>
        </w:tc>
        <w:tc>
          <w:tcPr>
            <w:tcW w:w="8647" w:type="dxa"/>
            <w:tcBorders>
              <w:top w:val="single" w:sz="4" w:space="0" w:color="auto"/>
              <w:left w:val="single" w:sz="4" w:space="0" w:color="auto"/>
              <w:bottom w:val="nil"/>
              <w:right w:val="single" w:sz="4" w:space="0" w:color="auto"/>
            </w:tcBorders>
          </w:tcPr>
          <w:p w14:paraId="44ED3EBB"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・肥料の品質の確保等に関する法律（昭和25年法律第127号）</w:t>
            </w:r>
          </w:p>
          <w:p w14:paraId="5C8C77E7"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・農用地の土壌の汚染防止等に関する法律（昭和45年法律第139号）</w:t>
            </w:r>
          </w:p>
          <w:p w14:paraId="13E0CF4F" w14:textId="77777777" w:rsidR="00B973B1" w:rsidRPr="00B973B1" w:rsidRDefault="00B973B1" w:rsidP="00B973B1">
            <w:pPr>
              <w:widowControl/>
              <w:tabs>
                <w:tab w:val="left" w:pos="5319"/>
              </w:tabs>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・土壌汚染対策法（平成14年法律第 53号）　等</w:t>
            </w:r>
            <w:r w:rsidRPr="00B973B1">
              <w:rPr>
                <w:rFonts w:ascii="ＭＳ 明朝" w:hAnsi="ＭＳ 明朝" w:cs="ＭＳ 明朝"/>
                <w:color w:val="000000"/>
                <w:spacing w:val="2"/>
                <w:kern w:val="0"/>
                <w:sz w:val="24"/>
              </w:rPr>
              <w:tab/>
            </w:r>
          </w:p>
          <w:p w14:paraId="327DBCE0" w14:textId="77777777" w:rsidR="00B973B1" w:rsidRPr="00B973B1" w:rsidRDefault="00B973B1" w:rsidP="00B973B1">
            <w:pPr>
              <w:widowControl/>
              <w:tabs>
                <w:tab w:val="left" w:pos="5319"/>
              </w:tabs>
              <w:suppressAutoHyphens/>
              <w:kinsoku w:val="0"/>
              <w:wordWrap w:val="0"/>
              <w:overflowPunct w:val="0"/>
              <w:jc w:val="left"/>
              <w:textAlignment w:val="baseline"/>
              <w:rPr>
                <w:rFonts w:ascii="ＭＳ 明朝" w:hAnsi="ＭＳ 明朝" w:cs="ＭＳ 明朝"/>
                <w:color w:val="000000"/>
                <w:spacing w:val="2"/>
                <w:kern w:val="0"/>
                <w:sz w:val="24"/>
              </w:rPr>
            </w:pPr>
          </w:p>
        </w:tc>
      </w:tr>
      <w:tr w:rsidR="00B973B1" w:rsidRPr="00B973B1" w14:paraId="7BDD1105" w14:textId="77777777" w:rsidTr="004828A7">
        <w:tc>
          <w:tcPr>
            <w:tcW w:w="1696" w:type="dxa"/>
            <w:tcBorders>
              <w:top w:val="nil"/>
              <w:left w:val="single" w:sz="4" w:space="0" w:color="auto"/>
              <w:bottom w:val="nil"/>
              <w:right w:val="single" w:sz="4" w:space="0" w:color="auto"/>
            </w:tcBorders>
          </w:tcPr>
          <w:p w14:paraId="1BB1A6A5"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適正な防除</w:t>
            </w:r>
          </w:p>
        </w:tc>
        <w:tc>
          <w:tcPr>
            <w:tcW w:w="8647" w:type="dxa"/>
            <w:tcBorders>
              <w:top w:val="nil"/>
              <w:left w:val="single" w:sz="4" w:space="0" w:color="auto"/>
              <w:bottom w:val="nil"/>
              <w:right w:val="single" w:sz="4" w:space="0" w:color="auto"/>
            </w:tcBorders>
          </w:tcPr>
          <w:p w14:paraId="0952D4AC"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・農薬取締法（昭和23年法律第82号）</w:t>
            </w:r>
          </w:p>
          <w:p w14:paraId="49B57DF6"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・植物防疫法（昭和25年法律第151号）　等</w:t>
            </w:r>
          </w:p>
          <w:p w14:paraId="52AE180A"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p>
        </w:tc>
      </w:tr>
      <w:tr w:rsidR="00B973B1" w:rsidRPr="00B973B1" w14:paraId="4DB51524" w14:textId="77777777" w:rsidTr="004828A7">
        <w:tc>
          <w:tcPr>
            <w:tcW w:w="1696" w:type="dxa"/>
            <w:tcBorders>
              <w:top w:val="nil"/>
              <w:left w:val="single" w:sz="4" w:space="0" w:color="auto"/>
              <w:bottom w:val="nil"/>
              <w:right w:val="single" w:sz="4" w:space="0" w:color="auto"/>
            </w:tcBorders>
          </w:tcPr>
          <w:p w14:paraId="6AE2E167"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エネルギーの節減</w:t>
            </w:r>
          </w:p>
        </w:tc>
        <w:tc>
          <w:tcPr>
            <w:tcW w:w="8647" w:type="dxa"/>
            <w:tcBorders>
              <w:top w:val="nil"/>
              <w:left w:val="single" w:sz="4" w:space="0" w:color="auto"/>
              <w:bottom w:val="nil"/>
              <w:right w:val="single" w:sz="4" w:space="0" w:color="auto"/>
            </w:tcBorders>
          </w:tcPr>
          <w:p w14:paraId="1CEE1E89"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・エネルギーの使用の合理化及び非化石エネルギーへの転換等に関する法律（昭和</w:t>
            </w:r>
            <w:r w:rsidRPr="00B973B1">
              <w:rPr>
                <w:rFonts w:ascii="ＭＳ 明朝" w:hAnsi="ＭＳ 明朝" w:cs="ＭＳ 明朝"/>
                <w:color w:val="000000"/>
                <w:spacing w:val="2"/>
                <w:kern w:val="0"/>
                <w:sz w:val="24"/>
              </w:rPr>
              <w:t>54年法律第 49号</w:t>
            </w:r>
            <w:r w:rsidRPr="00B973B1">
              <w:rPr>
                <w:rFonts w:ascii="ＭＳ 明朝" w:hAnsi="ＭＳ 明朝" w:cs="ＭＳ 明朝" w:hint="eastAsia"/>
                <w:color w:val="000000"/>
                <w:spacing w:val="2"/>
                <w:kern w:val="0"/>
                <w:sz w:val="24"/>
              </w:rPr>
              <w:t xml:space="preserve">）　</w:t>
            </w:r>
            <w:r w:rsidRPr="00B973B1">
              <w:rPr>
                <w:rFonts w:ascii="ＭＳ 明朝" w:hAnsi="ＭＳ 明朝" w:cs="ＭＳ 明朝"/>
                <w:color w:val="000000"/>
                <w:spacing w:val="2"/>
                <w:kern w:val="0"/>
                <w:sz w:val="24"/>
              </w:rPr>
              <w:t>等</w:t>
            </w:r>
          </w:p>
          <w:p w14:paraId="761639D2"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p>
        </w:tc>
      </w:tr>
      <w:tr w:rsidR="00B973B1" w:rsidRPr="00B973B1" w14:paraId="68926FE0" w14:textId="77777777" w:rsidTr="004828A7">
        <w:tc>
          <w:tcPr>
            <w:tcW w:w="1696" w:type="dxa"/>
            <w:tcBorders>
              <w:top w:val="nil"/>
              <w:left w:val="single" w:sz="4" w:space="0" w:color="auto"/>
              <w:bottom w:val="nil"/>
              <w:right w:val="single" w:sz="4" w:space="0" w:color="auto"/>
            </w:tcBorders>
          </w:tcPr>
          <w:p w14:paraId="36F8D6A0"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悪臭及び害虫の発生防止</w:t>
            </w:r>
          </w:p>
        </w:tc>
        <w:tc>
          <w:tcPr>
            <w:tcW w:w="8647" w:type="dxa"/>
            <w:tcBorders>
              <w:top w:val="nil"/>
              <w:left w:val="single" w:sz="4" w:space="0" w:color="auto"/>
              <w:bottom w:val="nil"/>
              <w:right w:val="single" w:sz="4" w:space="0" w:color="auto"/>
            </w:tcBorders>
          </w:tcPr>
          <w:p w14:paraId="034E9C15"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・家畜排せつ物の管理の適正化及び利用の促進に関する法律</w:t>
            </w:r>
            <w:r w:rsidRPr="00B973B1">
              <w:rPr>
                <w:rFonts w:ascii="ＭＳ 明朝" w:hAnsi="ＭＳ 明朝" w:cs="ＭＳ 明朝"/>
                <w:color w:val="000000"/>
                <w:spacing w:val="2"/>
                <w:kern w:val="0"/>
                <w:sz w:val="24"/>
              </w:rPr>
              <w:t>（平成11年法律第112号）</w:t>
            </w:r>
          </w:p>
          <w:p w14:paraId="79C690F1"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color w:val="000000"/>
                <w:spacing w:val="2"/>
                <w:kern w:val="0"/>
                <w:sz w:val="24"/>
              </w:rPr>
              <w:t>・悪臭防止法（昭和46年法律第91号）</w:t>
            </w:r>
            <w:r w:rsidRPr="00B973B1">
              <w:rPr>
                <w:rFonts w:ascii="ＭＳ 明朝" w:hAnsi="ＭＳ 明朝" w:cs="ＭＳ 明朝" w:hint="eastAsia"/>
                <w:color w:val="000000"/>
                <w:spacing w:val="2"/>
                <w:kern w:val="0"/>
                <w:sz w:val="24"/>
              </w:rPr>
              <w:t xml:space="preserve">　</w:t>
            </w:r>
            <w:r w:rsidRPr="00B973B1">
              <w:rPr>
                <w:rFonts w:ascii="ＭＳ 明朝" w:hAnsi="ＭＳ 明朝" w:cs="ＭＳ 明朝"/>
                <w:color w:val="000000"/>
                <w:spacing w:val="2"/>
                <w:kern w:val="0"/>
                <w:sz w:val="24"/>
              </w:rPr>
              <w:t>等</w:t>
            </w:r>
          </w:p>
          <w:p w14:paraId="51B35A0C"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p>
        </w:tc>
      </w:tr>
      <w:tr w:rsidR="00B973B1" w:rsidRPr="00B973B1" w14:paraId="7272C064" w14:textId="77777777" w:rsidTr="004828A7">
        <w:tc>
          <w:tcPr>
            <w:tcW w:w="1696" w:type="dxa"/>
            <w:tcBorders>
              <w:top w:val="nil"/>
              <w:left w:val="single" w:sz="4" w:space="0" w:color="auto"/>
              <w:bottom w:val="nil"/>
              <w:right w:val="single" w:sz="4" w:space="0" w:color="auto"/>
            </w:tcBorders>
          </w:tcPr>
          <w:p w14:paraId="54DAC555"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廃棄物の発生抑制、適正な循環的な利用及び適正な処分</w:t>
            </w:r>
          </w:p>
        </w:tc>
        <w:tc>
          <w:tcPr>
            <w:tcW w:w="8647" w:type="dxa"/>
            <w:tcBorders>
              <w:top w:val="nil"/>
              <w:left w:val="single" w:sz="4" w:space="0" w:color="auto"/>
              <w:bottom w:val="nil"/>
              <w:right w:val="single" w:sz="4" w:space="0" w:color="auto"/>
            </w:tcBorders>
          </w:tcPr>
          <w:p w14:paraId="67D1295D"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・廃棄物の処理及び清掃に関する法律（昭和45年法律第137号）</w:t>
            </w:r>
          </w:p>
          <w:p w14:paraId="5E2CCCAB"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・食品循環資源の再生利用等の促進に関する法律（平成12年法律第116号）</w:t>
            </w:r>
          </w:p>
          <w:p w14:paraId="77B4ADEF"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・国等による環境物品等の調達の推進等に関する法律（平成12年法律第100号）</w:t>
            </w:r>
          </w:p>
          <w:p w14:paraId="6981A6A7" w14:textId="4217D7B3"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・容器包装に係る分別収集及び再商品化の促進等に関する法律（平成７年法律第112号）</w:t>
            </w:r>
          </w:p>
          <w:p w14:paraId="2DE34630"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・プラスチックに係る資源循環の促進等に関する法律（令和３年法律第60号）　等</w:t>
            </w:r>
          </w:p>
          <w:p w14:paraId="03085A09"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p>
        </w:tc>
      </w:tr>
      <w:tr w:rsidR="00B973B1" w:rsidRPr="00B973B1" w14:paraId="64C46047" w14:textId="77777777" w:rsidTr="004828A7">
        <w:tc>
          <w:tcPr>
            <w:tcW w:w="1696" w:type="dxa"/>
            <w:tcBorders>
              <w:top w:val="nil"/>
              <w:left w:val="single" w:sz="4" w:space="0" w:color="auto"/>
              <w:bottom w:val="nil"/>
              <w:right w:val="single" w:sz="4" w:space="0" w:color="auto"/>
            </w:tcBorders>
          </w:tcPr>
          <w:p w14:paraId="374BB437"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生物多様性への悪影響の防止</w:t>
            </w:r>
          </w:p>
        </w:tc>
        <w:tc>
          <w:tcPr>
            <w:tcW w:w="8647" w:type="dxa"/>
            <w:tcBorders>
              <w:top w:val="nil"/>
              <w:left w:val="single" w:sz="4" w:space="0" w:color="auto"/>
              <w:bottom w:val="nil"/>
              <w:right w:val="single" w:sz="4" w:space="0" w:color="auto"/>
            </w:tcBorders>
          </w:tcPr>
          <w:p w14:paraId="6E4D8482" w14:textId="27BAC2D9"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・遺伝子組換え生物等の使用等の規制による生物の多様性の確保に関する法律（平成15年法律第 97号）</w:t>
            </w:r>
          </w:p>
          <w:p w14:paraId="2EE169F6"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・水質汚濁防止法（昭和45年法律第138号）</w:t>
            </w:r>
          </w:p>
          <w:p w14:paraId="18AACA3A"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・湖沼水質保全特別措置法（昭和59年法律第61号）</w:t>
            </w:r>
          </w:p>
          <w:p w14:paraId="6B1CCDF6"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・鳥獣の保護及び管理並びに狩猟の適正化に関する法律（平成14年法律第88号）</w:t>
            </w:r>
          </w:p>
          <w:p w14:paraId="4B164DBA"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・鳥獣による農林水産業等に係る被害の防止のための特別措置に関する法律（平成19年法律第134号）　等</w:t>
            </w:r>
          </w:p>
          <w:p w14:paraId="31B0C00C"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p>
        </w:tc>
      </w:tr>
      <w:tr w:rsidR="00B973B1" w:rsidRPr="00B973B1" w14:paraId="33DFE836" w14:textId="77777777" w:rsidTr="004828A7">
        <w:tc>
          <w:tcPr>
            <w:tcW w:w="1696" w:type="dxa"/>
            <w:tcBorders>
              <w:top w:val="nil"/>
              <w:left w:val="single" w:sz="4" w:space="0" w:color="auto"/>
              <w:bottom w:val="single" w:sz="4" w:space="0" w:color="auto"/>
              <w:right w:val="single" w:sz="4" w:space="0" w:color="auto"/>
            </w:tcBorders>
          </w:tcPr>
          <w:p w14:paraId="5CAE6E6A"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環境関係法令の遵守等</w:t>
            </w:r>
          </w:p>
        </w:tc>
        <w:tc>
          <w:tcPr>
            <w:tcW w:w="8647" w:type="dxa"/>
            <w:tcBorders>
              <w:top w:val="nil"/>
              <w:left w:val="single" w:sz="4" w:space="0" w:color="auto"/>
              <w:bottom w:val="single" w:sz="4" w:space="0" w:color="auto"/>
              <w:right w:val="single" w:sz="4" w:space="0" w:color="auto"/>
            </w:tcBorders>
          </w:tcPr>
          <w:p w14:paraId="2ACEC48E"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・労働安全衛生法（昭和47年法律第57号）</w:t>
            </w:r>
          </w:p>
          <w:p w14:paraId="59575294" w14:textId="77777777" w:rsidR="00B973B1" w:rsidRPr="00B973B1" w:rsidRDefault="00B973B1" w:rsidP="00B973B1">
            <w:pPr>
              <w:widowControl/>
              <w:suppressAutoHyphens/>
              <w:kinsoku w:val="0"/>
              <w:wordWrap w:val="0"/>
              <w:overflowPunct w:val="0"/>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・環境影響評価法（平成 9年法律第 81号）</w:t>
            </w:r>
          </w:p>
          <w:p w14:paraId="0607CD30"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・地球温暖化対策の推進に関する法律（平成10年法律第117号）</w:t>
            </w:r>
          </w:p>
          <w:p w14:paraId="7457609C"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・国等における温室効果ガス等の排出の削減に配慮した契約の推進に関する法律（平成19年法律第 56号）</w:t>
            </w:r>
          </w:p>
          <w:p w14:paraId="57222706"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r w:rsidRPr="00B973B1">
              <w:rPr>
                <w:rFonts w:ascii="ＭＳ 明朝" w:hAnsi="ＭＳ 明朝" w:cs="ＭＳ 明朝" w:hint="eastAsia"/>
                <w:color w:val="000000"/>
                <w:spacing w:val="2"/>
                <w:kern w:val="0"/>
                <w:sz w:val="24"/>
              </w:rPr>
              <w:t>・土地改良法（昭和24年法律第195号）　等</w:t>
            </w:r>
          </w:p>
          <w:p w14:paraId="543FEFD0" w14:textId="77777777" w:rsidR="00B973B1" w:rsidRPr="00B973B1" w:rsidRDefault="00B973B1" w:rsidP="00B973B1">
            <w:pPr>
              <w:widowControl/>
              <w:suppressAutoHyphens/>
              <w:kinsoku w:val="0"/>
              <w:wordWrap w:val="0"/>
              <w:overflowPunct w:val="0"/>
              <w:ind w:left="242" w:hangingChars="100" w:hanging="242"/>
              <w:jc w:val="left"/>
              <w:textAlignment w:val="baseline"/>
              <w:rPr>
                <w:rFonts w:ascii="ＭＳ 明朝" w:hAnsi="ＭＳ 明朝" w:cs="ＭＳ 明朝"/>
                <w:color w:val="000000"/>
                <w:spacing w:val="2"/>
                <w:kern w:val="0"/>
                <w:sz w:val="24"/>
              </w:rPr>
            </w:pPr>
          </w:p>
        </w:tc>
      </w:tr>
    </w:tbl>
    <w:p w14:paraId="2FDC3DCE" w14:textId="77777777" w:rsidR="00B973B1" w:rsidRPr="00B973B1" w:rsidRDefault="00B973B1" w:rsidP="00B973B1">
      <w:pPr>
        <w:suppressAutoHyphens/>
        <w:autoSpaceDE w:val="0"/>
        <w:autoSpaceDN w:val="0"/>
        <w:adjustRightInd w:val="0"/>
        <w:spacing w:line="300" w:lineRule="exact"/>
        <w:ind w:left="281" w:hangingChars="117" w:hanging="281"/>
        <w:jc w:val="left"/>
        <w:textAlignment w:val="baseline"/>
        <w:rPr>
          <w:rFonts w:ascii="ＭＳ 明朝" w:hAnsi="ＭＳ 明朝" w:cs="ＭＳ 明朝"/>
          <w:color w:val="000000"/>
          <w:kern w:val="0"/>
          <w:sz w:val="24"/>
          <w:szCs w:val="24"/>
        </w:rPr>
      </w:pPr>
      <w:r w:rsidRPr="00B973B1">
        <w:rPr>
          <w:rFonts w:ascii="ＭＳ 明朝" w:hAnsi="ＭＳ 明朝" w:cs="ＭＳ 明朝"/>
          <w:color w:val="000000"/>
          <w:kern w:val="0"/>
          <w:sz w:val="24"/>
          <w:szCs w:val="24"/>
        </w:rPr>
        <w:br w:type="page"/>
      </w:r>
    </w:p>
    <w:p w14:paraId="64F43534" w14:textId="4547E8AE" w:rsidR="00B973B1" w:rsidRDefault="00B973B1"/>
    <w:tbl>
      <w:tblPr>
        <w:tblW w:w="9601" w:type="dxa"/>
        <w:tblCellMar>
          <w:left w:w="99" w:type="dxa"/>
          <w:right w:w="99" w:type="dxa"/>
        </w:tblCellMar>
        <w:tblLook w:val="04A0" w:firstRow="1" w:lastRow="0" w:firstColumn="1" w:lastColumn="0" w:noHBand="0" w:noVBand="1"/>
      </w:tblPr>
      <w:tblGrid>
        <w:gridCol w:w="9601"/>
      </w:tblGrid>
      <w:tr w:rsidR="00B973B1" w:rsidRPr="00B973B1" w14:paraId="664A5FC2" w14:textId="77777777" w:rsidTr="00A87F51">
        <w:trPr>
          <w:trHeight w:val="615"/>
        </w:trPr>
        <w:tc>
          <w:tcPr>
            <w:tcW w:w="9601" w:type="dxa"/>
            <w:tcBorders>
              <w:top w:val="nil"/>
              <w:left w:val="nil"/>
              <w:bottom w:val="nil"/>
              <w:right w:val="nil"/>
            </w:tcBorders>
            <w:shd w:val="clear" w:color="auto" w:fill="auto"/>
            <w:hideMark/>
          </w:tcPr>
          <w:p w14:paraId="7A7E5210" w14:textId="5DFD9970" w:rsidR="00B973B1" w:rsidRPr="00B973B1" w:rsidRDefault="00B973B1" w:rsidP="00B973B1">
            <w:pPr>
              <w:widowControl/>
              <w:jc w:val="left"/>
              <w:rPr>
                <w:rFonts w:ascii="ＭＳ 明朝" w:hAnsi="ＭＳ 明朝"/>
                <w:b/>
                <w:bCs/>
                <w:color w:val="000000"/>
                <w:kern w:val="0"/>
                <w:sz w:val="24"/>
                <w:szCs w:val="24"/>
              </w:rPr>
            </w:pPr>
            <w:r w:rsidRPr="00B973B1">
              <w:rPr>
                <w:rFonts w:ascii="ＭＳ 明朝" w:hAnsi="ＭＳ 明朝" w:hint="eastAsia"/>
                <w:color w:val="000000"/>
                <w:kern w:val="0"/>
                <w:sz w:val="24"/>
                <w:szCs w:val="24"/>
              </w:rPr>
              <w:t>（１）環境負荷低減のクロスコンプライアンスチェックシート</w:t>
            </w:r>
            <w:r w:rsidRPr="00B973B1">
              <w:rPr>
                <w:rFonts w:ascii="ＭＳ 明朝" w:hAnsi="ＭＳ 明朝" w:hint="eastAsia"/>
                <w:b/>
                <w:bCs/>
                <w:color w:val="000000"/>
                <w:kern w:val="0"/>
                <w:sz w:val="24"/>
                <w:szCs w:val="24"/>
              </w:rPr>
              <w:t>（農業経営体向け）</w:t>
            </w:r>
            <w:r w:rsidRPr="00B973B1">
              <w:rPr>
                <w:rFonts w:ascii="ＭＳ 明朝" w:hAnsi="ＭＳ 明朝" w:cs="ＭＳ 明朝" w:hint="eastAsia"/>
                <w:kern w:val="0"/>
                <w:sz w:val="24"/>
                <w:szCs w:val="24"/>
              </w:rPr>
              <w:t xml:space="preserve">　　　　　　　　　　　　</w:t>
            </w:r>
          </w:p>
          <w:p w14:paraId="5B1F1DF5" w14:textId="77777777" w:rsidR="00B973B1" w:rsidRPr="00B973B1" w:rsidRDefault="00B973B1" w:rsidP="00B973B1">
            <w:pPr>
              <w:widowControl/>
              <w:ind w:right="968"/>
              <w:jc w:val="left"/>
              <w:rPr>
                <w:rFonts w:ascii="ＭＳ 明朝" w:hAnsi="ＭＳ 明朝" w:cs="ＭＳ 明朝"/>
                <w:kern w:val="0"/>
                <w:sz w:val="24"/>
                <w:szCs w:val="24"/>
              </w:rPr>
            </w:pPr>
          </w:p>
          <w:p w14:paraId="53CD1A71" w14:textId="77777777" w:rsidR="00B973B1" w:rsidRPr="00B973B1" w:rsidRDefault="00B973B1" w:rsidP="00B973B1">
            <w:pPr>
              <w:widowControl/>
              <w:ind w:right="968"/>
              <w:jc w:val="left"/>
              <w:rPr>
                <w:rFonts w:ascii="ＭＳ 明朝" w:hAnsi="ＭＳ 明朝" w:cs="ＭＳ 明朝"/>
                <w:kern w:val="0"/>
                <w:sz w:val="24"/>
                <w:szCs w:val="24"/>
                <w:u w:val="single"/>
              </w:rPr>
            </w:pPr>
            <w:r w:rsidRPr="00B973B1">
              <w:rPr>
                <w:rFonts w:ascii="ＭＳ 明朝" w:hAnsi="ＭＳ 明朝" w:cs="ＭＳ 明朝" w:hint="eastAsia"/>
                <w:kern w:val="0"/>
                <w:sz w:val="24"/>
                <w:szCs w:val="24"/>
              </w:rPr>
              <w:t>農業法人等名：</w:t>
            </w:r>
            <w:r w:rsidRPr="00B973B1">
              <w:rPr>
                <w:rFonts w:ascii="ＭＳ 明朝" w:hAnsi="ＭＳ 明朝" w:cs="ＭＳ 明朝"/>
                <w:kern w:val="0"/>
                <w:sz w:val="24"/>
                <w:szCs w:val="24"/>
              </w:rPr>
              <w:t xml:space="preserve"> </w:t>
            </w:r>
            <w:r w:rsidRPr="00B973B1">
              <w:rPr>
                <w:rFonts w:ascii="ＭＳ 明朝" w:hAnsi="ＭＳ 明朝" w:cs="ＭＳ 明朝" w:hint="eastAsia"/>
                <w:kern w:val="0"/>
                <w:sz w:val="24"/>
                <w:szCs w:val="24"/>
                <w:u w:val="single"/>
              </w:rPr>
              <w:t xml:space="preserve">　　　　　　　　　　</w:t>
            </w:r>
            <w:r w:rsidRPr="00B973B1">
              <w:rPr>
                <w:rFonts w:ascii="ＭＳ 明朝" w:hAnsi="ＭＳ 明朝" w:cs="ＭＳ 明朝" w:hint="eastAsia"/>
                <w:kern w:val="0"/>
                <w:sz w:val="24"/>
                <w:szCs w:val="24"/>
              </w:rPr>
              <w:t xml:space="preserve">　　　代表者氏名：</w:t>
            </w:r>
            <w:r w:rsidRPr="00B973B1">
              <w:rPr>
                <w:rFonts w:ascii="ＭＳ 明朝" w:hAnsi="ＭＳ 明朝" w:cs="ＭＳ 明朝" w:hint="eastAsia"/>
                <w:kern w:val="0"/>
                <w:sz w:val="24"/>
                <w:szCs w:val="24"/>
                <w:u w:val="single"/>
              </w:rPr>
              <w:t xml:space="preserve">　　　　　　　　　</w:t>
            </w:r>
          </w:p>
          <w:p w14:paraId="7E7C441A" w14:textId="77777777" w:rsidR="00B973B1" w:rsidRPr="00B973B1" w:rsidRDefault="00B973B1" w:rsidP="00B973B1">
            <w:pPr>
              <w:widowControl/>
              <w:tabs>
                <w:tab w:val="left" w:pos="5324"/>
              </w:tabs>
              <w:jc w:val="left"/>
              <w:rPr>
                <w:rFonts w:ascii="ＭＳ 明朝" w:hAnsi="ＭＳ 明朝"/>
                <w:color w:val="000000"/>
                <w:kern w:val="0"/>
                <w:sz w:val="16"/>
                <w:szCs w:val="16"/>
              </w:rPr>
            </w:pPr>
          </w:p>
          <w:p w14:paraId="004D9E99" w14:textId="77777777" w:rsidR="00B973B1" w:rsidRPr="00B973B1" w:rsidRDefault="00B973B1" w:rsidP="00B973B1">
            <w:pPr>
              <w:widowControl/>
              <w:tabs>
                <w:tab w:val="left" w:pos="5324"/>
              </w:tabs>
              <w:jc w:val="left"/>
              <w:rPr>
                <w:rFonts w:ascii="ＭＳ 明朝" w:hAnsi="ＭＳ 明朝"/>
                <w:color w:val="000000"/>
                <w:kern w:val="0"/>
                <w:sz w:val="22"/>
              </w:rPr>
            </w:pPr>
            <w:r w:rsidRPr="00B973B1">
              <w:rPr>
                <w:rFonts w:ascii="ＭＳ 明朝" w:hAnsi="ＭＳ 明朝" w:hint="eastAsia"/>
                <w:color w:val="000000"/>
                <w:kern w:val="0"/>
                <w:sz w:val="22"/>
              </w:rPr>
              <w:t>項目でご不明な点がある場合は、農林水産省の解説書をご参照ください。</w:t>
            </w:r>
          </w:p>
          <w:p w14:paraId="278D8598" w14:textId="77777777" w:rsidR="00270361" w:rsidRDefault="00B973B1" w:rsidP="00270361">
            <w:pPr>
              <w:widowControl/>
              <w:ind w:leftChars="-37" w:left="142" w:right="-4" w:hangingChars="100" w:hanging="220"/>
              <w:rPr>
                <w:rFonts w:ascii="ＭＳ Ｐゴシック" w:hAnsi="ＭＳ Ｐゴシック"/>
                <w:color w:val="000000"/>
                <w:kern w:val="0"/>
                <w:sz w:val="22"/>
              </w:rPr>
            </w:pPr>
            <w:r w:rsidRPr="00B973B1">
              <w:rPr>
                <w:rFonts w:ascii="ＭＳ Ｐゴシック" w:hAnsi="ＭＳ Ｐゴシック" w:hint="eastAsia"/>
                <w:color w:val="000000"/>
                <w:kern w:val="0"/>
                <w:sz w:val="22"/>
              </w:rPr>
              <w:t>（環境負荷低減のクロスコンプライアンスチェックシート解説書・農業経営体編）</w:t>
            </w:r>
          </w:p>
          <w:p w14:paraId="4484055A" w14:textId="265F97C5" w:rsidR="00270361" w:rsidRPr="00270361" w:rsidRDefault="00270361" w:rsidP="00A87F51">
            <w:pPr>
              <w:widowControl/>
              <w:ind w:leftChars="-37" w:left="122" w:right="-4" w:hangingChars="100" w:hanging="200"/>
              <w:rPr>
                <w:rStyle w:val="af8"/>
                <w:rFonts w:ascii="ＭＳ Ｐゴシック" w:hAnsi="ＭＳ Ｐゴシック"/>
                <w:sz w:val="18"/>
                <w:szCs w:val="18"/>
              </w:rPr>
            </w:pPr>
            <w:hyperlink r:id="rId17" w:history="1">
              <w:r w:rsidRPr="00270361">
                <w:rPr>
                  <w:rStyle w:val="af8"/>
                  <w:rFonts w:ascii="ＭＳ Ｐゴシック" w:hAnsi="ＭＳ Ｐゴシック"/>
                  <w:sz w:val="20"/>
                  <w:szCs w:val="20"/>
                </w:rPr>
                <w:t>https://www.be-farmer.jp/assets/file/farmer/file_fund/file_checksheet_leaflet_course01.pdf?d=20240528162324</w:t>
              </w:r>
            </w:hyperlink>
          </w:p>
          <w:p w14:paraId="2C35EADE" w14:textId="77777777" w:rsidR="00B973B1" w:rsidRPr="00A87F51" w:rsidRDefault="00B973B1" w:rsidP="00A87F51">
            <w:pPr>
              <w:widowControl/>
              <w:ind w:left="160" w:right="200" w:hangingChars="100" w:hanging="160"/>
              <w:jc w:val="left"/>
              <w:rPr>
                <w:rFonts w:ascii="ＭＳ Ｐゴシック" w:hAnsi="ＭＳ Ｐゴシック"/>
                <w:color w:val="0000FF"/>
                <w:kern w:val="0"/>
                <w:sz w:val="16"/>
                <w:szCs w:val="16"/>
                <w:u w:val="single"/>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B973B1" w:rsidRPr="00B973B1" w14:paraId="5877DD90"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1181"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B2C46F2" w14:textId="77777777" w:rsidR="00B973B1" w:rsidRPr="00B973B1" w:rsidRDefault="00B973B1" w:rsidP="00B973B1">
                  <w:pPr>
                    <w:widowControl/>
                    <w:spacing w:line="200" w:lineRule="exact"/>
                    <w:jc w:val="left"/>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CAA9DE3"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（１）適正な施肥</w:t>
                  </w:r>
                </w:p>
              </w:tc>
            </w:tr>
            <w:tr w:rsidR="00B973B1" w:rsidRPr="00B973B1" w14:paraId="1B5B298F" w14:textId="77777777" w:rsidTr="004828A7">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7BBDD3"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B2DF954"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5DC2F5C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肥料の適正な保管</w:t>
                  </w:r>
                </w:p>
              </w:tc>
            </w:tr>
            <w:tr w:rsidR="00B973B1" w:rsidRPr="00B973B1" w14:paraId="46D00980" w14:textId="77777777" w:rsidTr="004828A7">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356261F"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B013E90"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29CA0935"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肥料の使用状況等の記録・保存に努める</w:t>
                  </w:r>
                </w:p>
              </w:tc>
            </w:tr>
            <w:tr w:rsidR="00B973B1" w:rsidRPr="00B973B1" w14:paraId="2E6111D2" w14:textId="77777777" w:rsidTr="004828A7">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60945C6"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CC68157"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065CBA3B"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作物特性やデータに基づく施肥設計を検討</w:t>
                  </w:r>
                </w:p>
              </w:tc>
            </w:tr>
            <w:tr w:rsidR="00B973B1" w:rsidRPr="00B973B1" w14:paraId="24E22550" w14:textId="77777777" w:rsidTr="004828A7">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CF57B75"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8E0CFF"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7495762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有機物の適正な施用による土づくりを検討</w:t>
                  </w:r>
                </w:p>
              </w:tc>
            </w:tr>
            <w:tr w:rsidR="00B973B1" w:rsidRPr="00B973B1" w14:paraId="3B1B0116" w14:textId="77777777" w:rsidTr="004828A7">
              <w:trPr>
                <w:trHeight w:val="77"/>
              </w:trPr>
              <w:tc>
                <w:tcPr>
                  <w:tcW w:w="420" w:type="dxa"/>
                  <w:tcBorders>
                    <w:top w:val="nil"/>
                    <w:left w:val="nil"/>
                    <w:bottom w:val="nil"/>
                    <w:right w:val="nil"/>
                  </w:tcBorders>
                  <w:shd w:val="clear" w:color="auto" w:fill="auto"/>
                  <w:vAlign w:val="center"/>
                  <w:hideMark/>
                </w:tcPr>
                <w:p w14:paraId="12BE26A3"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23DCF403"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vAlign w:val="bottom"/>
                  <w:hideMark/>
                </w:tcPr>
                <w:p w14:paraId="6E89E4CA"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5F0C727F"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56B75"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8F81F66"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1D9793A"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（２）適正な防除</w:t>
                  </w:r>
                </w:p>
              </w:tc>
            </w:tr>
            <w:tr w:rsidR="00B973B1" w:rsidRPr="00B973B1" w14:paraId="682EA39C" w14:textId="77777777" w:rsidTr="004828A7">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B915676"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1AEF564"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0008AF0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農薬の適正な使用・保管</w:t>
                  </w:r>
                </w:p>
              </w:tc>
            </w:tr>
            <w:tr w:rsidR="00B973B1" w:rsidRPr="00B973B1" w14:paraId="5DBBEE0F" w14:textId="77777777" w:rsidTr="004828A7">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047873D"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31C2865"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5A46807C"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農薬の使用状況等の記録・保存</w:t>
                  </w:r>
                </w:p>
              </w:tc>
            </w:tr>
            <w:tr w:rsidR="00B973B1" w:rsidRPr="00B973B1" w14:paraId="10D669F7" w14:textId="77777777" w:rsidTr="004828A7">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DA8AD90"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B17274F"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624BCBCD"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病害虫・雑草の発生状況を把握した上で防除の要否及びタイミングの判断に努める</w:t>
                  </w:r>
                </w:p>
              </w:tc>
            </w:tr>
            <w:tr w:rsidR="00B973B1" w:rsidRPr="00B973B1" w14:paraId="70B8A968" w14:textId="77777777" w:rsidTr="004828A7">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CABF131"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B508AB7"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1BE664E0"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病害虫・雑草が発生しにくい生産条件の整備を検討</w:t>
                  </w:r>
                </w:p>
              </w:tc>
            </w:tr>
            <w:tr w:rsidR="00B973B1" w:rsidRPr="00B973B1" w14:paraId="0BEC04FD" w14:textId="77777777" w:rsidTr="004828A7">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747F848"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0CEBF4"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4DC4A49D"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多様な防除方法（防除資材、使用方法）を活用した防除を検討</w:t>
                  </w:r>
                </w:p>
              </w:tc>
            </w:tr>
            <w:tr w:rsidR="00B973B1" w:rsidRPr="00B973B1" w14:paraId="689239E8" w14:textId="77777777" w:rsidTr="004828A7">
              <w:trPr>
                <w:trHeight w:val="77"/>
              </w:trPr>
              <w:tc>
                <w:tcPr>
                  <w:tcW w:w="420" w:type="dxa"/>
                  <w:tcBorders>
                    <w:top w:val="nil"/>
                    <w:left w:val="nil"/>
                    <w:bottom w:val="nil"/>
                    <w:right w:val="nil"/>
                  </w:tcBorders>
                  <w:shd w:val="clear" w:color="auto" w:fill="auto"/>
                  <w:vAlign w:val="center"/>
                  <w:hideMark/>
                </w:tcPr>
                <w:p w14:paraId="78880B3D"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16241F3F"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vAlign w:val="bottom"/>
                  <w:hideMark/>
                </w:tcPr>
                <w:p w14:paraId="02CF5F93"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7A62C043"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45944"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23A16A55"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279168D"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（３）エネルギーの節減</w:t>
                  </w:r>
                </w:p>
              </w:tc>
            </w:tr>
            <w:tr w:rsidR="00B973B1" w:rsidRPr="00B973B1" w14:paraId="13D0C964" w14:textId="77777777" w:rsidTr="004828A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976CE84"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DDD7865"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54607762"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農機、ハウス等の電気・燃料の使用状況の記録・保存に努める</w:t>
                  </w:r>
                </w:p>
              </w:tc>
            </w:tr>
            <w:tr w:rsidR="00B973B1" w:rsidRPr="00B973B1" w14:paraId="60E5AC4E" w14:textId="77777777" w:rsidTr="004828A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BCAAC30"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93C8362"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61890730"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省エネを意識し、不必要・非効率なエネルギー消費をしないように努める</w:t>
                  </w:r>
                </w:p>
              </w:tc>
            </w:tr>
            <w:tr w:rsidR="00B973B1" w:rsidRPr="00B973B1" w14:paraId="4C51E626" w14:textId="77777777" w:rsidTr="004828A7">
              <w:trPr>
                <w:trHeight w:val="77"/>
              </w:trPr>
              <w:tc>
                <w:tcPr>
                  <w:tcW w:w="420" w:type="dxa"/>
                  <w:tcBorders>
                    <w:top w:val="nil"/>
                    <w:left w:val="nil"/>
                    <w:bottom w:val="nil"/>
                    <w:right w:val="nil"/>
                  </w:tcBorders>
                  <w:shd w:val="clear" w:color="auto" w:fill="auto"/>
                  <w:vAlign w:val="center"/>
                  <w:hideMark/>
                </w:tcPr>
                <w:p w14:paraId="66100D71"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10E0917A"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hideMark/>
                </w:tcPr>
                <w:p w14:paraId="1239BE9A"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679BF782"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70F3A"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2D101297"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5CA601B2"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（４）悪臭及び害虫の発生防止</w:t>
                  </w:r>
                </w:p>
              </w:tc>
            </w:tr>
            <w:tr w:rsidR="00B973B1" w:rsidRPr="00B973B1" w14:paraId="2182918A" w14:textId="77777777" w:rsidTr="004828A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5731B01"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BDFDAF8"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25E01B4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悪臭・害虫の発生防止・低減に努める</w:t>
                  </w:r>
                </w:p>
              </w:tc>
            </w:tr>
            <w:tr w:rsidR="00B973B1" w:rsidRPr="00B973B1" w14:paraId="3EC65C93" w14:textId="77777777" w:rsidTr="004828A7">
              <w:trPr>
                <w:trHeight w:val="77"/>
              </w:trPr>
              <w:tc>
                <w:tcPr>
                  <w:tcW w:w="420" w:type="dxa"/>
                  <w:tcBorders>
                    <w:top w:val="nil"/>
                    <w:left w:val="nil"/>
                    <w:bottom w:val="nil"/>
                    <w:right w:val="nil"/>
                  </w:tcBorders>
                  <w:shd w:val="clear" w:color="auto" w:fill="auto"/>
                  <w:vAlign w:val="center"/>
                  <w:hideMark/>
                </w:tcPr>
                <w:p w14:paraId="29161774"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4F8E7915"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vAlign w:val="bottom"/>
                  <w:hideMark/>
                </w:tcPr>
                <w:p w14:paraId="27C80075"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6A7B3921"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A4599"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2ACE264"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D75C7B5"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（５）廃棄物の発生抑制、適正な循環的な利用及び適正な処分</w:t>
                  </w:r>
                </w:p>
              </w:tc>
            </w:tr>
            <w:tr w:rsidR="00B973B1" w:rsidRPr="00B973B1" w14:paraId="44F3ED96" w14:textId="77777777" w:rsidTr="004828A7">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44B97AF"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306CF3F"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27495FFB"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プラ等廃棄物の削減に努め、適正に処理</w:t>
                  </w:r>
                </w:p>
              </w:tc>
            </w:tr>
            <w:tr w:rsidR="00B973B1" w:rsidRPr="00B973B1" w14:paraId="1C903058" w14:textId="77777777" w:rsidTr="004828A7">
              <w:trPr>
                <w:trHeight w:val="77"/>
              </w:trPr>
              <w:tc>
                <w:tcPr>
                  <w:tcW w:w="420" w:type="dxa"/>
                  <w:tcBorders>
                    <w:top w:val="nil"/>
                    <w:left w:val="nil"/>
                    <w:bottom w:val="nil"/>
                    <w:right w:val="nil"/>
                  </w:tcBorders>
                  <w:shd w:val="clear" w:color="auto" w:fill="auto"/>
                  <w:vAlign w:val="center"/>
                  <w:hideMark/>
                </w:tcPr>
                <w:p w14:paraId="5CEE5F51"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3FCB9FBC"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hideMark/>
                </w:tcPr>
                <w:p w14:paraId="01BBCC10"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3EBA0C31"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B7217"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074D033"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C63E0F6"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（６）エネルギーの節減</w:t>
                  </w:r>
                </w:p>
              </w:tc>
            </w:tr>
            <w:tr w:rsidR="00B973B1" w:rsidRPr="00B973B1" w14:paraId="51C14BCB" w14:textId="77777777" w:rsidTr="004828A7">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2729C71"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1E854C0"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4907F7FC"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病害虫・雑草の発生状況を把握した上で防除の要否及びタイミングの判断に努める（再掲）</w:t>
                  </w:r>
                </w:p>
              </w:tc>
            </w:tr>
            <w:tr w:rsidR="00B973B1" w:rsidRPr="00B973B1" w14:paraId="6D0A79E7" w14:textId="77777777" w:rsidTr="004828A7">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F85875B"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0A69B61"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52A3B2AD"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多様な防除方法（防除資材、使用方法）を活用した防除を検討（再掲）</w:t>
                  </w:r>
                </w:p>
              </w:tc>
            </w:tr>
            <w:tr w:rsidR="00B973B1" w:rsidRPr="00B973B1" w14:paraId="64BF02A9" w14:textId="77777777" w:rsidTr="004828A7">
              <w:trPr>
                <w:trHeight w:val="83"/>
              </w:trPr>
              <w:tc>
                <w:tcPr>
                  <w:tcW w:w="420" w:type="dxa"/>
                  <w:tcBorders>
                    <w:top w:val="nil"/>
                    <w:left w:val="nil"/>
                    <w:bottom w:val="nil"/>
                    <w:right w:val="nil"/>
                  </w:tcBorders>
                  <w:shd w:val="clear" w:color="auto" w:fill="auto"/>
                  <w:vAlign w:val="center"/>
                  <w:hideMark/>
                </w:tcPr>
                <w:p w14:paraId="45F371B4" w14:textId="77777777" w:rsidR="00B973B1" w:rsidRPr="00B973B1" w:rsidRDefault="00B973B1" w:rsidP="00B973B1">
                  <w:pPr>
                    <w:widowControl/>
                    <w:spacing w:line="200" w:lineRule="exact"/>
                    <w:ind w:firstLineChars="100" w:firstLine="200"/>
                    <w:jc w:val="left"/>
                    <w:rPr>
                      <w:rFonts w:ascii="ＭＳ Ｐゴシック" w:eastAsia="ＭＳ Ｐゴシック" w:hAnsi="ＭＳ Ｐゴシック"/>
                      <w:kern w:val="0"/>
                      <w:sz w:val="20"/>
                      <w:szCs w:val="20"/>
                    </w:rPr>
                  </w:pPr>
                </w:p>
              </w:tc>
              <w:tc>
                <w:tcPr>
                  <w:tcW w:w="780" w:type="dxa"/>
                  <w:tcBorders>
                    <w:top w:val="nil"/>
                    <w:left w:val="nil"/>
                    <w:bottom w:val="nil"/>
                    <w:right w:val="nil"/>
                  </w:tcBorders>
                  <w:shd w:val="clear" w:color="auto" w:fill="auto"/>
                  <w:vAlign w:val="center"/>
                  <w:hideMark/>
                </w:tcPr>
                <w:p w14:paraId="275DD7B1"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193" w:type="dxa"/>
                  <w:tcBorders>
                    <w:top w:val="nil"/>
                    <w:left w:val="nil"/>
                    <w:bottom w:val="nil"/>
                    <w:right w:val="nil"/>
                  </w:tcBorders>
                  <w:shd w:val="clear" w:color="auto" w:fill="auto"/>
                  <w:vAlign w:val="bottom"/>
                  <w:hideMark/>
                </w:tcPr>
                <w:p w14:paraId="562857D9"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7D974C65" w14:textId="77777777" w:rsidTr="004828A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5FDA4" w14:textId="77777777" w:rsidR="00B973B1" w:rsidRPr="00B973B1" w:rsidRDefault="00B973B1" w:rsidP="00B973B1">
                  <w:pPr>
                    <w:widowControl/>
                    <w:spacing w:line="200" w:lineRule="exact"/>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427033CD"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6580144A"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（７）環境関係法令の遵守等</w:t>
                  </w:r>
                </w:p>
              </w:tc>
            </w:tr>
            <w:tr w:rsidR="00B973B1" w:rsidRPr="00B973B1" w14:paraId="55B3751E" w14:textId="77777777" w:rsidTr="004828A7">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05AC603"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56B3CBB"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1E058B08"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みどりの食料システム戦略の理解</w:t>
                  </w:r>
                </w:p>
              </w:tc>
            </w:tr>
            <w:tr w:rsidR="00B973B1" w:rsidRPr="00B973B1" w14:paraId="42C52D32" w14:textId="77777777" w:rsidTr="004828A7">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0A0D71D"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5695DDC"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06429119"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関係法令の遵守</w:t>
                  </w:r>
                </w:p>
              </w:tc>
            </w:tr>
            <w:tr w:rsidR="00B973B1" w:rsidRPr="00B973B1" w14:paraId="4AAEB89A" w14:textId="77777777" w:rsidTr="004828A7">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163AB16"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7A72F41"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33CC964C"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農業機械等の装置・車両の適切な整備と管理の実施に努める</w:t>
                  </w:r>
                </w:p>
              </w:tc>
            </w:tr>
            <w:tr w:rsidR="00B973B1" w:rsidRPr="00B973B1" w14:paraId="5A66A490" w14:textId="77777777" w:rsidTr="004828A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BECC15D" w14:textId="77777777" w:rsidR="00B973B1" w:rsidRPr="00B973B1" w:rsidRDefault="00B973B1" w:rsidP="00B973B1">
                  <w:pPr>
                    <w:widowControl/>
                    <w:spacing w:line="200" w:lineRule="exact"/>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4C2E953"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193" w:type="dxa"/>
                  <w:tcBorders>
                    <w:top w:val="nil"/>
                    <w:left w:val="nil"/>
                    <w:bottom w:val="single" w:sz="4" w:space="0" w:color="auto"/>
                    <w:right w:val="single" w:sz="4" w:space="0" w:color="auto"/>
                  </w:tcBorders>
                  <w:shd w:val="clear" w:color="auto" w:fill="auto"/>
                  <w:hideMark/>
                </w:tcPr>
                <w:p w14:paraId="347DD524"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正しい知識に基づく作業安全に努める</w:t>
                  </w:r>
                </w:p>
              </w:tc>
            </w:tr>
          </w:tbl>
          <w:p w14:paraId="2EC40407" w14:textId="77777777" w:rsidR="00B973B1" w:rsidRPr="00B973B1" w:rsidRDefault="00B973B1" w:rsidP="00B973B1">
            <w:pPr>
              <w:widowControl/>
              <w:ind w:left="240" w:right="968" w:hangingChars="100" w:hanging="240"/>
              <w:jc w:val="left"/>
              <w:rPr>
                <w:rFonts w:ascii="ＭＳ 明朝" w:hAnsi="ＭＳ 明朝" w:cs="ＭＳ 明朝"/>
                <w:kern w:val="0"/>
                <w:sz w:val="24"/>
                <w:szCs w:val="24"/>
              </w:rPr>
            </w:pPr>
          </w:p>
          <w:p w14:paraId="30DB409C" w14:textId="77777777" w:rsidR="00B973B1" w:rsidRPr="00B973B1" w:rsidRDefault="00B973B1" w:rsidP="00B973B1">
            <w:pPr>
              <w:widowControl/>
              <w:jc w:val="center"/>
              <w:rPr>
                <w:rFonts w:ascii="ＭＳ Ｐゴシック" w:eastAsia="ＭＳ Ｐゴシック" w:hAnsi="ＭＳ Ｐゴシック"/>
                <w:color w:val="000000"/>
                <w:kern w:val="0"/>
                <w:sz w:val="24"/>
                <w:szCs w:val="24"/>
              </w:rPr>
            </w:pPr>
          </w:p>
        </w:tc>
      </w:tr>
    </w:tbl>
    <w:p w14:paraId="6FF8033C" w14:textId="77777777" w:rsidR="00B973B1" w:rsidRDefault="00B973B1">
      <w:pPr>
        <w:widowControl/>
        <w:jc w:val="left"/>
        <w:rPr>
          <w:rFonts w:ascii="ＭＳ 明朝" w:hAnsi="ＭＳ 明朝"/>
          <w:color w:val="000000"/>
          <w:kern w:val="0"/>
          <w:sz w:val="24"/>
          <w:szCs w:val="24"/>
        </w:rPr>
      </w:pPr>
      <w:r>
        <w:rPr>
          <w:rFonts w:ascii="ＭＳ 明朝" w:hAnsi="ＭＳ 明朝"/>
          <w:color w:val="000000"/>
          <w:kern w:val="0"/>
          <w:sz w:val="24"/>
          <w:szCs w:val="24"/>
        </w:rPr>
        <w:br w:type="page"/>
      </w:r>
    </w:p>
    <w:p w14:paraId="44501171" w14:textId="32974327" w:rsidR="00B973B1" w:rsidRPr="00B973B1" w:rsidRDefault="00B973B1" w:rsidP="00B973B1">
      <w:pPr>
        <w:widowControl/>
        <w:jc w:val="left"/>
        <w:rPr>
          <w:rFonts w:ascii="ＭＳ 明朝" w:hAnsi="ＭＳ 明朝"/>
          <w:color w:val="000000"/>
          <w:kern w:val="0"/>
          <w:sz w:val="24"/>
          <w:szCs w:val="24"/>
        </w:rPr>
      </w:pPr>
      <w:r w:rsidRPr="00B973B1">
        <w:rPr>
          <w:rFonts w:ascii="ＭＳ 明朝" w:hAnsi="ＭＳ 明朝" w:hint="eastAsia"/>
          <w:color w:val="000000"/>
          <w:kern w:val="0"/>
          <w:sz w:val="24"/>
          <w:szCs w:val="24"/>
        </w:rPr>
        <w:lastRenderedPageBreak/>
        <w:t>（２）環境負荷低減のクロスコンプライアンスチェックシート</w:t>
      </w:r>
      <w:r w:rsidRPr="00B973B1">
        <w:rPr>
          <w:rFonts w:ascii="ＭＳ 明朝" w:hAnsi="ＭＳ 明朝" w:hint="eastAsia"/>
          <w:b/>
          <w:bCs/>
          <w:color w:val="000000"/>
          <w:kern w:val="0"/>
          <w:sz w:val="24"/>
          <w:szCs w:val="24"/>
        </w:rPr>
        <w:t>（畜産経営体向け）</w:t>
      </w:r>
    </w:p>
    <w:p w14:paraId="4EB9F896" w14:textId="77777777" w:rsidR="00B973B1" w:rsidRPr="00B973B1" w:rsidRDefault="00B973B1" w:rsidP="00B973B1">
      <w:pPr>
        <w:widowControl/>
        <w:spacing w:beforeLines="50" w:before="180"/>
        <w:ind w:right="970"/>
        <w:jc w:val="left"/>
        <w:rPr>
          <w:rFonts w:ascii="ＭＳ 明朝" w:hAnsi="ＭＳ 明朝" w:cs="ＭＳ 明朝"/>
          <w:kern w:val="0"/>
          <w:sz w:val="24"/>
          <w:szCs w:val="24"/>
          <w:u w:val="single"/>
        </w:rPr>
      </w:pPr>
      <w:r w:rsidRPr="00B973B1">
        <w:rPr>
          <w:rFonts w:ascii="ＭＳ 明朝" w:hAnsi="ＭＳ 明朝" w:cs="ＭＳ 明朝" w:hint="eastAsia"/>
          <w:kern w:val="0"/>
          <w:sz w:val="24"/>
          <w:szCs w:val="24"/>
        </w:rPr>
        <w:t>農業法人等名：</w:t>
      </w:r>
      <w:r w:rsidRPr="00B973B1">
        <w:rPr>
          <w:rFonts w:ascii="ＭＳ 明朝" w:hAnsi="ＭＳ 明朝" w:cs="ＭＳ 明朝"/>
          <w:kern w:val="0"/>
          <w:sz w:val="24"/>
          <w:szCs w:val="24"/>
        </w:rPr>
        <w:t xml:space="preserve"> </w:t>
      </w:r>
      <w:r w:rsidRPr="00B973B1">
        <w:rPr>
          <w:rFonts w:ascii="ＭＳ 明朝" w:hAnsi="ＭＳ 明朝" w:cs="ＭＳ 明朝" w:hint="eastAsia"/>
          <w:kern w:val="0"/>
          <w:sz w:val="24"/>
          <w:szCs w:val="24"/>
          <w:u w:val="single"/>
        </w:rPr>
        <w:t xml:space="preserve">　　　　　　　　　　</w:t>
      </w:r>
      <w:r w:rsidRPr="00B973B1">
        <w:rPr>
          <w:rFonts w:ascii="ＭＳ 明朝" w:hAnsi="ＭＳ 明朝" w:cs="ＭＳ 明朝" w:hint="eastAsia"/>
          <w:kern w:val="0"/>
          <w:sz w:val="24"/>
          <w:szCs w:val="24"/>
        </w:rPr>
        <w:t xml:space="preserve">　　　代表者氏名：</w:t>
      </w:r>
      <w:r w:rsidRPr="00B973B1">
        <w:rPr>
          <w:rFonts w:ascii="ＭＳ 明朝" w:hAnsi="ＭＳ 明朝" w:cs="ＭＳ 明朝" w:hint="eastAsia"/>
          <w:kern w:val="0"/>
          <w:sz w:val="24"/>
          <w:szCs w:val="24"/>
          <w:u w:val="single"/>
        </w:rPr>
        <w:t xml:space="preserve">　　　　　　　　　</w:t>
      </w:r>
    </w:p>
    <w:p w14:paraId="4F8278D8" w14:textId="77777777" w:rsidR="00B973B1" w:rsidRPr="00B973B1" w:rsidRDefault="00B973B1" w:rsidP="00B973B1">
      <w:pPr>
        <w:widowControl/>
        <w:tabs>
          <w:tab w:val="left" w:pos="5324"/>
        </w:tabs>
        <w:spacing w:beforeLines="50" w:before="180" w:line="140" w:lineRule="atLeast"/>
        <w:jc w:val="left"/>
        <w:rPr>
          <w:rFonts w:ascii="ＭＳ 明朝" w:hAnsi="ＭＳ 明朝"/>
          <w:color w:val="000000"/>
          <w:kern w:val="0"/>
          <w:sz w:val="22"/>
        </w:rPr>
      </w:pPr>
      <w:r w:rsidRPr="00B973B1">
        <w:rPr>
          <w:rFonts w:ascii="ＭＳ 明朝" w:hAnsi="ＭＳ 明朝" w:hint="eastAsia"/>
          <w:color w:val="000000"/>
          <w:kern w:val="0"/>
          <w:sz w:val="22"/>
        </w:rPr>
        <w:t>項目でご不明な点がある場合は、農林水産省の解説書をご参照ください。</w:t>
      </w:r>
    </w:p>
    <w:p w14:paraId="5B62D4F4" w14:textId="059212EB" w:rsidR="00B973B1" w:rsidRDefault="00B973B1" w:rsidP="00B973B1">
      <w:pPr>
        <w:widowControl/>
        <w:ind w:left="220" w:right="968" w:hangingChars="100" w:hanging="220"/>
        <w:jc w:val="left"/>
        <w:rPr>
          <w:rFonts w:ascii="ＭＳ Ｐゴシック" w:hAnsi="ＭＳ Ｐゴシック"/>
          <w:color w:val="000000"/>
          <w:kern w:val="0"/>
          <w:sz w:val="22"/>
        </w:rPr>
      </w:pPr>
      <w:r w:rsidRPr="00B973B1">
        <w:rPr>
          <w:rFonts w:ascii="ＭＳ Ｐゴシック" w:hAnsi="ＭＳ Ｐゴシック" w:hint="eastAsia"/>
          <w:color w:val="000000"/>
          <w:kern w:val="0"/>
          <w:sz w:val="22"/>
        </w:rPr>
        <w:t>（環境負荷低減のクロスコンプライアンスチェックシート解説書・畜産経営体編）</w:t>
      </w:r>
    </w:p>
    <w:p w14:paraId="79CE4CBC" w14:textId="458D6078" w:rsidR="00270361" w:rsidRPr="00B973B1" w:rsidRDefault="00270361" w:rsidP="00B973B1">
      <w:pPr>
        <w:widowControl/>
        <w:ind w:left="210" w:right="968" w:hangingChars="100" w:hanging="210"/>
        <w:jc w:val="left"/>
        <w:rPr>
          <w:rFonts w:ascii="Times New Roman" w:hAnsi="Times New Roman"/>
          <w:kern w:val="0"/>
          <w:sz w:val="24"/>
          <w:szCs w:val="24"/>
        </w:rPr>
      </w:pPr>
      <w:hyperlink r:id="rId18" w:history="1">
        <w:r w:rsidRPr="00133C1B">
          <w:rPr>
            <w:rStyle w:val="af8"/>
            <w:rFonts w:ascii="ＭＳ Ｐゴシック" w:hAnsi="ＭＳ Ｐゴシック"/>
            <w:sz w:val="20"/>
            <w:szCs w:val="20"/>
          </w:rPr>
          <w:t>https://www.be-farmer.jp/assets/file/farmer/file_fund/file_checksheet_leaflet_course02.pdf?d=20240528162324</w:t>
        </w:r>
      </w:hyperlink>
    </w:p>
    <w:p w14:paraId="7990705A" w14:textId="77777777" w:rsidR="00B973B1" w:rsidRPr="00B973B1" w:rsidRDefault="00B973B1" w:rsidP="00B973B1">
      <w:pPr>
        <w:widowControl/>
        <w:ind w:right="255"/>
        <w:jc w:val="left"/>
        <w:rPr>
          <w:rFonts w:ascii="ＭＳ 明朝" w:hAnsi="ＭＳ 明朝" w:cs="ＭＳ 明朝"/>
          <w:color w:val="000000"/>
          <w:kern w:val="0"/>
          <w:sz w:val="18"/>
          <w:szCs w:val="18"/>
        </w:rPr>
      </w:pPr>
      <w:r w:rsidRPr="00B973B1">
        <w:rPr>
          <w:rFonts w:ascii="ＭＳ 明朝" w:hAnsi="ＭＳ 明朝" w:cs="ＭＳ 明朝"/>
          <w:color w:val="000000"/>
          <w:kern w:val="0"/>
          <w:sz w:val="18"/>
          <w:szCs w:val="18"/>
        </w:rPr>
        <w:t>※の記載内容に「該当しない」場合には□にチェックしてください</w:t>
      </w:r>
      <w:r w:rsidRPr="00B973B1">
        <w:rPr>
          <w:rFonts w:ascii="ＭＳ 明朝" w:hAnsi="ＭＳ 明朝" w:cs="ＭＳ 明朝" w:hint="eastAsia"/>
          <w:color w:val="000000"/>
          <w:kern w:val="0"/>
          <w:sz w:val="18"/>
          <w:szCs w:val="18"/>
        </w:rPr>
        <w:t>。</w:t>
      </w:r>
      <w:r w:rsidRPr="00B973B1">
        <w:rPr>
          <w:rFonts w:ascii="ＭＳ 明朝" w:hAnsi="ＭＳ 明朝" w:cs="ＭＳ 明朝"/>
          <w:color w:val="000000"/>
          <w:kern w:val="0"/>
          <w:sz w:val="18"/>
          <w:szCs w:val="18"/>
        </w:rPr>
        <w:t>この場合、当該項目の申請時</w:t>
      </w:r>
      <w:r w:rsidRPr="00B973B1">
        <w:rPr>
          <w:rFonts w:ascii="ＭＳ 明朝" w:hAnsi="ＭＳ 明朝" w:cs="ＭＳ 明朝" w:hint="eastAsia"/>
          <w:color w:val="000000"/>
          <w:kern w:val="0"/>
          <w:sz w:val="18"/>
          <w:szCs w:val="18"/>
        </w:rPr>
        <w:t>の</w:t>
      </w:r>
      <w:r w:rsidRPr="00B973B1">
        <w:rPr>
          <w:rFonts w:ascii="ＭＳ 明朝" w:hAnsi="ＭＳ 明朝" w:cs="ＭＳ 明朝"/>
          <w:color w:val="000000"/>
          <w:kern w:val="0"/>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B973B1" w:rsidRPr="00B973B1" w14:paraId="248D703C" w14:textId="77777777" w:rsidTr="004828A7">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31320"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37171CB" w14:textId="77777777" w:rsidR="00B973B1" w:rsidRPr="00B973B1" w:rsidRDefault="00B973B1" w:rsidP="00B973B1">
            <w:pPr>
              <w:widowControl/>
              <w:spacing w:line="200" w:lineRule="exact"/>
              <w:jc w:val="left"/>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322730F2"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（１）適正な施肥</w:t>
            </w:r>
          </w:p>
        </w:tc>
      </w:tr>
      <w:tr w:rsidR="00B973B1" w:rsidRPr="00B973B1" w14:paraId="690238E1" w14:textId="77777777" w:rsidTr="004828A7">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11769BD" w14:textId="77777777" w:rsidR="00B973B1" w:rsidRPr="00B973B1" w:rsidRDefault="00B973B1" w:rsidP="00B973B1">
            <w:pPr>
              <w:widowControl/>
              <w:numPr>
                <w:ilvl w:val="0"/>
                <w:numId w:val="43"/>
              </w:numPr>
              <w:suppressAutoHyphens/>
              <w:kinsoku w:val="0"/>
              <w:wordWrap w:val="0"/>
              <w:overflowPunct w:val="0"/>
              <w:autoSpaceDE w:val="0"/>
              <w:autoSpaceDN w:val="0"/>
              <w:adjustRightInd w:val="0"/>
              <w:jc w:val="left"/>
              <w:textAlignment w:val="baseline"/>
              <w:rPr>
                <w:rFonts w:ascii="ＭＳ Ｐゴシック" w:eastAsia="ＭＳ Ｐゴシック" w:hAnsi="ＭＳ Ｐゴシック"/>
                <w:kern w:val="0"/>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A405D7D" w14:textId="77777777" w:rsidR="00B973B1" w:rsidRPr="00B973B1" w:rsidRDefault="00B973B1" w:rsidP="00B973B1">
            <w:pPr>
              <w:widowControl/>
              <w:spacing w:line="200" w:lineRule="exact"/>
              <w:jc w:val="center"/>
              <w:rPr>
                <w:rFonts w:ascii="ＭＳ Ｐゴシック" w:eastAsia="ＭＳ Ｐゴシック" w:hAnsi="ＭＳ Ｐゴシック"/>
                <w:b/>
                <w:bCs/>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724F587A"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※飼料生産を行う場合（該当しない　□　）</w:t>
            </w:r>
            <w:r w:rsidRPr="00B973B1">
              <w:rPr>
                <w:rFonts w:ascii="ＭＳ Ｐゴシック" w:eastAsia="ＭＳ Ｐゴシック" w:hAnsi="ＭＳ Ｐゴシック" w:hint="eastAsia"/>
                <w:kern w:val="0"/>
                <w:sz w:val="20"/>
                <w:szCs w:val="20"/>
              </w:rPr>
              <w:br/>
              <w:t>肥料の適正な保管</w:t>
            </w:r>
          </w:p>
        </w:tc>
      </w:tr>
      <w:tr w:rsidR="00B973B1" w:rsidRPr="00B973B1" w14:paraId="061766AA" w14:textId="77777777" w:rsidTr="004828A7">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54CF39F" w14:textId="77777777" w:rsidR="00B973B1" w:rsidRPr="00B973B1" w:rsidRDefault="00B973B1" w:rsidP="00B973B1">
            <w:pPr>
              <w:widowControl/>
              <w:numPr>
                <w:ilvl w:val="0"/>
                <w:numId w:val="43"/>
              </w:numPr>
              <w:suppressAutoHyphens/>
              <w:kinsoku w:val="0"/>
              <w:wordWrap w:val="0"/>
              <w:overflowPunct w:val="0"/>
              <w:autoSpaceDE w:val="0"/>
              <w:autoSpaceDN w:val="0"/>
              <w:adjustRightInd w:val="0"/>
              <w:jc w:val="left"/>
              <w:textAlignment w:val="baseline"/>
              <w:rPr>
                <w:rFonts w:ascii="ＭＳ Ｐゴシック" w:eastAsia="ＭＳ Ｐゴシック" w:hAnsi="ＭＳ Ｐゴシック"/>
                <w:kern w:val="0"/>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42AD31C"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39F1A36D"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※飼料生産を行う場合（該当しない　□　）</w:t>
            </w:r>
            <w:r w:rsidRPr="00B973B1">
              <w:rPr>
                <w:rFonts w:ascii="ＭＳ Ｐゴシック" w:eastAsia="ＭＳ Ｐゴシック" w:hAnsi="ＭＳ Ｐゴシック" w:hint="eastAsia"/>
                <w:kern w:val="0"/>
                <w:sz w:val="20"/>
                <w:szCs w:val="20"/>
              </w:rPr>
              <w:br/>
              <w:t>肥料の使用状況等の記録・保存に努める</w:t>
            </w:r>
          </w:p>
        </w:tc>
      </w:tr>
      <w:tr w:rsidR="00B973B1" w:rsidRPr="00B973B1" w14:paraId="1D88863F" w14:textId="77777777" w:rsidTr="004828A7">
        <w:trPr>
          <w:trHeight w:val="77"/>
        </w:trPr>
        <w:tc>
          <w:tcPr>
            <w:tcW w:w="420" w:type="dxa"/>
            <w:tcBorders>
              <w:top w:val="nil"/>
              <w:left w:val="nil"/>
              <w:bottom w:val="nil"/>
              <w:right w:val="nil"/>
            </w:tcBorders>
            <w:shd w:val="clear" w:color="auto" w:fill="auto"/>
            <w:vAlign w:val="center"/>
            <w:hideMark/>
          </w:tcPr>
          <w:p w14:paraId="4ACA47F9"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nil"/>
              <w:left w:val="nil"/>
              <w:bottom w:val="nil"/>
              <w:right w:val="nil"/>
            </w:tcBorders>
            <w:shd w:val="clear" w:color="auto" w:fill="auto"/>
            <w:vAlign w:val="center"/>
            <w:hideMark/>
          </w:tcPr>
          <w:p w14:paraId="4D37E87C"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nil"/>
              <w:left w:val="nil"/>
              <w:bottom w:val="nil"/>
              <w:right w:val="nil"/>
            </w:tcBorders>
            <w:shd w:val="clear" w:color="auto" w:fill="auto"/>
            <w:vAlign w:val="bottom"/>
            <w:hideMark/>
          </w:tcPr>
          <w:p w14:paraId="74DEAC65"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7DD002A8" w14:textId="77777777" w:rsidTr="004828A7">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2D390"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0CB0964"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7833FF24"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（２）適正な防除</w:t>
            </w:r>
          </w:p>
        </w:tc>
      </w:tr>
      <w:tr w:rsidR="00B973B1" w:rsidRPr="00B973B1" w14:paraId="74A75AD8" w14:textId="77777777" w:rsidTr="004828A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002ED87" w14:textId="77777777" w:rsidR="00B973B1" w:rsidRPr="00B973B1" w:rsidRDefault="00B973B1" w:rsidP="00B973B1">
            <w:pPr>
              <w:widowControl/>
              <w:numPr>
                <w:ilvl w:val="0"/>
                <w:numId w:val="43"/>
              </w:numPr>
              <w:suppressAutoHyphens/>
              <w:kinsoku w:val="0"/>
              <w:wordWrap w:val="0"/>
              <w:overflowPunct w:val="0"/>
              <w:autoSpaceDE w:val="0"/>
              <w:autoSpaceDN w:val="0"/>
              <w:adjustRightInd w:val="0"/>
              <w:jc w:val="left"/>
              <w:textAlignment w:val="baseline"/>
              <w:rPr>
                <w:rFonts w:ascii="ＭＳ Ｐゴシック" w:eastAsia="ＭＳ Ｐゴシック" w:hAnsi="ＭＳ Ｐゴシック"/>
                <w:kern w:val="0"/>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B5F2FAD"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0DB505AC"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※飼料生産を行う場合（該当しない　□　）</w:t>
            </w:r>
            <w:r w:rsidRPr="00B973B1">
              <w:rPr>
                <w:rFonts w:ascii="ＭＳ Ｐゴシック" w:eastAsia="ＭＳ Ｐゴシック" w:hAnsi="ＭＳ Ｐゴシック" w:hint="eastAsia"/>
                <w:kern w:val="0"/>
                <w:sz w:val="20"/>
                <w:szCs w:val="20"/>
              </w:rPr>
              <w:br/>
              <w:t>農薬の適正な使用・保管</w:t>
            </w:r>
          </w:p>
        </w:tc>
      </w:tr>
      <w:tr w:rsidR="00B973B1" w:rsidRPr="00B973B1" w14:paraId="6F90A9B0" w14:textId="77777777" w:rsidTr="004828A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354F59F" w14:textId="77777777" w:rsidR="00B973B1" w:rsidRPr="00B973B1" w:rsidRDefault="00B973B1" w:rsidP="00B973B1">
            <w:pPr>
              <w:widowControl/>
              <w:numPr>
                <w:ilvl w:val="0"/>
                <w:numId w:val="43"/>
              </w:numPr>
              <w:suppressAutoHyphens/>
              <w:kinsoku w:val="0"/>
              <w:wordWrap w:val="0"/>
              <w:overflowPunct w:val="0"/>
              <w:autoSpaceDE w:val="0"/>
              <w:autoSpaceDN w:val="0"/>
              <w:adjustRightInd w:val="0"/>
              <w:jc w:val="left"/>
              <w:textAlignment w:val="baseline"/>
              <w:rPr>
                <w:rFonts w:ascii="ＭＳ Ｐゴシック" w:eastAsia="ＭＳ Ｐゴシック" w:hAnsi="ＭＳ Ｐゴシック"/>
                <w:kern w:val="0"/>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D5FB6FD"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5BFC0D22"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※飼料生産を行う場合（該当しない　□　）</w:t>
            </w:r>
            <w:r w:rsidRPr="00B973B1">
              <w:rPr>
                <w:rFonts w:ascii="ＭＳ Ｐゴシック" w:eastAsia="ＭＳ Ｐゴシック" w:hAnsi="ＭＳ Ｐゴシック" w:hint="eastAsia"/>
                <w:kern w:val="0"/>
                <w:sz w:val="20"/>
                <w:szCs w:val="20"/>
              </w:rPr>
              <w:br/>
              <w:t>農薬の使用状況等の記録・保存</w:t>
            </w:r>
          </w:p>
        </w:tc>
      </w:tr>
      <w:tr w:rsidR="00B973B1" w:rsidRPr="00B973B1" w14:paraId="58ECC91A" w14:textId="77777777" w:rsidTr="004828A7">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ACB10" w14:textId="77777777" w:rsidR="00B973B1" w:rsidRPr="00B973B1" w:rsidRDefault="00B973B1" w:rsidP="00B973B1">
            <w:pPr>
              <w:widowControl/>
              <w:numPr>
                <w:ilvl w:val="0"/>
                <w:numId w:val="43"/>
              </w:numPr>
              <w:suppressAutoHyphens/>
              <w:kinsoku w:val="0"/>
              <w:wordWrap w:val="0"/>
              <w:overflowPunct w:val="0"/>
              <w:autoSpaceDE w:val="0"/>
              <w:autoSpaceDN w:val="0"/>
              <w:adjustRightInd w:val="0"/>
              <w:jc w:val="left"/>
              <w:textAlignment w:val="baseline"/>
              <w:rPr>
                <w:rFonts w:ascii="ＭＳ Ｐゴシック" w:eastAsia="ＭＳ Ｐゴシック" w:hAnsi="ＭＳ Ｐゴシック"/>
                <w:kern w:val="0"/>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DCDDAF"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2D31573F"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※飼料生産を行う場合（該当しない　□　）</w:t>
            </w:r>
            <w:r w:rsidRPr="00B973B1">
              <w:rPr>
                <w:rFonts w:ascii="ＭＳ Ｐゴシック" w:eastAsia="ＭＳ Ｐゴシック" w:hAnsi="ＭＳ Ｐゴシック" w:hint="eastAsia"/>
                <w:kern w:val="0"/>
                <w:sz w:val="20"/>
                <w:szCs w:val="20"/>
              </w:rPr>
              <w:br/>
              <w:t>病害虫・雑草が発生しにくい生産条件の整備を検討</w:t>
            </w:r>
          </w:p>
        </w:tc>
      </w:tr>
      <w:tr w:rsidR="00B973B1" w:rsidRPr="00B973B1" w14:paraId="2A685298" w14:textId="77777777" w:rsidTr="004828A7">
        <w:trPr>
          <w:trHeight w:val="77"/>
        </w:trPr>
        <w:tc>
          <w:tcPr>
            <w:tcW w:w="420" w:type="dxa"/>
            <w:tcBorders>
              <w:top w:val="single" w:sz="4" w:space="0" w:color="auto"/>
              <w:left w:val="nil"/>
              <w:bottom w:val="nil"/>
              <w:right w:val="nil"/>
            </w:tcBorders>
            <w:shd w:val="clear" w:color="auto" w:fill="auto"/>
            <w:vAlign w:val="center"/>
            <w:hideMark/>
          </w:tcPr>
          <w:p w14:paraId="0EEBD3A6"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single" w:sz="4" w:space="0" w:color="auto"/>
              <w:left w:val="nil"/>
              <w:bottom w:val="nil"/>
              <w:right w:val="nil"/>
            </w:tcBorders>
            <w:shd w:val="clear" w:color="auto" w:fill="auto"/>
            <w:vAlign w:val="center"/>
            <w:hideMark/>
          </w:tcPr>
          <w:p w14:paraId="08233BAF"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single" w:sz="4" w:space="0" w:color="auto"/>
              <w:left w:val="nil"/>
              <w:bottom w:val="nil"/>
              <w:right w:val="nil"/>
            </w:tcBorders>
            <w:shd w:val="clear" w:color="auto" w:fill="auto"/>
            <w:vAlign w:val="bottom"/>
            <w:hideMark/>
          </w:tcPr>
          <w:p w14:paraId="4AB55AC7"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45EA2780" w14:textId="77777777" w:rsidTr="004828A7">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563F0"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E47DC68"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5DF631C"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（３）エネルギーの節減</w:t>
            </w:r>
          </w:p>
        </w:tc>
      </w:tr>
      <w:tr w:rsidR="00B973B1" w:rsidRPr="00B973B1" w14:paraId="2170ADDA" w14:textId="77777777" w:rsidTr="004828A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2FA3CC8"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4FA91FC"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6BBF3567"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畜舎内の照明、温度管理等施設・機械等の使用や導入に際して、不必要・非効率なエネルギー消費をしないように努める</w:t>
            </w:r>
          </w:p>
        </w:tc>
      </w:tr>
      <w:tr w:rsidR="00B973B1" w:rsidRPr="00B973B1" w14:paraId="2123B901" w14:textId="77777777" w:rsidTr="004828A7">
        <w:trPr>
          <w:trHeight w:val="77"/>
        </w:trPr>
        <w:tc>
          <w:tcPr>
            <w:tcW w:w="420" w:type="dxa"/>
            <w:tcBorders>
              <w:top w:val="nil"/>
              <w:left w:val="nil"/>
              <w:bottom w:val="nil"/>
              <w:right w:val="nil"/>
            </w:tcBorders>
            <w:shd w:val="clear" w:color="auto" w:fill="auto"/>
            <w:vAlign w:val="center"/>
            <w:hideMark/>
          </w:tcPr>
          <w:p w14:paraId="7ACA3A5D"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nil"/>
              <w:left w:val="nil"/>
              <w:bottom w:val="nil"/>
              <w:right w:val="nil"/>
            </w:tcBorders>
            <w:shd w:val="clear" w:color="auto" w:fill="auto"/>
            <w:vAlign w:val="center"/>
            <w:hideMark/>
          </w:tcPr>
          <w:p w14:paraId="3B2E0E80"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nil"/>
              <w:left w:val="nil"/>
              <w:bottom w:val="nil"/>
              <w:right w:val="nil"/>
            </w:tcBorders>
            <w:shd w:val="clear" w:color="auto" w:fill="auto"/>
            <w:hideMark/>
          </w:tcPr>
          <w:p w14:paraId="70EF2322" w14:textId="77777777" w:rsidR="00B973B1" w:rsidRPr="00B973B1" w:rsidRDefault="00B973B1" w:rsidP="00B973B1">
            <w:pPr>
              <w:widowControl/>
              <w:jc w:val="center"/>
              <w:rPr>
                <w:rFonts w:ascii="Times New Roman" w:eastAsia="Times New Roman" w:hAnsi="Times New Roman"/>
                <w:kern w:val="0"/>
                <w:sz w:val="20"/>
                <w:szCs w:val="20"/>
              </w:rPr>
            </w:pPr>
          </w:p>
        </w:tc>
      </w:tr>
      <w:tr w:rsidR="00B973B1" w:rsidRPr="00B973B1" w14:paraId="5B5409B5" w14:textId="77777777" w:rsidTr="004828A7">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D1355"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435B9805"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2BE3C046"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（４）悪臭及び害虫の発生防止</w:t>
            </w:r>
          </w:p>
        </w:tc>
      </w:tr>
      <w:tr w:rsidR="00B973B1" w:rsidRPr="00B973B1" w14:paraId="58BFCB3E" w14:textId="77777777" w:rsidTr="004828A7">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2053B25"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DBAE4D7"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65E9E33F"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悪臭・害虫の発生防止・低減に努める</w:t>
            </w:r>
          </w:p>
        </w:tc>
      </w:tr>
      <w:tr w:rsidR="00B973B1" w:rsidRPr="00B973B1" w14:paraId="09DE257E" w14:textId="77777777" w:rsidTr="004828A7">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0E4DDD1"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71E8206"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686F1DFB"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※飼養頭数が一定規模以上の場合（該当しない　□　）</w:t>
            </w:r>
            <w:r w:rsidRPr="00B973B1">
              <w:rPr>
                <w:rFonts w:ascii="ＭＳ Ｐゴシック" w:eastAsia="ＭＳ Ｐゴシック" w:hAnsi="ＭＳ Ｐゴシック" w:hint="eastAsia"/>
                <w:kern w:val="0"/>
                <w:sz w:val="20"/>
                <w:szCs w:val="20"/>
              </w:rPr>
              <w:br/>
              <w:t>家畜排せつ物の管理基準の遵守</w:t>
            </w:r>
          </w:p>
        </w:tc>
      </w:tr>
      <w:tr w:rsidR="00B973B1" w:rsidRPr="00B973B1" w14:paraId="06796219" w14:textId="77777777" w:rsidTr="004828A7">
        <w:trPr>
          <w:trHeight w:val="77"/>
        </w:trPr>
        <w:tc>
          <w:tcPr>
            <w:tcW w:w="420" w:type="dxa"/>
            <w:tcBorders>
              <w:top w:val="nil"/>
              <w:left w:val="nil"/>
              <w:bottom w:val="nil"/>
              <w:right w:val="nil"/>
            </w:tcBorders>
            <w:shd w:val="clear" w:color="auto" w:fill="auto"/>
            <w:vAlign w:val="center"/>
            <w:hideMark/>
          </w:tcPr>
          <w:p w14:paraId="2A50F731"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nil"/>
              <w:left w:val="nil"/>
              <w:bottom w:val="nil"/>
              <w:right w:val="nil"/>
            </w:tcBorders>
            <w:shd w:val="clear" w:color="auto" w:fill="auto"/>
            <w:vAlign w:val="center"/>
            <w:hideMark/>
          </w:tcPr>
          <w:p w14:paraId="7F27D0EA"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nil"/>
              <w:left w:val="nil"/>
              <w:bottom w:val="nil"/>
              <w:right w:val="nil"/>
            </w:tcBorders>
            <w:shd w:val="clear" w:color="auto" w:fill="auto"/>
            <w:vAlign w:val="bottom"/>
            <w:hideMark/>
          </w:tcPr>
          <w:p w14:paraId="3586911A"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44378AFC" w14:textId="77777777" w:rsidTr="004828A7">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50FC7"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22B3610"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3EC5C586"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（５）廃棄物の発生抑制、適正な循環的な利用及び適正な処分</w:t>
            </w:r>
          </w:p>
        </w:tc>
      </w:tr>
      <w:tr w:rsidR="00B973B1" w:rsidRPr="00B973B1" w14:paraId="4732A4BC" w14:textId="77777777" w:rsidTr="004828A7">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1DBAF34"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3DD2693"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561D9038"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プラ等廃棄物の削減に努め、適正に処理</w:t>
            </w:r>
          </w:p>
        </w:tc>
      </w:tr>
      <w:tr w:rsidR="00B973B1" w:rsidRPr="00B973B1" w14:paraId="285245E1" w14:textId="77777777" w:rsidTr="004828A7">
        <w:trPr>
          <w:trHeight w:val="77"/>
        </w:trPr>
        <w:tc>
          <w:tcPr>
            <w:tcW w:w="420" w:type="dxa"/>
            <w:tcBorders>
              <w:top w:val="nil"/>
              <w:left w:val="nil"/>
              <w:bottom w:val="nil"/>
              <w:right w:val="nil"/>
            </w:tcBorders>
            <w:shd w:val="clear" w:color="auto" w:fill="auto"/>
            <w:vAlign w:val="center"/>
            <w:hideMark/>
          </w:tcPr>
          <w:p w14:paraId="7CE6ABD1"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nil"/>
              <w:left w:val="nil"/>
              <w:bottom w:val="nil"/>
              <w:right w:val="nil"/>
            </w:tcBorders>
            <w:shd w:val="clear" w:color="auto" w:fill="auto"/>
            <w:vAlign w:val="center"/>
            <w:hideMark/>
          </w:tcPr>
          <w:p w14:paraId="385A63DE"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nil"/>
              <w:left w:val="nil"/>
              <w:bottom w:val="nil"/>
              <w:right w:val="nil"/>
            </w:tcBorders>
            <w:shd w:val="clear" w:color="auto" w:fill="auto"/>
            <w:vAlign w:val="bottom"/>
            <w:hideMark/>
          </w:tcPr>
          <w:p w14:paraId="7EB607B2"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38C9EF17" w14:textId="77777777" w:rsidTr="004828A7">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F9948"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43B86979"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4B32CCA"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（６）生物多様性への悪影響の防止</w:t>
            </w:r>
          </w:p>
        </w:tc>
      </w:tr>
      <w:tr w:rsidR="00B973B1" w:rsidRPr="00B973B1" w14:paraId="69D8F2E4" w14:textId="77777777" w:rsidTr="004828A7">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5E6178E"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7226007"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5CCAC448" w14:textId="77777777" w:rsidR="00B973B1" w:rsidRPr="00B973B1" w:rsidRDefault="00B973B1" w:rsidP="00B973B1">
            <w:pPr>
              <w:widowControl/>
              <w:ind w:leftChars="100" w:left="21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b/>
                <w:bCs/>
                <w:kern w:val="0"/>
                <w:sz w:val="20"/>
                <w:szCs w:val="20"/>
              </w:rPr>
              <w:t>※特定事業場である場合（該当しない　□　）</w:t>
            </w:r>
            <w:r w:rsidRPr="00B973B1">
              <w:rPr>
                <w:rFonts w:ascii="ＭＳ Ｐゴシック" w:eastAsia="ＭＳ Ｐゴシック" w:hAnsi="ＭＳ Ｐゴシック" w:hint="eastAsia"/>
                <w:kern w:val="0"/>
                <w:sz w:val="20"/>
                <w:szCs w:val="20"/>
              </w:rPr>
              <w:br/>
              <w:t>排水処理に係る水質汚濁防止法の遵守</w:t>
            </w:r>
          </w:p>
        </w:tc>
      </w:tr>
      <w:tr w:rsidR="00B973B1" w:rsidRPr="00B973B1" w14:paraId="7C324459" w14:textId="77777777" w:rsidTr="004828A7">
        <w:trPr>
          <w:trHeight w:val="77"/>
        </w:trPr>
        <w:tc>
          <w:tcPr>
            <w:tcW w:w="420" w:type="dxa"/>
            <w:tcBorders>
              <w:top w:val="nil"/>
              <w:left w:val="nil"/>
              <w:bottom w:val="nil"/>
              <w:right w:val="nil"/>
            </w:tcBorders>
            <w:shd w:val="clear" w:color="auto" w:fill="auto"/>
            <w:vAlign w:val="center"/>
            <w:hideMark/>
          </w:tcPr>
          <w:p w14:paraId="42EB14E1"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p>
        </w:tc>
        <w:tc>
          <w:tcPr>
            <w:tcW w:w="856" w:type="dxa"/>
            <w:tcBorders>
              <w:top w:val="nil"/>
              <w:left w:val="nil"/>
              <w:bottom w:val="nil"/>
              <w:right w:val="nil"/>
            </w:tcBorders>
            <w:shd w:val="clear" w:color="auto" w:fill="auto"/>
            <w:vAlign w:val="center"/>
            <w:hideMark/>
          </w:tcPr>
          <w:p w14:paraId="4F8CE5D6" w14:textId="77777777" w:rsidR="00B973B1" w:rsidRPr="00B973B1" w:rsidRDefault="00B973B1" w:rsidP="00B973B1">
            <w:pPr>
              <w:widowControl/>
              <w:spacing w:line="200" w:lineRule="exact"/>
              <w:jc w:val="center"/>
              <w:rPr>
                <w:rFonts w:ascii="Times New Roman" w:eastAsia="Times New Roman" w:hAnsi="Times New Roman"/>
                <w:kern w:val="0"/>
                <w:sz w:val="20"/>
                <w:szCs w:val="20"/>
              </w:rPr>
            </w:pPr>
          </w:p>
        </w:tc>
        <w:tc>
          <w:tcPr>
            <w:tcW w:w="8222" w:type="dxa"/>
            <w:tcBorders>
              <w:top w:val="nil"/>
              <w:left w:val="nil"/>
              <w:bottom w:val="nil"/>
              <w:right w:val="nil"/>
            </w:tcBorders>
            <w:shd w:val="clear" w:color="auto" w:fill="auto"/>
            <w:vAlign w:val="bottom"/>
            <w:hideMark/>
          </w:tcPr>
          <w:p w14:paraId="6B5A245F" w14:textId="77777777" w:rsidR="00B973B1" w:rsidRPr="00B973B1" w:rsidRDefault="00B973B1" w:rsidP="00B973B1">
            <w:pPr>
              <w:widowControl/>
              <w:jc w:val="left"/>
              <w:rPr>
                <w:rFonts w:ascii="Times New Roman" w:eastAsia="Times New Roman" w:hAnsi="Times New Roman"/>
                <w:kern w:val="0"/>
                <w:sz w:val="20"/>
                <w:szCs w:val="20"/>
              </w:rPr>
            </w:pPr>
          </w:p>
        </w:tc>
      </w:tr>
      <w:tr w:rsidR="00B973B1" w:rsidRPr="00B973B1" w14:paraId="0D760F84" w14:textId="77777777" w:rsidTr="004828A7">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503A4" w14:textId="77777777" w:rsidR="00B973B1" w:rsidRPr="00B973B1" w:rsidRDefault="00B973B1" w:rsidP="00B973B1">
            <w:pPr>
              <w:widowControl/>
              <w:jc w:val="left"/>
              <w:rPr>
                <w:rFonts w:ascii="ＭＳ Ｐゴシック" w:eastAsia="ＭＳ Ｐゴシック" w:hAnsi="ＭＳ Ｐゴシック"/>
                <w:color w:val="000000"/>
                <w:kern w:val="0"/>
                <w:sz w:val="20"/>
                <w:szCs w:val="20"/>
              </w:rPr>
            </w:pPr>
            <w:r w:rsidRPr="00B973B1">
              <w:rPr>
                <w:rFonts w:ascii="ＭＳ Ｐゴシック" w:eastAsia="ＭＳ Ｐゴシック" w:hAnsi="ＭＳ Ｐゴシック" w:hint="eastAsia"/>
                <w:color w:val="000000"/>
                <w:kern w:val="0"/>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719876A" w14:textId="77777777" w:rsidR="00B973B1" w:rsidRPr="00B973B1" w:rsidRDefault="00B973B1" w:rsidP="00B973B1">
            <w:pPr>
              <w:widowControl/>
              <w:spacing w:line="200" w:lineRule="exact"/>
              <w:jc w:val="center"/>
              <w:rPr>
                <w:rFonts w:ascii="ＭＳ Ｐゴシック" w:eastAsia="ＭＳ Ｐゴシック" w:hAnsi="ＭＳ Ｐゴシック"/>
                <w:color w:val="000000"/>
                <w:kern w:val="0"/>
                <w:sz w:val="16"/>
                <w:szCs w:val="16"/>
              </w:rPr>
            </w:pPr>
            <w:r w:rsidRPr="00B973B1">
              <w:rPr>
                <w:rFonts w:ascii="ＭＳ Ｐゴシック" w:eastAsia="ＭＳ Ｐゴシック" w:hAnsi="ＭＳ Ｐゴシック" w:hint="eastAsia"/>
                <w:kern w:val="0"/>
                <w:sz w:val="16"/>
                <w:szCs w:val="16"/>
              </w:rPr>
              <w:t>申請時</w:t>
            </w:r>
            <w:r w:rsidRPr="00B973B1">
              <w:rPr>
                <w:rFonts w:ascii="ＭＳ Ｐゴシック" w:eastAsia="ＭＳ Ｐゴシック" w:hAnsi="ＭＳ Ｐゴシック" w:hint="eastAsia"/>
                <w:kern w:val="0"/>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96CC95E" w14:textId="77777777" w:rsidR="00B973B1" w:rsidRPr="00B973B1" w:rsidRDefault="00B973B1" w:rsidP="00B973B1">
            <w:pPr>
              <w:widowControl/>
              <w:ind w:firstLineChars="100" w:firstLine="201"/>
              <w:jc w:val="left"/>
              <w:rPr>
                <w:rFonts w:ascii="ＭＳ Ｐゴシック" w:eastAsia="ＭＳ Ｐゴシック" w:hAnsi="ＭＳ Ｐゴシック"/>
                <w:b/>
                <w:bCs/>
                <w:kern w:val="0"/>
                <w:sz w:val="20"/>
                <w:szCs w:val="20"/>
              </w:rPr>
            </w:pPr>
            <w:r w:rsidRPr="00B973B1">
              <w:rPr>
                <w:rFonts w:ascii="ＭＳ Ｐゴシック" w:eastAsia="ＭＳ Ｐゴシック" w:hAnsi="ＭＳ Ｐゴシック" w:hint="eastAsia"/>
                <w:b/>
                <w:bCs/>
                <w:kern w:val="0"/>
                <w:sz w:val="20"/>
                <w:szCs w:val="20"/>
              </w:rPr>
              <w:t>（７）環境関係法令の遵守等</w:t>
            </w:r>
          </w:p>
        </w:tc>
      </w:tr>
      <w:tr w:rsidR="00B973B1" w:rsidRPr="00B973B1" w14:paraId="13BCECE0" w14:textId="77777777" w:rsidTr="004828A7">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53DF1CE"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4721DD0"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18EE945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みどりの食料システム戦略の理解</w:t>
            </w:r>
          </w:p>
        </w:tc>
      </w:tr>
      <w:tr w:rsidR="00B973B1" w:rsidRPr="00B973B1" w14:paraId="6B5A13F7" w14:textId="77777777" w:rsidTr="004828A7">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1D8141B"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9883BA1"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2A6477F1"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関係法令の遵守</w:t>
            </w:r>
          </w:p>
        </w:tc>
      </w:tr>
      <w:tr w:rsidR="00B973B1" w:rsidRPr="00B973B1" w14:paraId="6AAAFE65" w14:textId="77777777" w:rsidTr="004828A7">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9BCEC81"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FCA01C7"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63B3254E"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GAP・HACCPについて可能な取組から実践</w:t>
            </w:r>
          </w:p>
        </w:tc>
      </w:tr>
      <w:tr w:rsidR="00B973B1" w:rsidRPr="00B973B1" w14:paraId="521EA64D" w14:textId="77777777" w:rsidTr="004828A7">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CEE5976"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EEAC582"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2FA7C433"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アニマルウェルフェアの考えに基づいた飼養管理の考え方を認識している</w:t>
            </w:r>
          </w:p>
        </w:tc>
      </w:tr>
      <w:tr w:rsidR="00B973B1" w:rsidRPr="00B973B1" w14:paraId="24C04D09" w14:textId="77777777" w:rsidTr="004828A7">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CDEC6A3"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9776649"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449BB6CA"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農業機械等の装置・車両の適切な整備と管理の実施に努める</w:t>
            </w:r>
          </w:p>
        </w:tc>
      </w:tr>
      <w:tr w:rsidR="00B973B1" w:rsidRPr="00B973B1" w14:paraId="0C19CA7B" w14:textId="77777777" w:rsidTr="004828A7">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0580A18" w14:textId="77777777" w:rsidR="00B973B1" w:rsidRPr="00B973B1" w:rsidRDefault="00B973B1" w:rsidP="00B973B1">
            <w:pPr>
              <w:widowControl/>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C87FA8F" w14:textId="77777777" w:rsidR="00B973B1" w:rsidRPr="00B973B1" w:rsidRDefault="00B973B1" w:rsidP="00B973B1">
            <w:pPr>
              <w:widowControl/>
              <w:spacing w:line="200" w:lineRule="exact"/>
              <w:jc w:val="center"/>
              <w:rPr>
                <w:rFonts w:ascii="ＭＳ Ｐゴシック" w:eastAsia="ＭＳ Ｐゴシック" w:hAnsi="ＭＳ Ｐゴシック"/>
                <w:kern w:val="0"/>
                <w:sz w:val="16"/>
                <w:szCs w:val="16"/>
              </w:rPr>
            </w:pPr>
            <w:r w:rsidRPr="00B973B1">
              <w:rPr>
                <w:rFonts w:ascii="ＭＳ Ｐゴシック" w:eastAsia="ＭＳ Ｐゴシック" w:hAnsi="ＭＳ Ｐゴシック" w:hint="eastAsia"/>
                <w:b/>
                <w:bCs/>
                <w:kern w:val="0"/>
                <w:sz w:val="20"/>
                <w:szCs w:val="20"/>
              </w:rPr>
              <w:t>□</w:t>
            </w:r>
          </w:p>
        </w:tc>
        <w:tc>
          <w:tcPr>
            <w:tcW w:w="8222" w:type="dxa"/>
            <w:tcBorders>
              <w:top w:val="nil"/>
              <w:left w:val="nil"/>
              <w:bottom w:val="single" w:sz="4" w:space="0" w:color="auto"/>
              <w:right w:val="single" w:sz="4" w:space="0" w:color="auto"/>
            </w:tcBorders>
            <w:shd w:val="clear" w:color="auto" w:fill="auto"/>
            <w:hideMark/>
          </w:tcPr>
          <w:p w14:paraId="17A41080" w14:textId="77777777" w:rsidR="00B973B1" w:rsidRPr="00B973B1" w:rsidRDefault="00B973B1" w:rsidP="00B973B1">
            <w:pPr>
              <w:widowControl/>
              <w:ind w:firstLineChars="100" w:firstLine="200"/>
              <w:jc w:val="left"/>
              <w:rPr>
                <w:rFonts w:ascii="ＭＳ Ｐゴシック" w:eastAsia="ＭＳ Ｐゴシック" w:hAnsi="ＭＳ Ｐゴシック"/>
                <w:kern w:val="0"/>
                <w:sz w:val="20"/>
                <w:szCs w:val="20"/>
              </w:rPr>
            </w:pPr>
            <w:r w:rsidRPr="00B973B1">
              <w:rPr>
                <w:rFonts w:ascii="ＭＳ Ｐゴシック" w:eastAsia="ＭＳ Ｐゴシック" w:hAnsi="ＭＳ Ｐゴシック" w:hint="eastAsia"/>
                <w:kern w:val="0"/>
                <w:sz w:val="20"/>
                <w:szCs w:val="20"/>
              </w:rPr>
              <w:t>正しい知識に基づく作業安全に努める</w:t>
            </w:r>
          </w:p>
        </w:tc>
      </w:tr>
    </w:tbl>
    <w:p w14:paraId="104FDF82" w14:textId="77777777" w:rsidR="00C31F2B" w:rsidRPr="00E662AA" w:rsidRDefault="00C31F2B" w:rsidP="001C004A">
      <w:pPr>
        <w:widowControl/>
        <w:rPr>
          <w:rFonts w:hAnsi="Times New Roman"/>
          <w:sz w:val="18"/>
          <w:szCs w:val="18"/>
        </w:rPr>
      </w:pPr>
    </w:p>
    <w:sectPr w:rsidR="00C31F2B" w:rsidRPr="00E662AA" w:rsidSect="00A905C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D9EEB" w14:textId="77777777" w:rsidR="006A585A" w:rsidRDefault="006A585A" w:rsidP="003432BA">
      <w:r>
        <w:separator/>
      </w:r>
    </w:p>
  </w:endnote>
  <w:endnote w:type="continuationSeparator" w:id="0">
    <w:p w14:paraId="43567317" w14:textId="77777777" w:rsidR="006A585A" w:rsidRDefault="006A585A" w:rsidP="0034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605108"/>
      <w:docPartObj>
        <w:docPartGallery w:val="Page Numbers (Bottom of Page)"/>
        <w:docPartUnique/>
      </w:docPartObj>
    </w:sdtPr>
    <w:sdtEndPr/>
    <w:sdtContent>
      <w:p w14:paraId="25D5DC75" w14:textId="51039153" w:rsidR="00C97946" w:rsidRDefault="00C97946" w:rsidP="00C97946">
        <w:pPr>
          <w:pStyle w:val="a4"/>
          <w:framePr w:wrap="auto" w:vAnchor="text" w:hAnchor="margin" w:xAlign="center" w:y="1"/>
          <w:jc w:val="center"/>
        </w:pPr>
        <w:r>
          <w:fldChar w:fldCharType="begin"/>
        </w:r>
        <w:r>
          <w:instrText>PAGE   \* MERGEFORMAT</w:instrText>
        </w:r>
        <w:r>
          <w:fldChar w:fldCharType="separate"/>
        </w:r>
        <w:r>
          <w:rPr>
            <w:lang w:val="ja-JP" w:eastAsia="ja-JP"/>
          </w:rPr>
          <w:t>2</w:t>
        </w:r>
        <w:r>
          <w:fldChar w:fldCharType="end"/>
        </w:r>
      </w:p>
    </w:sdtContent>
  </w:sdt>
  <w:p w14:paraId="7F4F383A" w14:textId="77777777" w:rsidR="002F093E" w:rsidRDefault="002F093E">
    <w:pPr>
      <w:pStyle w:val="ab"/>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32225" w14:textId="77777777" w:rsidR="006A585A" w:rsidRDefault="006A585A" w:rsidP="003432BA">
      <w:r>
        <w:separator/>
      </w:r>
    </w:p>
  </w:footnote>
  <w:footnote w:type="continuationSeparator" w:id="0">
    <w:p w14:paraId="4228D037" w14:textId="77777777" w:rsidR="006A585A" w:rsidRDefault="006A585A" w:rsidP="00343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B5A3D"/>
    <w:multiLevelType w:val="hybridMultilevel"/>
    <w:tmpl w:val="EFD2F5C6"/>
    <w:lvl w:ilvl="0" w:tplc="CC08D5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2DC6140"/>
    <w:multiLevelType w:val="hybridMultilevel"/>
    <w:tmpl w:val="84B0F468"/>
    <w:lvl w:ilvl="0" w:tplc="5A7818E6">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6A7B48"/>
    <w:multiLevelType w:val="hybridMultilevel"/>
    <w:tmpl w:val="94841B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495F14"/>
    <w:multiLevelType w:val="hybridMultilevel"/>
    <w:tmpl w:val="F2007EAC"/>
    <w:lvl w:ilvl="0" w:tplc="005AF8F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0C15D38"/>
    <w:multiLevelType w:val="hybridMultilevel"/>
    <w:tmpl w:val="D478B898"/>
    <w:lvl w:ilvl="0" w:tplc="613CC56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0E72A6D"/>
    <w:multiLevelType w:val="hybridMultilevel"/>
    <w:tmpl w:val="DE6ECA72"/>
    <w:lvl w:ilvl="0" w:tplc="DFD477A2">
      <w:start w:val="1"/>
      <w:numFmt w:val="decimalEnclosedCircle"/>
      <w:lvlText w:val="%1"/>
      <w:lvlJc w:val="left"/>
      <w:pPr>
        <w:ind w:left="602" w:hanging="360"/>
      </w:pPr>
      <w:rPr>
        <w:rFonts w:hAnsi="ＭＳ 明朝" w:cs="ＭＳ 明朝" w:hint="default"/>
      </w:rPr>
    </w:lvl>
    <w:lvl w:ilvl="1" w:tplc="04090017" w:tentative="1">
      <w:start w:val="1"/>
      <w:numFmt w:val="aiueoFullWidth"/>
      <w:lvlText w:val="(%2)"/>
      <w:lvlJc w:val="left"/>
      <w:pPr>
        <w:ind w:left="1082" w:hanging="420"/>
      </w:pPr>
      <w:rPr>
        <w:rFonts w:cs="Times New Roman"/>
      </w:rPr>
    </w:lvl>
    <w:lvl w:ilvl="2" w:tplc="04090011" w:tentative="1">
      <w:start w:val="1"/>
      <w:numFmt w:val="decimalEnclosedCircle"/>
      <w:lvlText w:val="%3"/>
      <w:lvlJc w:val="left"/>
      <w:pPr>
        <w:ind w:left="1502" w:hanging="420"/>
      </w:pPr>
      <w:rPr>
        <w:rFonts w:cs="Times New Roman"/>
      </w:rPr>
    </w:lvl>
    <w:lvl w:ilvl="3" w:tplc="0409000F" w:tentative="1">
      <w:start w:val="1"/>
      <w:numFmt w:val="decimal"/>
      <w:lvlText w:val="%4."/>
      <w:lvlJc w:val="left"/>
      <w:pPr>
        <w:ind w:left="1922" w:hanging="420"/>
      </w:pPr>
      <w:rPr>
        <w:rFonts w:cs="Times New Roman"/>
      </w:rPr>
    </w:lvl>
    <w:lvl w:ilvl="4" w:tplc="04090017" w:tentative="1">
      <w:start w:val="1"/>
      <w:numFmt w:val="aiueoFullWidth"/>
      <w:lvlText w:val="(%5)"/>
      <w:lvlJc w:val="left"/>
      <w:pPr>
        <w:ind w:left="2342" w:hanging="420"/>
      </w:pPr>
      <w:rPr>
        <w:rFonts w:cs="Times New Roman"/>
      </w:rPr>
    </w:lvl>
    <w:lvl w:ilvl="5" w:tplc="04090011" w:tentative="1">
      <w:start w:val="1"/>
      <w:numFmt w:val="decimalEnclosedCircle"/>
      <w:lvlText w:val="%6"/>
      <w:lvlJc w:val="left"/>
      <w:pPr>
        <w:ind w:left="2762" w:hanging="420"/>
      </w:pPr>
      <w:rPr>
        <w:rFonts w:cs="Times New Roman"/>
      </w:rPr>
    </w:lvl>
    <w:lvl w:ilvl="6" w:tplc="0409000F" w:tentative="1">
      <w:start w:val="1"/>
      <w:numFmt w:val="decimal"/>
      <w:lvlText w:val="%7."/>
      <w:lvlJc w:val="left"/>
      <w:pPr>
        <w:ind w:left="3182" w:hanging="420"/>
      </w:pPr>
      <w:rPr>
        <w:rFonts w:cs="Times New Roman"/>
      </w:rPr>
    </w:lvl>
    <w:lvl w:ilvl="7" w:tplc="04090017" w:tentative="1">
      <w:start w:val="1"/>
      <w:numFmt w:val="aiueoFullWidth"/>
      <w:lvlText w:val="(%8)"/>
      <w:lvlJc w:val="left"/>
      <w:pPr>
        <w:ind w:left="3602" w:hanging="420"/>
      </w:pPr>
      <w:rPr>
        <w:rFonts w:cs="Times New Roman"/>
      </w:rPr>
    </w:lvl>
    <w:lvl w:ilvl="8" w:tplc="04090011" w:tentative="1">
      <w:start w:val="1"/>
      <w:numFmt w:val="decimalEnclosedCircle"/>
      <w:lvlText w:val="%9"/>
      <w:lvlJc w:val="left"/>
      <w:pPr>
        <w:ind w:left="4022" w:hanging="420"/>
      </w:pPr>
      <w:rPr>
        <w:rFonts w:cs="Times New Roman"/>
      </w:rPr>
    </w:lvl>
  </w:abstractNum>
  <w:abstractNum w:abstractNumId="6" w15:restartNumberingAfterBreak="0">
    <w:nsid w:val="11563FF0"/>
    <w:multiLevelType w:val="hybridMultilevel"/>
    <w:tmpl w:val="7AF69826"/>
    <w:lvl w:ilvl="0" w:tplc="AE14C9A0">
      <w:start w:val="1"/>
      <w:numFmt w:val="decimalFullWidth"/>
      <w:lvlText w:val="（%1）"/>
      <w:lvlJc w:val="left"/>
      <w:pPr>
        <w:ind w:left="1004" w:hanging="720"/>
      </w:pPr>
      <w:rPr>
        <w:rFonts w:hint="default"/>
      </w:rPr>
    </w:lvl>
    <w:lvl w:ilvl="1" w:tplc="04090017" w:tentative="1">
      <w:start w:val="1"/>
      <w:numFmt w:val="aiueoFullWidth"/>
      <w:lvlText w:val="(%2)"/>
      <w:lvlJc w:val="left"/>
      <w:pPr>
        <w:ind w:left="797" w:hanging="420"/>
      </w:pPr>
    </w:lvl>
    <w:lvl w:ilvl="2" w:tplc="04090011" w:tentative="1">
      <w:start w:val="1"/>
      <w:numFmt w:val="decimalEnclosedCircle"/>
      <w:lvlText w:val="%3"/>
      <w:lvlJc w:val="left"/>
      <w:pPr>
        <w:ind w:left="1217" w:hanging="420"/>
      </w:pPr>
    </w:lvl>
    <w:lvl w:ilvl="3" w:tplc="0409000F" w:tentative="1">
      <w:start w:val="1"/>
      <w:numFmt w:val="decimal"/>
      <w:lvlText w:val="%4."/>
      <w:lvlJc w:val="left"/>
      <w:pPr>
        <w:ind w:left="1637" w:hanging="420"/>
      </w:pPr>
    </w:lvl>
    <w:lvl w:ilvl="4" w:tplc="04090017" w:tentative="1">
      <w:start w:val="1"/>
      <w:numFmt w:val="aiueoFullWidth"/>
      <w:lvlText w:val="(%5)"/>
      <w:lvlJc w:val="left"/>
      <w:pPr>
        <w:ind w:left="2057" w:hanging="420"/>
      </w:pPr>
    </w:lvl>
    <w:lvl w:ilvl="5" w:tplc="04090011" w:tentative="1">
      <w:start w:val="1"/>
      <w:numFmt w:val="decimalEnclosedCircle"/>
      <w:lvlText w:val="%6"/>
      <w:lvlJc w:val="left"/>
      <w:pPr>
        <w:ind w:left="2477" w:hanging="420"/>
      </w:pPr>
    </w:lvl>
    <w:lvl w:ilvl="6" w:tplc="0409000F" w:tentative="1">
      <w:start w:val="1"/>
      <w:numFmt w:val="decimal"/>
      <w:lvlText w:val="%7."/>
      <w:lvlJc w:val="left"/>
      <w:pPr>
        <w:ind w:left="2897" w:hanging="420"/>
      </w:pPr>
    </w:lvl>
    <w:lvl w:ilvl="7" w:tplc="04090017" w:tentative="1">
      <w:start w:val="1"/>
      <w:numFmt w:val="aiueoFullWidth"/>
      <w:lvlText w:val="(%8)"/>
      <w:lvlJc w:val="left"/>
      <w:pPr>
        <w:ind w:left="3317" w:hanging="420"/>
      </w:pPr>
    </w:lvl>
    <w:lvl w:ilvl="8" w:tplc="04090011" w:tentative="1">
      <w:start w:val="1"/>
      <w:numFmt w:val="decimalEnclosedCircle"/>
      <w:lvlText w:val="%9"/>
      <w:lvlJc w:val="left"/>
      <w:pPr>
        <w:ind w:left="3737" w:hanging="420"/>
      </w:pPr>
    </w:lvl>
  </w:abstractNum>
  <w:abstractNum w:abstractNumId="7" w15:restartNumberingAfterBreak="0">
    <w:nsid w:val="17E61350"/>
    <w:multiLevelType w:val="hybridMultilevel"/>
    <w:tmpl w:val="89EED56C"/>
    <w:lvl w:ilvl="0" w:tplc="8A2AE742">
      <w:start w:val="1"/>
      <w:numFmt w:val="decimalEnclosedCircle"/>
      <w:lvlText w:val="%1"/>
      <w:lvlJc w:val="left"/>
      <w:pPr>
        <w:ind w:left="602" w:hanging="360"/>
      </w:pPr>
      <w:rPr>
        <w:rFonts w:hAnsi="ＭＳ 明朝" w:cs="ＭＳ 明朝" w:hint="default"/>
      </w:rPr>
    </w:lvl>
    <w:lvl w:ilvl="1" w:tplc="04090017" w:tentative="1">
      <w:start w:val="1"/>
      <w:numFmt w:val="aiueoFullWidth"/>
      <w:lvlText w:val="(%2)"/>
      <w:lvlJc w:val="left"/>
      <w:pPr>
        <w:ind w:left="1082" w:hanging="420"/>
      </w:pPr>
      <w:rPr>
        <w:rFonts w:cs="Times New Roman"/>
      </w:rPr>
    </w:lvl>
    <w:lvl w:ilvl="2" w:tplc="04090011" w:tentative="1">
      <w:start w:val="1"/>
      <w:numFmt w:val="decimalEnclosedCircle"/>
      <w:lvlText w:val="%3"/>
      <w:lvlJc w:val="left"/>
      <w:pPr>
        <w:ind w:left="1502" w:hanging="420"/>
      </w:pPr>
      <w:rPr>
        <w:rFonts w:cs="Times New Roman"/>
      </w:rPr>
    </w:lvl>
    <w:lvl w:ilvl="3" w:tplc="0409000F" w:tentative="1">
      <w:start w:val="1"/>
      <w:numFmt w:val="decimal"/>
      <w:lvlText w:val="%4."/>
      <w:lvlJc w:val="left"/>
      <w:pPr>
        <w:ind w:left="1922" w:hanging="420"/>
      </w:pPr>
      <w:rPr>
        <w:rFonts w:cs="Times New Roman"/>
      </w:rPr>
    </w:lvl>
    <w:lvl w:ilvl="4" w:tplc="04090017" w:tentative="1">
      <w:start w:val="1"/>
      <w:numFmt w:val="aiueoFullWidth"/>
      <w:lvlText w:val="(%5)"/>
      <w:lvlJc w:val="left"/>
      <w:pPr>
        <w:ind w:left="2342" w:hanging="420"/>
      </w:pPr>
      <w:rPr>
        <w:rFonts w:cs="Times New Roman"/>
      </w:rPr>
    </w:lvl>
    <w:lvl w:ilvl="5" w:tplc="04090011" w:tentative="1">
      <w:start w:val="1"/>
      <w:numFmt w:val="decimalEnclosedCircle"/>
      <w:lvlText w:val="%6"/>
      <w:lvlJc w:val="left"/>
      <w:pPr>
        <w:ind w:left="2762" w:hanging="420"/>
      </w:pPr>
      <w:rPr>
        <w:rFonts w:cs="Times New Roman"/>
      </w:rPr>
    </w:lvl>
    <w:lvl w:ilvl="6" w:tplc="0409000F" w:tentative="1">
      <w:start w:val="1"/>
      <w:numFmt w:val="decimal"/>
      <w:lvlText w:val="%7."/>
      <w:lvlJc w:val="left"/>
      <w:pPr>
        <w:ind w:left="3182" w:hanging="420"/>
      </w:pPr>
      <w:rPr>
        <w:rFonts w:cs="Times New Roman"/>
      </w:rPr>
    </w:lvl>
    <w:lvl w:ilvl="7" w:tplc="04090017" w:tentative="1">
      <w:start w:val="1"/>
      <w:numFmt w:val="aiueoFullWidth"/>
      <w:lvlText w:val="(%8)"/>
      <w:lvlJc w:val="left"/>
      <w:pPr>
        <w:ind w:left="3602" w:hanging="420"/>
      </w:pPr>
      <w:rPr>
        <w:rFonts w:cs="Times New Roman"/>
      </w:rPr>
    </w:lvl>
    <w:lvl w:ilvl="8" w:tplc="04090011" w:tentative="1">
      <w:start w:val="1"/>
      <w:numFmt w:val="decimalEnclosedCircle"/>
      <w:lvlText w:val="%9"/>
      <w:lvlJc w:val="left"/>
      <w:pPr>
        <w:ind w:left="4022" w:hanging="420"/>
      </w:pPr>
      <w:rPr>
        <w:rFonts w:cs="Times New Roman"/>
      </w:rPr>
    </w:lvl>
  </w:abstractNum>
  <w:abstractNum w:abstractNumId="8" w15:restartNumberingAfterBreak="0">
    <w:nsid w:val="1FBC1D50"/>
    <w:multiLevelType w:val="hybridMultilevel"/>
    <w:tmpl w:val="D2A6BDDE"/>
    <w:lvl w:ilvl="0" w:tplc="9C32B9FE">
      <w:start w:val="1"/>
      <w:numFmt w:val="decimalEnclosedCircle"/>
      <w:lvlText w:val="%1"/>
      <w:lvlJc w:val="left"/>
      <w:pPr>
        <w:ind w:left="602" w:hanging="360"/>
      </w:pPr>
      <w:rPr>
        <w:rFonts w:hAnsi="ＭＳ 明朝" w:cs="ＭＳ 明朝" w:hint="default"/>
      </w:rPr>
    </w:lvl>
    <w:lvl w:ilvl="1" w:tplc="04090017" w:tentative="1">
      <w:start w:val="1"/>
      <w:numFmt w:val="aiueoFullWidth"/>
      <w:lvlText w:val="(%2)"/>
      <w:lvlJc w:val="left"/>
      <w:pPr>
        <w:ind w:left="1082" w:hanging="420"/>
      </w:pPr>
      <w:rPr>
        <w:rFonts w:cs="Times New Roman"/>
      </w:rPr>
    </w:lvl>
    <w:lvl w:ilvl="2" w:tplc="04090011" w:tentative="1">
      <w:start w:val="1"/>
      <w:numFmt w:val="decimalEnclosedCircle"/>
      <w:lvlText w:val="%3"/>
      <w:lvlJc w:val="left"/>
      <w:pPr>
        <w:ind w:left="1502" w:hanging="420"/>
      </w:pPr>
      <w:rPr>
        <w:rFonts w:cs="Times New Roman"/>
      </w:rPr>
    </w:lvl>
    <w:lvl w:ilvl="3" w:tplc="0409000F" w:tentative="1">
      <w:start w:val="1"/>
      <w:numFmt w:val="decimal"/>
      <w:lvlText w:val="%4."/>
      <w:lvlJc w:val="left"/>
      <w:pPr>
        <w:ind w:left="1922" w:hanging="420"/>
      </w:pPr>
      <w:rPr>
        <w:rFonts w:cs="Times New Roman"/>
      </w:rPr>
    </w:lvl>
    <w:lvl w:ilvl="4" w:tplc="04090017" w:tentative="1">
      <w:start w:val="1"/>
      <w:numFmt w:val="aiueoFullWidth"/>
      <w:lvlText w:val="(%5)"/>
      <w:lvlJc w:val="left"/>
      <w:pPr>
        <w:ind w:left="2342" w:hanging="420"/>
      </w:pPr>
      <w:rPr>
        <w:rFonts w:cs="Times New Roman"/>
      </w:rPr>
    </w:lvl>
    <w:lvl w:ilvl="5" w:tplc="04090011" w:tentative="1">
      <w:start w:val="1"/>
      <w:numFmt w:val="decimalEnclosedCircle"/>
      <w:lvlText w:val="%6"/>
      <w:lvlJc w:val="left"/>
      <w:pPr>
        <w:ind w:left="2762" w:hanging="420"/>
      </w:pPr>
      <w:rPr>
        <w:rFonts w:cs="Times New Roman"/>
      </w:rPr>
    </w:lvl>
    <w:lvl w:ilvl="6" w:tplc="0409000F" w:tentative="1">
      <w:start w:val="1"/>
      <w:numFmt w:val="decimal"/>
      <w:lvlText w:val="%7."/>
      <w:lvlJc w:val="left"/>
      <w:pPr>
        <w:ind w:left="3182" w:hanging="420"/>
      </w:pPr>
      <w:rPr>
        <w:rFonts w:cs="Times New Roman"/>
      </w:rPr>
    </w:lvl>
    <w:lvl w:ilvl="7" w:tplc="04090017" w:tentative="1">
      <w:start w:val="1"/>
      <w:numFmt w:val="aiueoFullWidth"/>
      <w:lvlText w:val="(%8)"/>
      <w:lvlJc w:val="left"/>
      <w:pPr>
        <w:ind w:left="3602" w:hanging="420"/>
      </w:pPr>
      <w:rPr>
        <w:rFonts w:cs="Times New Roman"/>
      </w:rPr>
    </w:lvl>
    <w:lvl w:ilvl="8" w:tplc="04090011" w:tentative="1">
      <w:start w:val="1"/>
      <w:numFmt w:val="decimalEnclosedCircle"/>
      <w:lvlText w:val="%9"/>
      <w:lvlJc w:val="left"/>
      <w:pPr>
        <w:ind w:left="4022" w:hanging="420"/>
      </w:pPr>
      <w:rPr>
        <w:rFonts w:cs="Times New Roman"/>
      </w:rPr>
    </w:lvl>
  </w:abstractNum>
  <w:abstractNum w:abstractNumId="9" w15:restartNumberingAfterBreak="0">
    <w:nsid w:val="21DA70DC"/>
    <w:multiLevelType w:val="hybridMultilevel"/>
    <w:tmpl w:val="38DE2D16"/>
    <w:lvl w:ilvl="0" w:tplc="74BCA99C">
      <w:start w:val="1"/>
      <w:numFmt w:val="decimalEnclosedCircle"/>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rPr>
        <w:rFonts w:cs="Times New Roman"/>
      </w:rPr>
    </w:lvl>
    <w:lvl w:ilvl="2" w:tplc="04090011" w:tentative="1">
      <w:start w:val="1"/>
      <w:numFmt w:val="decimalEnclosedCircle"/>
      <w:lvlText w:val="%3"/>
      <w:lvlJc w:val="left"/>
      <w:pPr>
        <w:ind w:left="1485" w:hanging="420"/>
      </w:pPr>
      <w:rPr>
        <w:rFonts w:cs="Times New Roman"/>
      </w:rPr>
    </w:lvl>
    <w:lvl w:ilvl="3" w:tplc="0409000F" w:tentative="1">
      <w:start w:val="1"/>
      <w:numFmt w:val="decimal"/>
      <w:lvlText w:val="%4."/>
      <w:lvlJc w:val="left"/>
      <w:pPr>
        <w:ind w:left="1905" w:hanging="420"/>
      </w:pPr>
      <w:rPr>
        <w:rFonts w:cs="Times New Roman"/>
      </w:rPr>
    </w:lvl>
    <w:lvl w:ilvl="4" w:tplc="04090017" w:tentative="1">
      <w:start w:val="1"/>
      <w:numFmt w:val="aiueoFullWidth"/>
      <w:lvlText w:val="(%5)"/>
      <w:lvlJc w:val="left"/>
      <w:pPr>
        <w:ind w:left="2325" w:hanging="420"/>
      </w:pPr>
      <w:rPr>
        <w:rFonts w:cs="Times New Roman"/>
      </w:rPr>
    </w:lvl>
    <w:lvl w:ilvl="5" w:tplc="04090011" w:tentative="1">
      <w:start w:val="1"/>
      <w:numFmt w:val="decimalEnclosedCircle"/>
      <w:lvlText w:val="%6"/>
      <w:lvlJc w:val="left"/>
      <w:pPr>
        <w:ind w:left="2745" w:hanging="420"/>
      </w:pPr>
      <w:rPr>
        <w:rFonts w:cs="Times New Roman"/>
      </w:rPr>
    </w:lvl>
    <w:lvl w:ilvl="6" w:tplc="0409000F" w:tentative="1">
      <w:start w:val="1"/>
      <w:numFmt w:val="decimal"/>
      <w:lvlText w:val="%7."/>
      <w:lvlJc w:val="left"/>
      <w:pPr>
        <w:ind w:left="3165" w:hanging="420"/>
      </w:pPr>
      <w:rPr>
        <w:rFonts w:cs="Times New Roman"/>
      </w:rPr>
    </w:lvl>
    <w:lvl w:ilvl="7" w:tplc="04090017" w:tentative="1">
      <w:start w:val="1"/>
      <w:numFmt w:val="aiueoFullWidth"/>
      <w:lvlText w:val="(%8)"/>
      <w:lvlJc w:val="left"/>
      <w:pPr>
        <w:ind w:left="3585" w:hanging="420"/>
      </w:pPr>
      <w:rPr>
        <w:rFonts w:cs="Times New Roman"/>
      </w:rPr>
    </w:lvl>
    <w:lvl w:ilvl="8" w:tplc="04090011" w:tentative="1">
      <w:start w:val="1"/>
      <w:numFmt w:val="decimalEnclosedCircle"/>
      <w:lvlText w:val="%9"/>
      <w:lvlJc w:val="left"/>
      <w:pPr>
        <w:ind w:left="4005" w:hanging="420"/>
      </w:pPr>
      <w:rPr>
        <w:rFonts w:cs="Times New Roman"/>
      </w:rPr>
    </w:lvl>
  </w:abstractNum>
  <w:abstractNum w:abstractNumId="10" w15:restartNumberingAfterBreak="0">
    <w:nsid w:val="25C354FA"/>
    <w:multiLevelType w:val="hybridMultilevel"/>
    <w:tmpl w:val="4C58339E"/>
    <w:lvl w:ilvl="0" w:tplc="4C302532">
      <w:start w:val="1"/>
      <w:numFmt w:val="decimalEnclosedCircle"/>
      <w:lvlText w:val="%1"/>
      <w:lvlJc w:val="left"/>
      <w:pPr>
        <w:ind w:left="962" w:hanging="360"/>
      </w:pPr>
      <w:rPr>
        <w:rFonts w:hAnsi="ＭＳ 明朝" w:cs="ＭＳ 明朝" w:hint="default"/>
      </w:rPr>
    </w:lvl>
    <w:lvl w:ilvl="1" w:tplc="04090017" w:tentative="1">
      <w:start w:val="1"/>
      <w:numFmt w:val="aiueoFullWidth"/>
      <w:lvlText w:val="(%2)"/>
      <w:lvlJc w:val="left"/>
      <w:pPr>
        <w:ind w:left="1442" w:hanging="420"/>
      </w:pPr>
      <w:rPr>
        <w:rFonts w:cs="Times New Roman"/>
      </w:rPr>
    </w:lvl>
    <w:lvl w:ilvl="2" w:tplc="04090011" w:tentative="1">
      <w:start w:val="1"/>
      <w:numFmt w:val="decimalEnclosedCircle"/>
      <w:lvlText w:val="%3"/>
      <w:lvlJc w:val="left"/>
      <w:pPr>
        <w:ind w:left="1862" w:hanging="420"/>
      </w:pPr>
      <w:rPr>
        <w:rFonts w:cs="Times New Roman"/>
      </w:rPr>
    </w:lvl>
    <w:lvl w:ilvl="3" w:tplc="0409000F" w:tentative="1">
      <w:start w:val="1"/>
      <w:numFmt w:val="decimal"/>
      <w:lvlText w:val="%4."/>
      <w:lvlJc w:val="left"/>
      <w:pPr>
        <w:ind w:left="2282" w:hanging="420"/>
      </w:pPr>
      <w:rPr>
        <w:rFonts w:cs="Times New Roman"/>
      </w:rPr>
    </w:lvl>
    <w:lvl w:ilvl="4" w:tplc="04090017" w:tentative="1">
      <w:start w:val="1"/>
      <w:numFmt w:val="aiueoFullWidth"/>
      <w:lvlText w:val="(%5)"/>
      <w:lvlJc w:val="left"/>
      <w:pPr>
        <w:ind w:left="2702" w:hanging="420"/>
      </w:pPr>
      <w:rPr>
        <w:rFonts w:cs="Times New Roman"/>
      </w:rPr>
    </w:lvl>
    <w:lvl w:ilvl="5" w:tplc="04090011" w:tentative="1">
      <w:start w:val="1"/>
      <w:numFmt w:val="decimalEnclosedCircle"/>
      <w:lvlText w:val="%6"/>
      <w:lvlJc w:val="left"/>
      <w:pPr>
        <w:ind w:left="3122" w:hanging="420"/>
      </w:pPr>
      <w:rPr>
        <w:rFonts w:cs="Times New Roman"/>
      </w:rPr>
    </w:lvl>
    <w:lvl w:ilvl="6" w:tplc="0409000F" w:tentative="1">
      <w:start w:val="1"/>
      <w:numFmt w:val="decimal"/>
      <w:lvlText w:val="%7."/>
      <w:lvlJc w:val="left"/>
      <w:pPr>
        <w:ind w:left="3542" w:hanging="420"/>
      </w:pPr>
      <w:rPr>
        <w:rFonts w:cs="Times New Roman"/>
      </w:rPr>
    </w:lvl>
    <w:lvl w:ilvl="7" w:tplc="04090017" w:tentative="1">
      <w:start w:val="1"/>
      <w:numFmt w:val="aiueoFullWidth"/>
      <w:lvlText w:val="(%8)"/>
      <w:lvlJc w:val="left"/>
      <w:pPr>
        <w:ind w:left="3962" w:hanging="420"/>
      </w:pPr>
      <w:rPr>
        <w:rFonts w:cs="Times New Roman"/>
      </w:rPr>
    </w:lvl>
    <w:lvl w:ilvl="8" w:tplc="04090011" w:tentative="1">
      <w:start w:val="1"/>
      <w:numFmt w:val="decimalEnclosedCircle"/>
      <w:lvlText w:val="%9"/>
      <w:lvlJc w:val="left"/>
      <w:pPr>
        <w:ind w:left="4382" w:hanging="420"/>
      </w:pPr>
      <w:rPr>
        <w:rFonts w:cs="Times New Roman"/>
      </w:rPr>
    </w:lvl>
  </w:abstractNum>
  <w:abstractNum w:abstractNumId="11" w15:restartNumberingAfterBreak="0">
    <w:nsid w:val="28835709"/>
    <w:multiLevelType w:val="hybridMultilevel"/>
    <w:tmpl w:val="79A2A4AC"/>
    <w:lvl w:ilvl="0" w:tplc="F45AD448">
      <w:start w:val="2"/>
      <w:numFmt w:val="decimalEnclosedCircle"/>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rPr>
        <w:rFonts w:cs="Times New Roman"/>
      </w:rPr>
    </w:lvl>
    <w:lvl w:ilvl="2" w:tplc="04090011" w:tentative="1">
      <w:start w:val="1"/>
      <w:numFmt w:val="decimalEnclosedCircle"/>
      <w:lvlText w:val="%3"/>
      <w:lvlJc w:val="left"/>
      <w:pPr>
        <w:ind w:left="1485" w:hanging="420"/>
      </w:pPr>
      <w:rPr>
        <w:rFonts w:cs="Times New Roman"/>
      </w:rPr>
    </w:lvl>
    <w:lvl w:ilvl="3" w:tplc="0409000F" w:tentative="1">
      <w:start w:val="1"/>
      <w:numFmt w:val="decimal"/>
      <w:lvlText w:val="%4."/>
      <w:lvlJc w:val="left"/>
      <w:pPr>
        <w:ind w:left="1905" w:hanging="420"/>
      </w:pPr>
      <w:rPr>
        <w:rFonts w:cs="Times New Roman"/>
      </w:rPr>
    </w:lvl>
    <w:lvl w:ilvl="4" w:tplc="04090017" w:tentative="1">
      <w:start w:val="1"/>
      <w:numFmt w:val="aiueoFullWidth"/>
      <w:lvlText w:val="(%5)"/>
      <w:lvlJc w:val="left"/>
      <w:pPr>
        <w:ind w:left="2325" w:hanging="420"/>
      </w:pPr>
      <w:rPr>
        <w:rFonts w:cs="Times New Roman"/>
      </w:rPr>
    </w:lvl>
    <w:lvl w:ilvl="5" w:tplc="04090011" w:tentative="1">
      <w:start w:val="1"/>
      <w:numFmt w:val="decimalEnclosedCircle"/>
      <w:lvlText w:val="%6"/>
      <w:lvlJc w:val="left"/>
      <w:pPr>
        <w:ind w:left="2745" w:hanging="420"/>
      </w:pPr>
      <w:rPr>
        <w:rFonts w:cs="Times New Roman"/>
      </w:rPr>
    </w:lvl>
    <w:lvl w:ilvl="6" w:tplc="0409000F" w:tentative="1">
      <w:start w:val="1"/>
      <w:numFmt w:val="decimal"/>
      <w:lvlText w:val="%7."/>
      <w:lvlJc w:val="left"/>
      <w:pPr>
        <w:ind w:left="3165" w:hanging="420"/>
      </w:pPr>
      <w:rPr>
        <w:rFonts w:cs="Times New Roman"/>
      </w:rPr>
    </w:lvl>
    <w:lvl w:ilvl="7" w:tplc="04090017" w:tentative="1">
      <w:start w:val="1"/>
      <w:numFmt w:val="aiueoFullWidth"/>
      <w:lvlText w:val="(%8)"/>
      <w:lvlJc w:val="left"/>
      <w:pPr>
        <w:ind w:left="3585" w:hanging="420"/>
      </w:pPr>
      <w:rPr>
        <w:rFonts w:cs="Times New Roman"/>
      </w:rPr>
    </w:lvl>
    <w:lvl w:ilvl="8" w:tplc="04090011" w:tentative="1">
      <w:start w:val="1"/>
      <w:numFmt w:val="decimalEnclosedCircle"/>
      <w:lvlText w:val="%9"/>
      <w:lvlJc w:val="left"/>
      <w:pPr>
        <w:ind w:left="4005" w:hanging="420"/>
      </w:pPr>
      <w:rPr>
        <w:rFonts w:cs="Times New Roman"/>
      </w:rPr>
    </w:lvl>
  </w:abstractNum>
  <w:abstractNum w:abstractNumId="12" w15:restartNumberingAfterBreak="0">
    <w:nsid w:val="294C10BE"/>
    <w:multiLevelType w:val="hybridMultilevel"/>
    <w:tmpl w:val="AC86FC84"/>
    <w:lvl w:ilvl="0" w:tplc="0554BFAC">
      <w:start w:val="1"/>
      <w:numFmt w:val="decimalFullWidth"/>
      <w:lvlText w:val="（%1）"/>
      <w:lvlJc w:val="left"/>
      <w:pPr>
        <w:ind w:left="960" w:hanging="720"/>
      </w:pPr>
      <w:rPr>
        <w:rFonts w:hint="default"/>
        <w:lang w:val="en-US"/>
      </w:rPr>
    </w:lvl>
    <w:lvl w:ilvl="1" w:tplc="02389442">
      <w:start w:val="1"/>
      <w:numFmt w:val="decimalEnclosedCircle"/>
      <w:lvlText w:val="%2"/>
      <w:lvlJc w:val="left"/>
      <w:pPr>
        <w:ind w:left="1020" w:hanging="36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FF3AC3"/>
    <w:multiLevelType w:val="hybridMultilevel"/>
    <w:tmpl w:val="E8FA8640"/>
    <w:lvl w:ilvl="0" w:tplc="AA3C311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7" w15:restartNumberingAfterBreak="0">
    <w:nsid w:val="30A43E7B"/>
    <w:multiLevelType w:val="hybridMultilevel"/>
    <w:tmpl w:val="1D1ACF82"/>
    <w:lvl w:ilvl="0" w:tplc="62445986">
      <w:start w:val="1"/>
      <w:numFmt w:val="aiueoFullWidth"/>
      <w:lvlText w:val="%1．"/>
      <w:lvlJc w:val="left"/>
      <w:pPr>
        <w:ind w:left="720" w:hanging="720"/>
      </w:pPr>
      <w:rPr>
        <w:rFonts w:ascii="ＭＳ 明朝"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732ACB"/>
    <w:multiLevelType w:val="hybridMultilevel"/>
    <w:tmpl w:val="75E411A2"/>
    <w:lvl w:ilvl="0" w:tplc="B5AAC4CC">
      <w:start w:val="1"/>
      <w:numFmt w:val="decimalEnclosedCircle"/>
      <w:lvlText w:val="%1"/>
      <w:lvlJc w:val="left"/>
      <w:pPr>
        <w:ind w:left="135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81070CA"/>
    <w:multiLevelType w:val="hybridMultilevel"/>
    <w:tmpl w:val="60C4D886"/>
    <w:lvl w:ilvl="0" w:tplc="8C840C68">
      <w:start w:val="3"/>
      <w:numFmt w:val="bullet"/>
      <w:lvlText w:val="●"/>
      <w:lvlJc w:val="left"/>
      <w:pPr>
        <w:tabs>
          <w:tab w:val="num" w:pos="844"/>
        </w:tabs>
        <w:ind w:left="844" w:hanging="360"/>
      </w:pPr>
      <w:rPr>
        <w:rFonts w:ascii="ＭＳ 明朝" w:eastAsia="ＭＳ 明朝" w:hAnsi="ＭＳ 明朝" w:hint="eastAsia"/>
      </w:rPr>
    </w:lvl>
    <w:lvl w:ilvl="1" w:tplc="0409000B">
      <w:start w:val="1"/>
      <w:numFmt w:val="bullet"/>
      <w:lvlText w:val=""/>
      <w:lvlJc w:val="left"/>
      <w:pPr>
        <w:tabs>
          <w:tab w:val="num" w:pos="1324"/>
        </w:tabs>
        <w:ind w:left="1324" w:hanging="420"/>
      </w:pPr>
      <w:rPr>
        <w:rFonts w:ascii="Wingdings" w:hAnsi="Wingdings" w:hint="default"/>
      </w:rPr>
    </w:lvl>
    <w:lvl w:ilvl="2" w:tplc="0409000D">
      <w:start w:val="1"/>
      <w:numFmt w:val="bullet"/>
      <w:lvlText w:val=""/>
      <w:lvlJc w:val="left"/>
      <w:pPr>
        <w:tabs>
          <w:tab w:val="num" w:pos="1744"/>
        </w:tabs>
        <w:ind w:left="1744" w:hanging="420"/>
      </w:pPr>
      <w:rPr>
        <w:rFonts w:ascii="Wingdings" w:hAnsi="Wingdings" w:hint="default"/>
      </w:rPr>
    </w:lvl>
    <w:lvl w:ilvl="3" w:tplc="04090001">
      <w:start w:val="1"/>
      <w:numFmt w:val="bullet"/>
      <w:lvlText w:val=""/>
      <w:lvlJc w:val="left"/>
      <w:pPr>
        <w:tabs>
          <w:tab w:val="num" w:pos="2164"/>
        </w:tabs>
        <w:ind w:left="2164" w:hanging="420"/>
      </w:pPr>
      <w:rPr>
        <w:rFonts w:ascii="Wingdings" w:hAnsi="Wingdings" w:hint="default"/>
      </w:rPr>
    </w:lvl>
    <w:lvl w:ilvl="4" w:tplc="0409000B">
      <w:start w:val="1"/>
      <w:numFmt w:val="bullet"/>
      <w:lvlText w:val=""/>
      <w:lvlJc w:val="left"/>
      <w:pPr>
        <w:tabs>
          <w:tab w:val="num" w:pos="2584"/>
        </w:tabs>
        <w:ind w:left="2584" w:hanging="420"/>
      </w:pPr>
      <w:rPr>
        <w:rFonts w:ascii="Wingdings" w:hAnsi="Wingdings" w:hint="default"/>
      </w:rPr>
    </w:lvl>
    <w:lvl w:ilvl="5" w:tplc="0409000D">
      <w:start w:val="1"/>
      <w:numFmt w:val="bullet"/>
      <w:lvlText w:val=""/>
      <w:lvlJc w:val="left"/>
      <w:pPr>
        <w:tabs>
          <w:tab w:val="num" w:pos="3004"/>
        </w:tabs>
        <w:ind w:left="3004" w:hanging="420"/>
      </w:pPr>
      <w:rPr>
        <w:rFonts w:ascii="Wingdings" w:hAnsi="Wingdings" w:hint="default"/>
      </w:rPr>
    </w:lvl>
    <w:lvl w:ilvl="6" w:tplc="04090001">
      <w:start w:val="1"/>
      <w:numFmt w:val="bullet"/>
      <w:lvlText w:val=""/>
      <w:lvlJc w:val="left"/>
      <w:pPr>
        <w:tabs>
          <w:tab w:val="num" w:pos="3424"/>
        </w:tabs>
        <w:ind w:left="3424" w:hanging="420"/>
      </w:pPr>
      <w:rPr>
        <w:rFonts w:ascii="Wingdings" w:hAnsi="Wingdings" w:hint="default"/>
      </w:rPr>
    </w:lvl>
    <w:lvl w:ilvl="7" w:tplc="0409000B">
      <w:start w:val="1"/>
      <w:numFmt w:val="bullet"/>
      <w:lvlText w:val=""/>
      <w:lvlJc w:val="left"/>
      <w:pPr>
        <w:tabs>
          <w:tab w:val="num" w:pos="3844"/>
        </w:tabs>
        <w:ind w:left="3844" w:hanging="420"/>
      </w:pPr>
      <w:rPr>
        <w:rFonts w:ascii="Wingdings" w:hAnsi="Wingdings" w:hint="default"/>
      </w:rPr>
    </w:lvl>
    <w:lvl w:ilvl="8" w:tplc="0409000D">
      <w:start w:val="1"/>
      <w:numFmt w:val="bullet"/>
      <w:lvlText w:val=""/>
      <w:lvlJc w:val="left"/>
      <w:pPr>
        <w:tabs>
          <w:tab w:val="num" w:pos="4264"/>
        </w:tabs>
        <w:ind w:left="4264" w:hanging="420"/>
      </w:pPr>
      <w:rPr>
        <w:rFonts w:ascii="Wingdings" w:hAnsi="Wingdings" w:hint="default"/>
      </w:rPr>
    </w:lvl>
  </w:abstractNum>
  <w:abstractNum w:abstractNumId="21" w15:restartNumberingAfterBreak="0">
    <w:nsid w:val="38E14C81"/>
    <w:multiLevelType w:val="hybridMultilevel"/>
    <w:tmpl w:val="8C6A626C"/>
    <w:lvl w:ilvl="0" w:tplc="97BCB35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3E93549A"/>
    <w:multiLevelType w:val="hybridMultilevel"/>
    <w:tmpl w:val="9E28FB06"/>
    <w:lvl w:ilvl="0" w:tplc="7E6A22AC">
      <w:numFmt w:val="bullet"/>
      <w:lvlText w:val="※"/>
      <w:lvlJc w:val="left"/>
      <w:pPr>
        <w:tabs>
          <w:tab w:val="num" w:pos="502"/>
        </w:tabs>
        <w:ind w:left="502" w:hanging="360"/>
      </w:pPr>
      <w:rPr>
        <w:rFonts w:ascii="ＭＳ 明朝" w:eastAsia="ＭＳ 明朝" w:hAnsi="ＭＳ 明朝" w:hint="eastAsia"/>
      </w:rPr>
    </w:lvl>
    <w:lvl w:ilvl="1" w:tplc="0409000B" w:tentative="1">
      <w:start w:val="1"/>
      <w:numFmt w:val="bullet"/>
      <w:lvlText w:val=""/>
      <w:lvlJc w:val="left"/>
      <w:pPr>
        <w:tabs>
          <w:tab w:val="num" w:pos="982"/>
        </w:tabs>
        <w:ind w:left="982" w:hanging="420"/>
      </w:pPr>
      <w:rPr>
        <w:rFonts w:ascii="Wingdings" w:hAnsi="Wingdings" w:hint="default"/>
      </w:rPr>
    </w:lvl>
    <w:lvl w:ilvl="2" w:tplc="0409000D" w:tentative="1">
      <w:start w:val="1"/>
      <w:numFmt w:val="bullet"/>
      <w:lvlText w:val=""/>
      <w:lvlJc w:val="left"/>
      <w:pPr>
        <w:tabs>
          <w:tab w:val="num" w:pos="1402"/>
        </w:tabs>
        <w:ind w:left="1402" w:hanging="420"/>
      </w:pPr>
      <w:rPr>
        <w:rFonts w:ascii="Wingdings" w:hAnsi="Wingdings" w:hint="default"/>
      </w:rPr>
    </w:lvl>
    <w:lvl w:ilvl="3" w:tplc="04090001" w:tentative="1">
      <w:start w:val="1"/>
      <w:numFmt w:val="bullet"/>
      <w:lvlText w:val=""/>
      <w:lvlJc w:val="left"/>
      <w:pPr>
        <w:tabs>
          <w:tab w:val="num" w:pos="1822"/>
        </w:tabs>
        <w:ind w:left="1822" w:hanging="420"/>
      </w:pPr>
      <w:rPr>
        <w:rFonts w:ascii="Wingdings" w:hAnsi="Wingdings" w:hint="default"/>
      </w:rPr>
    </w:lvl>
    <w:lvl w:ilvl="4" w:tplc="0409000B" w:tentative="1">
      <w:start w:val="1"/>
      <w:numFmt w:val="bullet"/>
      <w:lvlText w:val=""/>
      <w:lvlJc w:val="left"/>
      <w:pPr>
        <w:tabs>
          <w:tab w:val="num" w:pos="2242"/>
        </w:tabs>
        <w:ind w:left="2242" w:hanging="420"/>
      </w:pPr>
      <w:rPr>
        <w:rFonts w:ascii="Wingdings" w:hAnsi="Wingdings" w:hint="default"/>
      </w:rPr>
    </w:lvl>
    <w:lvl w:ilvl="5" w:tplc="0409000D" w:tentative="1">
      <w:start w:val="1"/>
      <w:numFmt w:val="bullet"/>
      <w:lvlText w:val=""/>
      <w:lvlJc w:val="left"/>
      <w:pPr>
        <w:tabs>
          <w:tab w:val="num" w:pos="2662"/>
        </w:tabs>
        <w:ind w:left="2662" w:hanging="420"/>
      </w:pPr>
      <w:rPr>
        <w:rFonts w:ascii="Wingdings" w:hAnsi="Wingdings" w:hint="default"/>
      </w:rPr>
    </w:lvl>
    <w:lvl w:ilvl="6" w:tplc="04090001" w:tentative="1">
      <w:start w:val="1"/>
      <w:numFmt w:val="bullet"/>
      <w:lvlText w:val=""/>
      <w:lvlJc w:val="left"/>
      <w:pPr>
        <w:tabs>
          <w:tab w:val="num" w:pos="3082"/>
        </w:tabs>
        <w:ind w:left="3082" w:hanging="420"/>
      </w:pPr>
      <w:rPr>
        <w:rFonts w:ascii="Wingdings" w:hAnsi="Wingdings" w:hint="default"/>
      </w:rPr>
    </w:lvl>
    <w:lvl w:ilvl="7" w:tplc="0409000B" w:tentative="1">
      <w:start w:val="1"/>
      <w:numFmt w:val="bullet"/>
      <w:lvlText w:val=""/>
      <w:lvlJc w:val="left"/>
      <w:pPr>
        <w:tabs>
          <w:tab w:val="num" w:pos="3502"/>
        </w:tabs>
        <w:ind w:left="3502" w:hanging="420"/>
      </w:pPr>
      <w:rPr>
        <w:rFonts w:ascii="Wingdings" w:hAnsi="Wingdings" w:hint="default"/>
      </w:rPr>
    </w:lvl>
    <w:lvl w:ilvl="8" w:tplc="0409000D" w:tentative="1">
      <w:start w:val="1"/>
      <w:numFmt w:val="bullet"/>
      <w:lvlText w:val=""/>
      <w:lvlJc w:val="left"/>
      <w:pPr>
        <w:tabs>
          <w:tab w:val="num" w:pos="3922"/>
        </w:tabs>
        <w:ind w:left="3922" w:hanging="420"/>
      </w:pPr>
      <w:rPr>
        <w:rFonts w:ascii="Wingdings" w:hAnsi="Wingdings" w:hint="default"/>
      </w:rPr>
    </w:lvl>
  </w:abstractNum>
  <w:abstractNum w:abstractNumId="23" w15:restartNumberingAfterBreak="0">
    <w:nsid w:val="3EA03D69"/>
    <w:multiLevelType w:val="hybridMultilevel"/>
    <w:tmpl w:val="480A0634"/>
    <w:lvl w:ilvl="0" w:tplc="CF94F2F6">
      <w:start w:val="1"/>
      <w:numFmt w:val="decimalEnclosedCircle"/>
      <w:lvlText w:val="%1"/>
      <w:lvlJc w:val="left"/>
      <w:pPr>
        <w:ind w:left="602" w:hanging="360"/>
      </w:pPr>
      <w:rPr>
        <w:rFonts w:hAnsi="ＭＳ 明朝" w:cs="ＭＳ 明朝" w:hint="default"/>
      </w:rPr>
    </w:lvl>
    <w:lvl w:ilvl="1" w:tplc="04090017" w:tentative="1">
      <w:start w:val="1"/>
      <w:numFmt w:val="aiueoFullWidth"/>
      <w:lvlText w:val="(%2)"/>
      <w:lvlJc w:val="left"/>
      <w:pPr>
        <w:ind w:left="1082" w:hanging="420"/>
      </w:pPr>
      <w:rPr>
        <w:rFonts w:cs="Times New Roman"/>
      </w:rPr>
    </w:lvl>
    <w:lvl w:ilvl="2" w:tplc="04090011" w:tentative="1">
      <w:start w:val="1"/>
      <w:numFmt w:val="decimalEnclosedCircle"/>
      <w:lvlText w:val="%3"/>
      <w:lvlJc w:val="left"/>
      <w:pPr>
        <w:ind w:left="1502" w:hanging="420"/>
      </w:pPr>
      <w:rPr>
        <w:rFonts w:cs="Times New Roman"/>
      </w:rPr>
    </w:lvl>
    <w:lvl w:ilvl="3" w:tplc="0409000F" w:tentative="1">
      <w:start w:val="1"/>
      <w:numFmt w:val="decimal"/>
      <w:lvlText w:val="%4."/>
      <w:lvlJc w:val="left"/>
      <w:pPr>
        <w:ind w:left="1922" w:hanging="420"/>
      </w:pPr>
      <w:rPr>
        <w:rFonts w:cs="Times New Roman"/>
      </w:rPr>
    </w:lvl>
    <w:lvl w:ilvl="4" w:tplc="04090017" w:tentative="1">
      <w:start w:val="1"/>
      <w:numFmt w:val="aiueoFullWidth"/>
      <w:lvlText w:val="(%5)"/>
      <w:lvlJc w:val="left"/>
      <w:pPr>
        <w:ind w:left="2342" w:hanging="420"/>
      </w:pPr>
      <w:rPr>
        <w:rFonts w:cs="Times New Roman"/>
      </w:rPr>
    </w:lvl>
    <w:lvl w:ilvl="5" w:tplc="04090011" w:tentative="1">
      <w:start w:val="1"/>
      <w:numFmt w:val="decimalEnclosedCircle"/>
      <w:lvlText w:val="%6"/>
      <w:lvlJc w:val="left"/>
      <w:pPr>
        <w:ind w:left="2762" w:hanging="420"/>
      </w:pPr>
      <w:rPr>
        <w:rFonts w:cs="Times New Roman"/>
      </w:rPr>
    </w:lvl>
    <w:lvl w:ilvl="6" w:tplc="0409000F" w:tentative="1">
      <w:start w:val="1"/>
      <w:numFmt w:val="decimal"/>
      <w:lvlText w:val="%7."/>
      <w:lvlJc w:val="left"/>
      <w:pPr>
        <w:ind w:left="3182" w:hanging="420"/>
      </w:pPr>
      <w:rPr>
        <w:rFonts w:cs="Times New Roman"/>
      </w:rPr>
    </w:lvl>
    <w:lvl w:ilvl="7" w:tplc="04090017" w:tentative="1">
      <w:start w:val="1"/>
      <w:numFmt w:val="aiueoFullWidth"/>
      <w:lvlText w:val="(%8)"/>
      <w:lvlJc w:val="left"/>
      <w:pPr>
        <w:ind w:left="3602" w:hanging="420"/>
      </w:pPr>
      <w:rPr>
        <w:rFonts w:cs="Times New Roman"/>
      </w:rPr>
    </w:lvl>
    <w:lvl w:ilvl="8" w:tplc="04090011" w:tentative="1">
      <w:start w:val="1"/>
      <w:numFmt w:val="decimalEnclosedCircle"/>
      <w:lvlText w:val="%9"/>
      <w:lvlJc w:val="left"/>
      <w:pPr>
        <w:ind w:left="4022" w:hanging="420"/>
      </w:pPr>
      <w:rPr>
        <w:rFonts w:cs="Times New Roman"/>
      </w:rPr>
    </w:lvl>
  </w:abstractNum>
  <w:abstractNum w:abstractNumId="24" w15:restartNumberingAfterBreak="0">
    <w:nsid w:val="3FD639D8"/>
    <w:multiLevelType w:val="hybridMultilevel"/>
    <w:tmpl w:val="48405754"/>
    <w:lvl w:ilvl="0" w:tplc="00A070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43F65D3"/>
    <w:multiLevelType w:val="hybridMultilevel"/>
    <w:tmpl w:val="400C8404"/>
    <w:lvl w:ilvl="0" w:tplc="961297DC">
      <w:start w:val="1"/>
      <w:numFmt w:val="decimalEnclosedCircle"/>
      <w:lvlText w:val="%1"/>
      <w:lvlJc w:val="left"/>
      <w:pPr>
        <w:tabs>
          <w:tab w:val="num" w:pos="600"/>
        </w:tabs>
        <w:ind w:left="600" w:hanging="360"/>
      </w:pPr>
      <w:rPr>
        <w:rFonts w:cs="ＭＳ Ｐゴシック" w:hint="eastAsia"/>
        <w:b/>
        <w:color w:val="000000"/>
        <w:sz w:val="22"/>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46306765"/>
    <w:multiLevelType w:val="hybridMultilevel"/>
    <w:tmpl w:val="6BC83AEE"/>
    <w:lvl w:ilvl="0" w:tplc="25D0F076">
      <w:numFmt w:val="bullet"/>
      <w:lvlText w:val="○"/>
      <w:lvlJc w:val="left"/>
      <w:pPr>
        <w:ind w:left="1450" w:hanging="360"/>
      </w:pPr>
      <w:rPr>
        <w:rFonts w:ascii="ＭＳ ゴシック" w:eastAsia="ＭＳ ゴシック" w:hAnsi="ＭＳ ゴシック" w:cs="ＭＳ ゴシック" w:hint="eastAsia"/>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27" w15:restartNumberingAfterBreak="0">
    <w:nsid w:val="48040F93"/>
    <w:multiLevelType w:val="hybridMultilevel"/>
    <w:tmpl w:val="57D05398"/>
    <w:lvl w:ilvl="0" w:tplc="F0C41F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A2D638A"/>
    <w:multiLevelType w:val="hybridMultilevel"/>
    <w:tmpl w:val="DE8A052E"/>
    <w:lvl w:ilvl="0" w:tplc="BF2473C6">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rPr>
        <w:rFonts w:cs="Times New Roman"/>
      </w:rPr>
    </w:lvl>
    <w:lvl w:ilvl="2" w:tplc="04090011" w:tentative="1">
      <w:start w:val="1"/>
      <w:numFmt w:val="decimalEnclosedCircle"/>
      <w:lvlText w:val="%3"/>
      <w:lvlJc w:val="left"/>
      <w:pPr>
        <w:ind w:left="1485" w:hanging="420"/>
      </w:pPr>
      <w:rPr>
        <w:rFonts w:cs="Times New Roman"/>
      </w:rPr>
    </w:lvl>
    <w:lvl w:ilvl="3" w:tplc="0409000F" w:tentative="1">
      <w:start w:val="1"/>
      <w:numFmt w:val="decimal"/>
      <w:lvlText w:val="%4."/>
      <w:lvlJc w:val="left"/>
      <w:pPr>
        <w:ind w:left="1905" w:hanging="420"/>
      </w:pPr>
      <w:rPr>
        <w:rFonts w:cs="Times New Roman"/>
      </w:rPr>
    </w:lvl>
    <w:lvl w:ilvl="4" w:tplc="04090017" w:tentative="1">
      <w:start w:val="1"/>
      <w:numFmt w:val="aiueoFullWidth"/>
      <w:lvlText w:val="(%5)"/>
      <w:lvlJc w:val="left"/>
      <w:pPr>
        <w:ind w:left="2325" w:hanging="420"/>
      </w:pPr>
      <w:rPr>
        <w:rFonts w:cs="Times New Roman"/>
      </w:rPr>
    </w:lvl>
    <w:lvl w:ilvl="5" w:tplc="04090011" w:tentative="1">
      <w:start w:val="1"/>
      <w:numFmt w:val="decimalEnclosedCircle"/>
      <w:lvlText w:val="%6"/>
      <w:lvlJc w:val="left"/>
      <w:pPr>
        <w:ind w:left="2745" w:hanging="420"/>
      </w:pPr>
      <w:rPr>
        <w:rFonts w:cs="Times New Roman"/>
      </w:rPr>
    </w:lvl>
    <w:lvl w:ilvl="6" w:tplc="0409000F" w:tentative="1">
      <w:start w:val="1"/>
      <w:numFmt w:val="decimal"/>
      <w:lvlText w:val="%7."/>
      <w:lvlJc w:val="left"/>
      <w:pPr>
        <w:ind w:left="3165" w:hanging="420"/>
      </w:pPr>
      <w:rPr>
        <w:rFonts w:cs="Times New Roman"/>
      </w:rPr>
    </w:lvl>
    <w:lvl w:ilvl="7" w:tplc="04090017" w:tentative="1">
      <w:start w:val="1"/>
      <w:numFmt w:val="aiueoFullWidth"/>
      <w:lvlText w:val="(%8)"/>
      <w:lvlJc w:val="left"/>
      <w:pPr>
        <w:ind w:left="3585" w:hanging="420"/>
      </w:pPr>
      <w:rPr>
        <w:rFonts w:cs="Times New Roman"/>
      </w:rPr>
    </w:lvl>
    <w:lvl w:ilvl="8" w:tplc="04090011" w:tentative="1">
      <w:start w:val="1"/>
      <w:numFmt w:val="decimalEnclosedCircle"/>
      <w:lvlText w:val="%9"/>
      <w:lvlJc w:val="left"/>
      <w:pPr>
        <w:ind w:left="4005" w:hanging="420"/>
      </w:pPr>
      <w:rPr>
        <w:rFonts w:cs="Times New Roman"/>
      </w:rPr>
    </w:lvl>
  </w:abstractNum>
  <w:abstractNum w:abstractNumId="29" w15:restartNumberingAfterBreak="0">
    <w:nsid w:val="546A1F95"/>
    <w:multiLevelType w:val="hybridMultilevel"/>
    <w:tmpl w:val="D238687E"/>
    <w:lvl w:ilvl="0" w:tplc="AAF4EA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32" w15:restartNumberingAfterBreak="0">
    <w:nsid w:val="580212E0"/>
    <w:multiLevelType w:val="hybridMultilevel"/>
    <w:tmpl w:val="57D05398"/>
    <w:lvl w:ilvl="0" w:tplc="F0C41F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BE47A83"/>
    <w:multiLevelType w:val="hybridMultilevel"/>
    <w:tmpl w:val="45B8F782"/>
    <w:lvl w:ilvl="0" w:tplc="1E723B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FCC6163"/>
    <w:multiLevelType w:val="hybridMultilevel"/>
    <w:tmpl w:val="130C020E"/>
    <w:lvl w:ilvl="0" w:tplc="CAC687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1EB3ADB"/>
    <w:multiLevelType w:val="hybridMultilevel"/>
    <w:tmpl w:val="A2984034"/>
    <w:lvl w:ilvl="0" w:tplc="0409000F">
      <w:start w:val="1"/>
      <w:numFmt w:val="decimal"/>
      <w:lvlText w:val="%1."/>
      <w:lvlJc w:val="left"/>
      <w:pPr>
        <w:ind w:left="720" w:hanging="720"/>
      </w:pPr>
      <w:rPr>
        <w:rFonts w:hint="default"/>
      </w:rPr>
    </w:lvl>
    <w:lvl w:ilvl="1" w:tplc="04090017" w:tentative="1">
      <w:start w:val="1"/>
      <w:numFmt w:val="aiueoFullWidth"/>
      <w:lvlText w:val="(%2)"/>
      <w:lvlJc w:val="left"/>
      <w:pPr>
        <w:ind w:left="1321" w:hanging="420"/>
      </w:pPr>
    </w:lvl>
    <w:lvl w:ilvl="2" w:tplc="04090011" w:tentative="1">
      <w:start w:val="1"/>
      <w:numFmt w:val="decimalEnclosedCircle"/>
      <w:lvlText w:val="%3"/>
      <w:lvlJc w:val="left"/>
      <w:pPr>
        <w:ind w:left="1741" w:hanging="420"/>
      </w:pPr>
    </w:lvl>
    <w:lvl w:ilvl="3" w:tplc="0409000F" w:tentative="1">
      <w:start w:val="1"/>
      <w:numFmt w:val="decimal"/>
      <w:lvlText w:val="%4."/>
      <w:lvlJc w:val="left"/>
      <w:pPr>
        <w:ind w:left="2161" w:hanging="420"/>
      </w:pPr>
    </w:lvl>
    <w:lvl w:ilvl="4" w:tplc="04090017" w:tentative="1">
      <w:start w:val="1"/>
      <w:numFmt w:val="aiueoFullWidth"/>
      <w:lvlText w:val="(%5)"/>
      <w:lvlJc w:val="left"/>
      <w:pPr>
        <w:ind w:left="2581" w:hanging="420"/>
      </w:pPr>
    </w:lvl>
    <w:lvl w:ilvl="5" w:tplc="04090011" w:tentative="1">
      <w:start w:val="1"/>
      <w:numFmt w:val="decimalEnclosedCircle"/>
      <w:lvlText w:val="%6"/>
      <w:lvlJc w:val="left"/>
      <w:pPr>
        <w:ind w:left="3001" w:hanging="420"/>
      </w:pPr>
    </w:lvl>
    <w:lvl w:ilvl="6" w:tplc="0409000F" w:tentative="1">
      <w:start w:val="1"/>
      <w:numFmt w:val="decimal"/>
      <w:lvlText w:val="%7."/>
      <w:lvlJc w:val="left"/>
      <w:pPr>
        <w:ind w:left="3421" w:hanging="420"/>
      </w:pPr>
    </w:lvl>
    <w:lvl w:ilvl="7" w:tplc="04090017" w:tentative="1">
      <w:start w:val="1"/>
      <w:numFmt w:val="aiueoFullWidth"/>
      <w:lvlText w:val="(%8)"/>
      <w:lvlJc w:val="left"/>
      <w:pPr>
        <w:ind w:left="3841" w:hanging="420"/>
      </w:pPr>
    </w:lvl>
    <w:lvl w:ilvl="8" w:tplc="04090011" w:tentative="1">
      <w:start w:val="1"/>
      <w:numFmt w:val="decimalEnclosedCircle"/>
      <w:lvlText w:val="%9"/>
      <w:lvlJc w:val="left"/>
      <w:pPr>
        <w:ind w:left="4261" w:hanging="420"/>
      </w:pPr>
    </w:lvl>
  </w:abstractNum>
  <w:abstractNum w:abstractNumId="36" w15:restartNumberingAfterBreak="0">
    <w:nsid w:val="63127F9E"/>
    <w:multiLevelType w:val="hybridMultilevel"/>
    <w:tmpl w:val="E4DEA012"/>
    <w:lvl w:ilvl="0" w:tplc="3804610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8" w15:restartNumberingAfterBreak="0">
    <w:nsid w:val="6B100988"/>
    <w:multiLevelType w:val="hybridMultilevel"/>
    <w:tmpl w:val="E8FA8640"/>
    <w:lvl w:ilvl="0" w:tplc="AA3C311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C0133F0"/>
    <w:multiLevelType w:val="hybridMultilevel"/>
    <w:tmpl w:val="43C07544"/>
    <w:lvl w:ilvl="0" w:tplc="43B03582">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abstractNum w:abstractNumId="40" w15:restartNumberingAfterBreak="0">
    <w:nsid w:val="6D773A54"/>
    <w:multiLevelType w:val="hybridMultilevel"/>
    <w:tmpl w:val="45F67B38"/>
    <w:lvl w:ilvl="0" w:tplc="ECF04876">
      <w:start w:val="1"/>
      <w:numFmt w:val="decimalEnclosedCircle"/>
      <w:lvlText w:val="%1"/>
      <w:lvlJc w:val="left"/>
      <w:pPr>
        <w:ind w:left="945" w:hanging="360"/>
      </w:pPr>
      <w:rPr>
        <w:rFonts w:hAnsi="ＭＳ 明朝" w:cs="ＭＳ 明朝" w:hint="default"/>
      </w:rPr>
    </w:lvl>
    <w:lvl w:ilvl="1" w:tplc="04090017" w:tentative="1">
      <w:start w:val="1"/>
      <w:numFmt w:val="aiueoFullWidth"/>
      <w:lvlText w:val="(%2)"/>
      <w:lvlJc w:val="left"/>
      <w:pPr>
        <w:ind w:left="1425" w:hanging="420"/>
      </w:pPr>
      <w:rPr>
        <w:rFonts w:cs="Times New Roman"/>
      </w:rPr>
    </w:lvl>
    <w:lvl w:ilvl="2" w:tplc="04090011" w:tentative="1">
      <w:start w:val="1"/>
      <w:numFmt w:val="decimalEnclosedCircle"/>
      <w:lvlText w:val="%3"/>
      <w:lvlJc w:val="left"/>
      <w:pPr>
        <w:ind w:left="1845" w:hanging="420"/>
      </w:pPr>
      <w:rPr>
        <w:rFonts w:cs="Times New Roman"/>
      </w:rPr>
    </w:lvl>
    <w:lvl w:ilvl="3" w:tplc="0409000F" w:tentative="1">
      <w:start w:val="1"/>
      <w:numFmt w:val="decimal"/>
      <w:lvlText w:val="%4."/>
      <w:lvlJc w:val="left"/>
      <w:pPr>
        <w:ind w:left="2265" w:hanging="420"/>
      </w:pPr>
      <w:rPr>
        <w:rFonts w:cs="Times New Roman"/>
      </w:rPr>
    </w:lvl>
    <w:lvl w:ilvl="4" w:tplc="04090017" w:tentative="1">
      <w:start w:val="1"/>
      <w:numFmt w:val="aiueoFullWidth"/>
      <w:lvlText w:val="(%5)"/>
      <w:lvlJc w:val="left"/>
      <w:pPr>
        <w:ind w:left="2685" w:hanging="420"/>
      </w:pPr>
      <w:rPr>
        <w:rFonts w:cs="Times New Roman"/>
      </w:rPr>
    </w:lvl>
    <w:lvl w:ilvl="5" w:tplc="04090011" w:tentative="1">
      <w:start w:val="1"/>
      <w:numFmt w:val="decimalEnclosedCircle"/>
      <w:lvlText w:val="%6"/>
      <w:lvlJc w:val="left"/>
      <w:pPr>
        <w:ind w:left="3105" w:hanging="420"/>
      </w:pPr>
      <w:rPr>
        <w:rFonts w:cs="Times New Roman"/>
      </w:rPr>
    </w:lvl>
    <w:lvl w:ilvl="6" w:tplc="0409000F" w:tentative="1">
      <w:start w:val="1"/>
      <w:numFmt w:val="decimal"/>
      <w:lvlText w:val="%7."/>
      <w:lvlJc w:val="left"/>
      <w:pPr>
        <w:ind w:left="3525" w:hanging="420"/>
      </w:pPr>
      <w:rPr>
        <w:rFonts w:cs="Times New Roman"/>
      </w:rPr>
    </w:lvl>
    <w:lvl w:ilvl="7" w:tplc="04090017" w:tentative="1">
      <w:start w:val="1"/>
      <w:numFmt w:val="aiueoFullWidth"/>
      <w:lvlText w:val="(%8)"/>
      <w:lvlJc w:val="left"/>
      <w:pPr>
        <w:ind w:left="3945" w:hanging="420"/>
      </w:pPr>
      <w:rPr>
        <w:rFonts w:cs="Times New Roman"/>
      </w:rPr>
    </w:lvl>
    <w:lvl w:ilvl="8" w:tplc="04090011" w:tentative="1">
      <w:start w:val="1"/>
      <w:numFmt w:val="decimalEnclosedCircle"/>
      <w:lvlText w:val="%9"/>
      <w:lvlJc w:val="left"/>
      <w:pPr>
        <w:ind w:left="4365" w:hanging="420"/>
      </w:pPr>
      <w:rPr>
        <w:rFonts w:cs="Times New Roman"/>
      </w:rPr>
    </w:lvl>
  </w:abstractNum>
  <w:abstractNum w:abstractNumId="41" w15:restartNumberingAfterBreak="0">
    <w:nsid w:val="76E508B5"/>
    <w:multiLevelType w:val="hybridMultilevel"/>
    <w:tmpl w:val="BF06EB58"/>
    <w:lvl w:ilvl="0" w:tplc="0409000F">
      <w:start w:val="1"/>
      <w:numFmt w:val="decimal"/>
      <w:lvlText w:val="%1."/>
      <w:lvlJc w:val="left"/>
      <w:pPr>
        <w:ind w:left="862" w:hanging="720"/>
      </w:pPr>
      <w:rPr>
        <w:rFonts w:hint="default"/>
      </w:rPr>
    </w:lvl>
    <w:lvl w:ilvl="1" w:tplc="04090017" w:tentative="1">
      <w:start w:val="1"/>
      <w:numFmt w:val="aiueoFullWidth"/>
      <w:lvlText w:val="(%2)"/>
      <w:lvlJc w:val="left"/>
      <w:pPr>
        <w:ind w:left="1179" w:hanging="420"/>
      </w:pPr>
    </w:lvl>
    <w:lvl w:ilvl="2" w:tplc="04090011" w:tentative="1">
      <w:start w:val="1"/>
      <w:numFmt w:val="decimalEnclosedCircle"/>
      <w:lvlText w:val="%3"/>
      <w:lvlJc w:val="left"/>
      <w:pPr>
        <w:ind w:left="1599" w:hanging="420"/>
      </w:pPr>
    </w:lvl>
    <w:lvl w:ilvl="3" w:tplc="04090001">
      <w:start w:val="1"/>
      <w:numFmt w:val="bullet"/>
      <w:lvlText w:val=""/>
      <w:lvlJc w:val="left"/>
      <w:pPr>
        <w:ind w:left="2019" w:hanging="420"/>
      </w:pPr>
      <w:rPr>
        <w:rFonts w:ascii="Wingdings" w:hAnsi="Wingdings" w:hint="default"/>
      </w:rPr>
    </w:lvl>
    <w:lvl w:ilvl="4" w:tplc="04090017" w:tentative="1">
      <w:start w:val="1"/>
      <w:numFmt w:val="aiueoFullWidth"/>
      <w:lvlText w:val="(%5)"/>
      <w:lvlJc w:val="left"/>
      <w:pPr>
        <w:ind w:left="2439" w:hanging="420"/>
      </w:pPr>
    </w:lvl>
    <w:lvl w:ilvl="5" w:tplc="04090011" w:tentative="1">
      <w:start w:val="1"/>
      <w:numFmt w:val="decimalEnclosedCircle"/>
      <w:lvlText w:val="%6"/>
      <w:lvlJc w:val="left"/>
      <w:pPr>
        <w:ind w:left="2859" w:hanging="420"/>
      </w:pPr>
    </w:lvl>
    <w:lvl w:ilvl="6" w:tplc="0409000F" w:tentative="1">
      <w:start w:val="1"/>
      <w:numFmt w:val="decimal"/>
      <w:lvlText w:val="%7."/>
      <w:lvlJc w:val="left"/>
      <w:pPr>
        <w:ind w:left="3279" w:hanging="420"/>
      </w:pPr>
    </w:lvl>
    <w:lvl w:ilvl="7" w:tplc="04090017" w:tentative="1">
      <w:start w:val="1"/>
      <w:numFmt w:val="aiueoFullWidth"/>
      <w:lvlText w:val="(%8)"/>
      <w:lvlJc w:val="left"/>
      <w:pPr>
        <w:ind w:left="3699" w:hanging="420"/>
      </w:pPr>
    </w:lvl>
    <w:lvl w:ilvl="8" w:tplc="04090011" w:tentative="1">
      <w:start w:val="1"/>
      <w:numFmt w:val="decimalEnclosedCircle"/>
      <w:lvlText w:val="%9"/>
      <w:lvlJc w:val="left"/>
      <w:pPr>
        <w:ind w:left="4119" w:hanging="420"/>
      </w:pPr>
    </w:lvl>
  </w:abstractNum>
  <w:abstractNum w:abstractNumId="42" w15:restartNumberingAfterBreak="0">
    <w:nsid w:val="7EC520D0"/>
    <w:multiLevelType w:val="hybridMultilevel"/>
    <w:tmpl w:val="C06A2A10"/>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860509527">
    <w:abstractNumId w:val="12"/>
  </w:num>
  <w:num w:numId="2" w16cid:durableId="50882380">
    <w:abstractNumId w:val="41"/>
  </w:num>
  <w:num w:numId="3" w16cid:durableId="593823153">
    <w:abstractNumId w:val="2"/>
  </w:num>
  <w:num w:numId="4" w16cid:durableId="1190145328">
    <w:abstractNumId w:val="35"/>
  </w:num>
  <w:num w:numId="5" w16cid:durableId="612174424">
    <w:abstractNumId w:val="6"/>
  </w:num>
  <w:num w:numId="6" w16cid:durableId="285820287">
    <w:abstractNumId w:val="39"/>
  </w:num>
  <w:num w:numId="7" w16cid:durableId="1437797105">
    <w:abstractNumId w:val="20"/>
  </w:num>
  <w:num w:numId="8" w16cid:durableId="968971213">
    <w:abstractNumId w:val="19"/>
  </w:num>
  <w:num w:numId="9" w16cid:durableId="1877621204">
    <w:abstractNumId w:val="13"/>
  </w:num>
  <w:num w:numId="10" w16cid:durableId="1907258400">
    <w:abstractNumId w:val="22"/>
  </w:num>
  <w:num w:numId="11" w16cid:durableId="81611080">
    <w:abstractNumId w:val="11"/>
  </w:num>
  <w:num w:numId="12" w16cid:durableId="1569922381">
    <w:abstractNumId w:val="28"/>
  </w:num>
  <w:num w:numId="13" w16cid:durableId="656154434">
    <w:abstractNumId w:val="3"/>
  </w:num>
  <w:num w:numId="14" w16cid:durableId="1518733367">
    <w:abstractNumId w:val="7"/>
  </w:num>
  <w:num w:numId="15" w16cid:durableId="1382169823">
    <w:abstractNumId w:val="10"/>
  </w:num>
  <w:num w:numId="16" w16cid:durableId="619606698">
    <w:abstractNumId w:val="36"/>
  </w:num>
  <w:num w:numId="17" w16cid:durableId="708649707">
    <w:abstractNumId w:val="8"/>
  </w:num>
  <w:num w:numId="18" w16cid:durableId="2136285466">
    <w:abstractNumId w:val="23"/>
  </w:num>
  <w:num w:numId="19" w16cid:durableId="29696063">
    <w:abstractNumId w:val="9"/>
  </w:num>
  <w:num w:numId="20" w16cid:durableId="1277719126">
    <w:abstractNumId w:val="4"/>
  </w:num>
  <w:num w:numId="21" w16cid:durableId="521935534">
    <w:abstractNumId w:val="40"/>
  </w:num>
  <w:num w:numId="22" w16cid:durableId="1677268626">
    <w:abstractNumId w:val="21"/>
  </w:num>
  <w:num w:numId="23" w16cid:durableId="440419424">
    <w:abstractNumId w:val="5"/>
  </w:num>
  <w:num w:numId="24" w16cid:durableId="251592850">
    <w:abstractNumId w:val="31"/>
  </w:num>
  <w:num w:numId="25" w16cid:durableId="2077048130">
    <w:abstractNumId w:val="25"/>
  </w:num>
  <w:num w:numId="26" w16cid:durableId="843086670">
    <w:abstractNumId w:val="0"/>
  </w:num>
  <w:num w:numId="27" w16cid:durableId="1219626386">
    <w:abstractNumId w:val="14"/>
  </w:num>
  <w:num w:numId="28" w16cid:durableId="307129741">
    <w:abstractNumId w:val="1"/>
  </w:num>
  <w:num w:numId="29" w16cid:durableId="1042900594">
    <w:abstractNumId w:val="29"/>
  </w:num>
  <w:num w:numId="30" w16cid:durableId="1507018396">
    <w:abstractNumId w:val="37"/>
  </w:num>
  <w:num w:numId="31" w16cid:durableId="1698195180">
    <w:abstractNumId w:val="17"/>
  </w:num>
  <w:num w:numId="32" w16cid:durableId="1332374841">
    <w:abstractNumId w:val="42"/>
  </w:num>
  <w:num w:numId="33" w16cid:durableId="29916243">
    <w:abstractNumId w:val="16"/>
  </w:num>
  <w:num w:numId="34" w16cid:durableId="879778790">
    <w:abstractNumId w:val="34"/>
  </w:num>
  <w:num w:numId="35" w16cid:durableId="1625579925">
    <w:abstractNumId w:val="24"/>
  </w:num>
  <w:num w:numId="36" w16cid:durableId="363134991">
    <w:abstractNumId w:val="33"/>
  </w:num>
  <w:num w:numId="37" w16cid:durableId="1261110668">
    <w:abstractNumId w:val="38"/>
  </w:num>
  <w:num w:numId="38" w16cid:durableId="1731147977">
    <w:abstractNumId w:val="27"/>
  </w:num>
  <w:num w:numId="39" w16cid:durableId="1591622369">
    <w:abstractNumId w:val="32"/>
  </w:num>
  <w:num w:numId="40" w16cid:durableId="1611399625">
    <w:abstractNumId w:val="15"/>
  </w:num>
  <w:num w:numId="41" w16cid:durableId="1403481070">
    <w:abstractNumId w:val="18"/>
  </w:num>
  <w:num w:numId="42" w16cid:durableId="479689812">
    <w:abstractNumId w:val="26"/>
  </w:num>
  <w:num w:numId="43" w16cid:durableId="155419578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characterSpacingControl w:val="doNotCompress"/>
  <w:hdrShapeDefaults>
    <o:shapedefaults v:ext="edit" spidmax="2069">
      <v:textbox inset="5.85pt,.7pt,5.85pt,.7pt"/>
      <o:colormru v:ext="edit" colors="#e7efff,#ebf6f9,#f6faf4,#fff9e7,#d9f5ff,#e7f9ff,#69f,#cddeff"/>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905CB"/>
    <w:rsid w:val="00024E42"/>
    <w:rsid w:val="00036AF0"/>
    <w:rsid w:val="00041DD3"/>
    <w:rsid w:val="000553DF"/>
    <w:rsid w:val="00063590"/>
    <w:rsid w:val="00064AB8"/>
    <w:rsid w:val="000736A3"/>
    <w:rsid w:val="00081EA0"/>
    <w:rsid w:val="000827EE"/>
    <w:rsid w:val="00090046"/>
    <w:rsid w:val="000A3418"/>
    <w:rsid w:val="000B28A5"/>
    <w:rsid w:val="000B4572"/>
    <w:rsid w:val="000C10B3"/>
    <w:rsid w:val="000C74CD"/>
    <w:rsid w:val="000E151D"/>
    <w:rsid w:val="000E620B"/>
    <w:rsid w:val="000F0E5D"/>
    <w:rsid w:val="000F1B7E"/>
    <w:rsid w:val="001012C1"/>
    <w:rsid w:val="00102EAC"/>
    <w:rsid w:val="001036EC"/>
    <w:rsid w:val="00105481"/>
    <w:rsid w:val="00117874"/>
    <w:rsid w:val="00127359"/>
    <w:rsid w:val="00133E27"/>
    <w:rsid w:val="001458BF"/>
    <w:rsid w:val="00147A84"/>
    <w:rsid w:val="001504C3"/>
    <w:rsid w:val="00156454"/>
    <w:rsid w:val="00174509"/>
    <w:rsid w:val="00195324"/>
    <w:rsid w:val="001955D3"/>
    <w:rsid w:val="0019726F"/>
    <w:rsid w:val="0019788C"/>
    <w:rsid w:val="001A120F"/>
    <w:rsid w:val="001A3FEB"/>
    <w:rsid w:val="001A42C0"/>
    <w:rsid w:val="001B1F35"/>
    <w:rsid w:val="001B25A8"/>
    <w:rsid w:val="001B369F"/>
    <w:rsid w:val="001B695B"/>
    <w:rsid w:val="001C004A"/>
    <w:rsid w:val="001C1388"/>
    <w:rsid w:val="001C555F"/>
    <w:rsid w:val="001C5F56"/>
    <w:rsid w:val="001D3E67"/>
    <w:rsid w:val="001E7C02"/>
    <w:rsid w:val="001F7E6A"/>
    <w:rsid w:val="00206654"/>
    <w:rsid w:val="00214A33"/>
    <w:rsid w:val="00223755"/>
    <w:rsid w:val="00230128"/>
    <w:rsid w:val="00234AF5"/>
    <w:rsid w:val="0024551F"/>
    <w:rsid w:val="00246F36"/>
    <w:rsid w:val="0024782B"/>
    <w:rsid w:val="00253E79"/>
    <w:rsid w:val="00261FAF"/>
    <w:rsid w:val="00270361"/>
    <w:rsid w:val="00271F54"/>
    <w:rsid w:val="00281978"/>
    <w:rsid w:val="00284CE3"/>
    <w:rsid w:val="0028664C"/>
    <w:rsid w:val="00291879"/>
    <w:rsid w:val="002A7789"/>
    <w:rsid w:val="002B5D86"/>
    <w:rsid w:val="002B7BF5"/>
    <w:rsid w:val="002C7A24"/>
    <w:rsid w:val="002D27FF"/>
    <w:rsid w:val="002E3D0D"/>
    <w:rsid w:val="002F093E"/>
    <w:rsid w:val="002F2497"/>
    <w:rsid w:val="002F2C12"/>
    <w:rsid w:val="002F3B61"/>
    <w:rsid w:val="002F7385"/>
    <w:rsid w:val="0031045B"/>
    <w:rsid w:val="00322C96"/>
    <w:rsid w:val="00323D63"/>
    <w:rsid w:val="00324964"/>
    <w:rsid w:val="003273A2"/>
    <w:rsid w:val="003432BA"/>
    <w:rsid w:val="00353E91"/>
    <w:rsid w:val="00357D63"/>
    <w:rsid w:val="0036364C"/>
    <w:rsid w:val="00370F88"/>
    <w:rsid w:val="003926DC"/>
    <w:rsid w:val="003933D4"/>
    <w:rsid w:val="003976A4"/>
    <w:rsid w:val="003A0255"/>
    <w:rsid w:val="003A149C"/>
    <w:rsid w:val="003A1D2E"/>
    <w:rsid w:val="003A66EE"/>
    <w:rsid w:val="003B0B27"/>
    <w:rsid w:val="003C0A16"/>
    <w:rsid w:val="003C33B2"/>
    <w:rsid w:val="003D06AE"/>
    <w:rsid w:val="003D46A1"/>
    <w:rsid w:val="003E2DBD"/>
    <w:rsid w:val="003F7C9A"/>
    <w:rsid w:val="00407BE6"/>
    <w:rsid w:val="004112CB"/>
    <w:rsid w:val="004221FA"/>
    <w:rsid w:val="0042712E"/>
    <w:rsid w:val="00436C9B"/>
    <w:rsid w:val="00437799"/>
    <w:rsid w:val="00443FAF"/>
    <w:rsid w:val="0045076D"/>
    <w:rsid w:val="00455199"/>
    <w:rsid w:val="00460065"/>
    <w:rsid w:val="00474DD8"/>
    <w:rsid w:val="00486C29"/>
    <w:rsid w:val="0048722E"/>
    <w:rsid w:val="004A3306"/>
    <w:rsid w:val="004B413A"/>
    <w:rsid w:val="004C5EBD"/>
    <w:rsid w:val="004C6799"/>
    <w:rsid w:val="004D22D0"/>
    <w:rsid w:val="004D7414"/>
    <w:rsid w:val="004E27C3"/>
    <w:rsid w:val="004F2F93"/>
    <w:rsid w:val="004F5E06"/>
    <w:rsid w:val="00514AD0"/>
    <w:rsid w:val="005245C8"/>
    <w:rsid w:val="005313BC"/>
    <w:rsid w:val="00532DD6"/>
    <w:rsid w:val="0053602E"/>
    <w:rsid w:val="00536882"/>
    <w:rsid w:val="00541799"/>
    <w:rsid w:val="005533D0"/>
    <w:rsid w:val="00556467"/>
    <w:rsid w:val="00562632"/>
    <w:rsid w:val="005630D1"/>
    <w:rsid w:val="00563BFE"/>
    <w:rsid w:val="0058080F"/>
    <w:rsid w:val="0058554D"/>
    <w:rsid w:val="00593CB7"/>
    <w:rsid w:val="005A3000"/>
    <w:rsid w:val="005C3013"/>
    <w:rsid w:val="005C30B8"/>
    <w:rsid w:val="005C3FC6"/>
    <w:rsid w:val="005D0A79"/>
    <w:rsid w:val="005D70A6"/>
    <w:rsid w:val="005E408B"/>
    <w:rsid w:val="005F10F1"/>
    <w:rsid w:val="0060673E"/>
    <w:rsid w:val="00610C6F"/>
    <w:rsid w:val="00633668"/>
    <w:rsid w:val="00656749"/>
    <w:rsid w:val="00660410"/>
    <w:rsid w:val="00666A5F"/>
    <w:rsid w:val="0066705E"/>
    <w:rsid w:val="00667286"/>
    <w:rsid w:val="00667675"/>
    <w:rsid w:val="00693CA2"/>
    <w:rsid w:val="00694ABE"/>
    <w:rsid w:val="00695A13"/>
    <w:rsid w:val="006A585A"/>
    <w:rsid w:val="006B4F0C"/>
    <w:rsid w:val="006B6895"/>
    <w:rsid w:val="006C0638"/>
    <w:rsid w:val="006C2FB4"/>
    <w:rsid w:val="006D27CC"/>
    <w:rsid w:val="006D5FCA"/>
    <w:rsid w:val="006E6BBB"/>
    <w:rsid w:val="00717A70"/>
    <w:rsid w:val="00721AA6"/>
    <w:rsid w:val="00726298"/>
    <w:rsid w:val="0073135E"/>
    <w:rsid w:val="00735C3E"/>
    <w:rsid w:val="00743D55"/>
    <w:rsid w:val="00747091"/>
    <w:rsid w:val="007527F2"/>
    <w:rsid w:val="00771259"/>
    <w:rsid w:val="007843F4"/>
    <w:rsid w:val="0078479B"/>
    <w:rsid w:val="007A2EC0"/>
    <w:rsid w:val="007A4E29"/>
    <w:rsid w:val="007A594D"/>
    <w:rsid w:val="007B3F90"/>
    <w:rsid w:val="007C7CA9"/>
    <w:rsid w:val="007D51D6"/>
    <w:rsid w:val="008012AA"/>
    <w:rsid w:val="008024CC"/>
    <w:rsid w:val="0080783A"/>
    <w:rsid w:val="008369F9"/>
    <w:rsid w:val="00842966"/>
    <w:rsid w:val="008430F8"/>
    <w:rsid w:val="0085386F"/>
    <w:rsid w:val="00855181"/>
    <w:rsid w:val="008579D7"/>
    <w:rsid w:val="008609F8"/>
    <w:rsid w:val="008707EC"/>
    <w:rsid w:val="008744AE"/>
    <w:rsid w:val="00875514"/>
    <w:rsid w:val="008775B3"/>
    <w:rsid w:val="008828B7"/>
    <w:rsid w:val="00882BA8"/>
    <w:rsid w:val="008855FF"/>
    <w:rsid w:val="008A6A05"/>
    <w:rsid w:val="008C4650"/>
    <w:rsid w:val="008E1970"/>
    <w:rsid w:val="008E5D34"/>
    <w:rsid w:val="008F5F76"/>
    <w:rsid w:val="00914EF3"/>
    <w:rsid w:val="009161C0"/>
    <w:rsid w:val="00916FA1"/>
    <w:rsid w:val="00920851"/>
    <w:rsid w:val="00924C48"/>
    <w:rsid w:val="00926B18"/>
    <w:rsid w:val="00945A5B"/>
    <w:rsid w:val="00960B4C"/>
    <w:rsid w:val="0096399F"/>
    <w:rsid w:val="00967112"/>
    <w:rsid w:val="0097700A"/>
    <w:rsid w:val="009806CC"/>
    <w:rsid w:val="009945BF"/>
    <w:rsid w:val="009A0470"/>
    <w:rsid w:val="009A0C87"/>
    <w:rsid w:val="009A6B61"/>
    <w:rsid w:val="009B2198"/>
    <w:rsid w:val="009B3D5D"/>
    <w:rsid w:val="009E00DB"/>
    <w:rsid w:val="009E41D2"/>
    <w:rsid w:val="009E734F"/>
    <w:rsid w:val="00A07EA0"/>
    <w:rsid w:val="00A10B7A"/>
    <w:rsid w:val="00A12E9A"/>
    <w:rsid w:val="00A35C45"/>
    <w:rsid w:val="00A53664"/>
    <w:rsid w:val="00A54A29"/>
    <w:rsid w:val="00A55CE0"/>
    <w:rsid w:val="00A66F5A"/>
    <w:rsid w:val="00A7144E"/>
    <w:rsid w:val="00A8271F"/>
    <w:rsid w:val="00A84C8F"/>
    <w:rsid w:val="00A87F51"/>
    <w:rsid w:val="00A905CB"/>
    <w:rsid w:val="00AA65BE"/>
    <w:rsid w:val="00AB2F01"/>
    <w:rsid w:val="00AB7FD9"/>
    <w:rsid w:val="00AC0511"/>
    <w:rsid w:val="00AD23F6"/>
    <w:rsid w:val="00AD4553"/>
    <w:rsid w:val="00AD63E6"/>
    <w:rsid w:val="00AD7977"/>
    <w:rsid w:val="00AE39CE"/>
    <w:rsid w:val="00AE599A"/>
    <w:rsid w:val="00AF77C7"/>
    <w:rsid w:val="00B0421D"/>
    <w:rsid w:val="00B16715"/>
    <w:rsid w:val="00B24C83"/>
    <w:rsid w:val="00B273A4"/>
    <w:rsid w:val="00B36711"/>
    <w:rsid w:val="00B50FE2"/>
    <w:rsid w:val="00B57540"/>
    <w:rsid w:val="00B61FFC"/>
    <w:rsid w:val="00B654F6"/>
    <w:rsid w:val="00B7516F"/>
    <w:rsid w:val="00B7552F"/>
    <w:rsid w:val="00B76813"/>
    <w:rsid w:val="00B7689C"/>
    <w:rsid w:val="00B77AA5"/>
    <w:rsid w:val="00B85B14"/>
    <w:rsid w:val="00B973B1"/>
    <w:rsid w:val="00BA23FB"/>
    <w:rsid w:val="00BB061B"/>
    <w:rsid w:val="00BB10DF"/>
    <w:rsid w:val="00BD4B65"/>
    <w:rsid w:val="00BF0396"/>
    <w:rsid w:val="00BF26FA"/>
    <w:rsid w:val="00BF3976"/>
    <w:rsid w:val="00C027E5"/>
    <w:rsid w:val="00C035BA"/>
    <w:rsid w:val="00C055B6"/>
    <w:rsid w:val="00C31F2B"/>
    <w:rsid w:val="00C34D4B"/>
    <w:rsid w:val="00C536CE"/>
    <w:rsid w:val="00C62395"/>
    <w:rsid w:val="00C6398D"/>
    <w:rsid w:val="00C64B42"/>
    <w:rsid w:val="00C65C46"/>
    <w:rsid w:val="00C74AB4"/>
    <w:rsid w:val="00C76C20"/>
    <w:rsid w:val="00C815F7"/>
    <w:rsid w:val="00C83A56"/>
    <w:rsid w:val="00C83C9F"/>
    <w:rsid w:val="00C8605C"/>
    <w:rsid w:val="00C87360"/>
    <w:rsid w:val="00C93111"/>
    <w:rsid w:val="00C97946"/>
    <w:rsid w:val="00CA22D4"/>
    <w:rsid w:val="00CA6666"/>
    <w:rsid w:val="00CB6028"/>
    <w:rsid w:val="00CC134C"/>
    <w:rsid w:val="00CC64E6"/>
    <w:rsid w:val="00CD14BF"/>
    <w:rsid w:val="00CD2D7A"/>
    <w:rsid w:val="00CD4012"/>
    <w:rsid w:val="00CD7DD6"/>
    <w:rsid w:val="00CE3750"/>
    <w:rsid w:val="00CF27CF"/>
    <w:rsid w:val="00CF7714"/>
    <w:rsid w:val="00D12FF4"/>
    <w:rsid w:val="00D23797"/>
    <w:rsid w:val="00D25759"/>
    <w:rsid w:val="00D32E36"/>
    <w:rsid w:val="00D46258"/>
    <w:rsid w:val="00D50821"/>
    <w:rsid w:val="00D532C8"/>
    <w:rsid w:val="00D65001"/>
    <w:rsid w:val="00D65CE2"/>
    <w:rsid w:val="00D66E7C"/>
    <w:rsid w:val="00D71C7A"/>
    <w:rsid w:val="00D754CA"/>
    <w:rsid w:val="00D75CD7"/>
    <w:rsid w:val="00D8041D"/>
    <w:rsid w:val="00D846EA"/>
    <w:rsid w:val="00DA0FAE"/>
    <w:rsid w:val="00DB239E"/>
    <w:rsid w:val="00DB4123"/>
    <w:rsid w:val="00DC16D4"/>
    <w:rsid w:val="00DC17E2"/>
    <w:rsid w:val="00DC2B70"/>
    <w:rsid w:val="00DD2256"/>
    <w:rsid w:val="00DD7CBB"/>
    <w:rsid w:val="00DE05D4"/>
    <w:rsid w:val="00DF0E6E"/>
    <w:rsid w:val="00DF5F67"/>
    <w:rsid w:val="00E04301"/>
    <w:rsid w:val="00E20C02"/>
    <w:rsid w:val="00E379BC"/>
    <w:rsid w:val="00E46C31"/>
    <w:rsid w:val="00E662AA"/>
    <w:rsid w:val="00E70683"/>
    <w:rsid w:val="00E753DA"/>
    <w:rsid w:val="00E82437"/>
    <w:rsid w:val="00E82D8F"/>
    <w:rsid w:val="00E93240"/>
    <w:rsid w:val="00E96A97"/>
    <w:rsid w:val="00E97E74"/>
    <w:rsid w:val="00EC2B0C"/>
    <w:rsid w:val="00ED5A90"/>
    <w:rsid w:val="00EE18E2"/>
    <w:rsid w:val="00EE33BA"/>
    <w:rsid w:val="00EF0BA2"/>
    <w:rsid w:val="00EF307D"/>
    <w:rsid w:val="00EF5564"/>
    <w:rsid w:val="00F063AF"/>
    <w:rsid w:val="00F15824"/>
    <w:rsid w:val="00F21FC9"/>
    <w:rsid w:val="00F404CD"/>
    <w:rsid w:val="00F43676"/>
    <w:rsid w:val="00F45B14"/>
    <w:rsid w:val="00F5000F"/>
    <w:rsid w:val="00F543A7"/>
    <w:rsid w:val="00F821C2"/>
    <w:rsid w:val="00FA7D53"/>
    <w:rsid w:val="00FB27C2"/>
    <w:rsid w:val="00FB4EB2"/>
    <w:rsid w:val="00FB7E63"/>
    <w:rsid w:val="00FC0615"/>
    <w:rsid w:val="00FC1398"/>
    <w:rsid w:val="00FC770A"/>
    <w:rsid w:val="00FD18B2"/>
    <w:rsid w:val="00FD6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9">
      <v:textbox inset="5.85pt,.7pt,5.85pt,.7pt"/>
      <o:colormru v:ext="edit" colors="#e7efff,#ebf6f9,#f6faf4,#fff9e7,#d9f5ff,#e7f9ff,#69f,#cddeff"/>
    </o:shapedefaults>
    <o:shapelayout v:ext="edit">
      <o:idmap v:ext="edit" data="2"/>
    </o:shapelayout>
  </w:shapeDefaults>
  <w:decimalSymbol w:val="."/>
  <w:listSeparator w:val=","/>
  <w14:docId w14:val="63E940C7"/>
  <w15:docId w15:val="{BDEC51BE-7CBD-4080-969C-2486FA0F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3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978"/>
    <w:pPr>
      <w:ind w:leftChars="400" w:left="840"/>
    </w:pPr>
  </w:style>
  <w:style w:type="paragraph" w:styleId="a4">
    <w:name w:val="footer"/>
    <w:basedOn w:val="a"/>
    <w:link w:val="a5"/>
    <w:uiPriority w:val="99"/>
    <w:rsid w:val="00694ABE"/>
    <w:pPr>
      <w:tabs>
        <w:tab w:val="center" w:pos="4252"/>
        <w:tab w:val="right" w:pos="8504"/>
      </w:tabs>
      <w:overflowPunct w:val="0"/>
      <w:adjustRightInd w:val="0"/>
      <w:snapToGrid w:val="0"/>
      <w:textAlignment w:val="baseline"/>
    </w:pPr>
    <w:rPr>
      <w:rFonts w:ascii="ＭＳ 明朝" w:hAnsi="Times New Roman"/>
      <w:color w:val="000000"/>
      <w:kern w:val="0"/>
      <w:sz w:val="24"/>
      <w:szCs w:val="24"/>
      <w:lang w:val="x-none" w:eastAsia="x-none"/>
    </w:rPr>
  </w:style>
  <w:style w:type="character" w:customStyle="1" w:styleId="a5">
    <w:name w:val="フッター (文字)"/>
    <w:link w:val="a4"/>
    <w:uiPriority w:val="99"/>
    <w:rsid w:val="00694ABE"/>
    <w:rPr>
      <w:rFonts w:ascii="ＭＳ 明朝" w:eastAsia="ＭＳ 明朝" w:hAnsi="Times New Roman" w:cs="Times New Roman"/>
      <w:color w:val="000000"/>
      <w:kern w:val="0"/>
      <w:sz w:val="24"/>
      <w:szCs w:val="24"/>
    </w:rPr>
  </w:style>
  <w:style w:type="character" w:styleId="a6">
    <w:name w:val="page number"/>
    <w:uiPriority w:val="99"/>
    <w:rsid w:val="00694ABE"/>
    <w:rPr>
      <w:rFonts w:cs="Times New Roman"/>
    </w:rPr>
  </w:style>
  <w:style w:type="paragraph" w:styleId="a7">
    <w:name w:val="header"/>
    <w:basedOn w:val="a"/>
    <w:link w:val="a8"/>
    <w:rsid w:val="00694ABE"/>
    <w:pPr>
      <w:tabs>
        <w:tab w:val="center" w:pos="4252"/>
        <w:tab w:val="right" w:pos="8504"/>
      </w:tabs>
      <w:overflowPunct w:val="0"/>
      <w:adjustRightInd w:val="0"/>
      <w:snapToGrid w:val="0"/>
      <w:textAlignment w:val="baseline"/>
    </w:pPr>
    <w:rPr>
      <w:rFonts w:ascii="ＭＳ 明朝" w:hAnsi="Times New Roman"/>
      <w:color w:val="000000"/>
      <w:kern w:val="0"/>
      <w:sz w:val="24"/>
      <w:szCs w:val="24"/>
      <w:lang w:val="x-none" w:eastAsia="x-none"/>
    </w:rPr>
  </w:style>
  <w:style w:type="character" w:customStyle="1" w:styleId="a8">
    <w:name w:val="ヘッダー (文字)"/>
    <w:link w:val="a7"/>
    <w:rsid w:val="00694ABE"/>
    <w:rPr>
      <w:rFonts w:ascii="ＭＳ 明朝" w:eastAsia="ＭＳ 明朝" w:hAnsi="Times New Roman" w:cs="Times New Roman"/>
      <w:color w:val="000000"/>
      <w:kern w:val="0"/>
      <w:sz w:val="24"/>
      <w:szCs w:val="24"/>
    </w:rPr>
  </w:style>
  <w:style w:type="paragraph" w:styleId="a9">
    <w:name w:val="Balloon Text"/>
    <w:basedOn w:val="a"/>
    <w:link w:val="aa"/>
    <w:uiPriority w:val="99"/>
    <w:rsid w:val="00694ABE"/>
    <w:pPr>
      <w:overflowPunct w:val="0"/>
      <w:adjustRightInd w:val="0"/>
      <w:textAlignment w:val="baseline"/>
    </w:pPr>
    <w:rPr>
      <w:rFonts w:ascii="Arial" w:eastAsia="ＭＳ ゴシック" w:hAnsi="Arial"/>
      <w:color w:val="000000"/>
      <w:kern w:val="0"/>
      <w:sz w:val="18"/>
      <w:szCs w:val="18"/>
      <w:lang w:val="x-none" w:eastAsia="x-none"/>
    </w:rPr>
  </w:style>
  <w:style w:type="character" w:customStyle="1" w:styleId="aa">
    <w:name w:val="吹き出し (文字)"/>
    <w:link w:val="a9"/>
    <w:uiPriority w:val="99"/>
    <w:rsid w:val="00694ABE"/>
    <w:rPr>
      <w:rFonts w:ascii="Arial" w:eastAsia="ＭＳ ゴシック" w:hAnsi="Arial" w:cs="Times New Roman"/>
      <w:color w:val="000000"/>
      <w:kern w:val="0"/>
      <w:sz w:val="18"/>
      <w:szCs w:val="18"/>
    </w:rPr>
  </w:style>
  <w:style w:type="paragraph" w:customStyle="1" w:styleId="ab">
    <w:name w:val="標準(太郎文書スタイル)"/>
    <w:rsid w:val="00694ABE"/>
    <w:pPr>
      <w:widowControl w:val="0"/>
      <w:overflowPunct w:val="0"/>
      <w:adjustRightInd w:val="0"/>
      <w:jc w:val="both"/>
      <w:textAlignment w:val="baseline"/>
    </w:pPr>
    <w:rPr>
      <w:rFonts w:ascii="ＭＳ ゴシック" w:eastAsia="ＭＳ ゴシック" w:hAnsi="ＭＳ ゴシック" w:cs="ＭＳ ゴシック"/>
      <w:color w:val="000000"/>
      <w:sz w:val="24"/>
      <w:szCs w:val="24"/>
    </w:rPr>
  </w:style>
  <w:style w:type="paragraph" w:styleId="ac">
    <w:name w:val="Note Heading"/>
    <w:basedOn w:val="a"/>
    <w:next w:val="a"/>
    <w:link w:val="ad"/>
    <w:rsid w:val="00694ABE"/>
    <w:pPr>
      <w:overflowPunct w:val="0"/>
      <w:adjustRightInd w:val="0"/>
      <w:jc w:val="center"/>
      <w:textAlignment w:val="baseline"/>
    </w:pPr>
    <w:rPr>
      <w:rFonts w:ascii="ＭＳ 明朝" w:hAnsi="Times New Roman"/>
      <w:kern w:val="0"/>
      <w:sz w:val="24"/>
      <w:szCs w:val="24"/>
      <w:lang w:val="x-none" w:eastAsia="x-none"/>
    </w:rPr>
  </w:style>
  <w:style w:type="character" w:customStyle="1" w:styleId="ad">
    <w:name w:val="記 (文字)"/>
    <w:link w:val="ac"/>
    <w:rsid w:val="00694ABE"/>
    <w:rPr>
      <w:rFonts w:ascii="ＭＳ 明朝" w:eastAsia="ＭＳ 明朝" w:hAnsi="Times New Roman" w:cs="ＭＳ 明朝"/>
      <w:kern w:val="0"/>
      <w:sz w:val="24"/>
      <w:szCs w:val="24"/>
    </w:rPr>
  </w:style>
  <w:style w:type="paragraph" w:styleId="ae">
    <w:name w:val="Closing"/>
    <w:basedOn w:val="a"/>
    <w:link w:val="af"/>
    <w:rsid w:val="00694ABE"/>
    <w:pPr>
      <w:overflowPunct w:val="0"/>
      <w:adjustRightInd w:val="0"/>
      <w:jc w:val="right"/>
      <w:textAlignment w:val="baseline"/>
    </w:pPr>
    <w:rPr>
      <w:rFonts w:ascii="ＭＳ 明朝" w:hAnsi="Times New Roman"/>
      <w:kern w:val="0"/>
      <w:sz w:val="24"/>
      <w:szCs w:val="24"/>
      <w:lang w:val="x-none" w:eastAsia="x-none"/>
    </w:rPr>
  </w:style>
  <w:style w:type="character" w:customStyle="1" w:styleId="af">
    <w:name w:val="結語 (文字)"/>
    <w:link w:val="ae"/>
    <w:rsid w:val="00694ABE"/>
    <w:rPr>
      <w:rFonts w:ascii="ＭＳ 明朝" w:eastAsia="ＭＳ 明朝" w:hAnsi="Times New Roman" w:cs="ＭＳ 明朝"/>
      <w:kern w:val="0"/>
      <w:sz w:val="24"/>
      <w:szCs w:val="24"/>
    </w:rPr>
  </w:style>
  <w:style w:type="paragraph" w:customStyle="1" w:styleId="1">
    <w:name w:val="リスト段落1"/>
    <w:basedOn w:val="a"/>
    <w:rsid w:val="00694ABE"/>
    <w:pPr>
      <w:ind w:leftChars="400" w:left="840"/>
    </w:pPr>
  </w:style>
  <w:style w:type="table" w:styleId="af0">
    <w:name w:val="Table Grid"/>
    <w:basedOn w:val="a1"/>
    <w:uiPriority w:val="59"/>
    <w:rsid w:val="00694A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94ABE"/>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CM3">
    <w:name w:val="CM3"/>
    <w:basedOn w:val="Default"/>
    <w:next w:val="Default"/>
    <w:uiPriority w:val="99"/>
    <w:rsid w:val="00694ABE"/>
    <w:rPr>
      <w:rFonts w:cs="Times New Roman"/>
      <w:color w:val="auto"/>
    </w:rPr>
  </w:style>
  <w:style w:type="paragraph" w:customStyle="1" w:styleId="CM4">
    <w:name w:val="CM4"/>
    <w:basedOn w:val="Default"/>
    <w:next w:val="Default"/>
    <w:uiPriority w:val="99"/>
    <w:rsid w:val="00694ABE"/>
    <w:rPr>
      <w:rFonts w:cs="Times New Roman"/>
      <w:color w:val="auto"/>
    </w:rPr>
  </w:style>
  <w:style w:type="paragraph" w:customStyle="1" w:styleId="CM1">
    <w:name w:val="CM1"/>
    <w:basedOn w:val="Default"/>
    <w:next w:val="Default"/>
    <w:uiPriority w:val="99"/>
    <w:rsid w:val="00694ABE"/>
    <w:pPr>
      <w:spacing w:line="353" w:lineRule="atLeast"/>
    </w:pPr>
    <w:rPr>
      <w:rFonts w:cs="Times New Roman"/>
      <w:color w:val="auto"/>
    </w:rPr>
  </w:style>
  <w:style w:type="paragraph" w:customStyle="1" w:styleId="CM5">
    <w:name w:val="CM5"/>
    <w:basedOn w:val="Default"/>
    <w:next w:val="Default"/>
    <w:uiPriority w:val="99"/>
    <w:rsid w:val="00694ABE"/>
    <w:rPr>
      <w:rFonts w:cs="Times New Roman"/>
      <w:color w:val="auto"/>
    </w:rPr>
  </w:style>
  <w:style w:type="paragraph" w:customStyle="1" w:styleId="CM6">
    <w:name w:val="CM6"/>
    <w:basedOn w:val="Default"/>
    <w:next w:val="Default"/>
    <w:uiPriority w:val="99"/>
    <w:rsid w:val="00694ABE"/>
    <w:rPr>
      <w:rFonts w:cs="Times New Roman"/>
      <w:color w:val="auto"/>
    </w:rPr>
  </w:style>
  <w:style w:type="paragraph" w:customStyle="1" w:styleId="CM7">
    <w:name w:val="CM7"/>
    <w:basedOn w:val="Default"/>
    <w:next w:val="Default"/>
    <w:uiPriority w:val="99"/>
    <w:rsid w:val="00694ABE"/>
    <w:rPr>
      <w:rFonts w:cs="Times New Roman"/>
      <w:color w:val="auto"/>
    </w:rPr>
  </w:style>
  <w:style w:type="paragraph" w:customStyle="1" w:styleId="CM38">
    <w:name w:val="CM38"/>
    <w:basedOn w:val="Default"/>
    <w:next w:val="Default"/>
    <w:uiPriority w:val="99"/>
    <w:rsid w:val="00694ABE"/>
    <w:rPr>
      <w:rFonts w:ascii="ＭＳ 明朝" w:eastAsia="ＭＳ 明朝" w:cs="Times New Roman"/>
      <w:color w:val="auto"/>
    </w:rPr>
  </w:style>
  <w:style w:type="paragraph" w:customStyle="1" w:styleId="CM39">
    <w:name w:val="CM39"/>
    <w:basedOn w:val="Default"/>
    <w:next w:val="Default"/>
    <w:uiPriority w:val="99"/>
    <w:rsid w:val="00694ABE"/>
    <w:rPr>
      <w:rFonts w:ascii="ＭＳ 明朝" w:eastAsia="ＭＳ 明朝" w:cs="Times New Roman"/>
      <w:color w:val="auto"/>
    </w:rPr>
  </w:style>
  <w:style w:type="paragraph" w:customStyle="1" w:styleId="CM41">
    <w:name w:val="CM41"/>
    <w:basedOn w:val="Default"/>
    <w:next w:val="Default"/>
    <w:uiPriority w:val="99"/>
    <w:rsid w:val="00694ABE"/>
    <w:rPr>
      <w:rFonts w:ascii="ＭＳ 明朝" w:eastAsia="ＭＳ 明朝" w:cs="Times New Roman"/>
      <w:color w:val="auto"/>
    </w:rPr>
  </w:style>
  <w:style w:type="paragraph" w:customStyle="1" w:styleId="CM46">
    <w:name w:val="CM46"/>
    <w:basedOn w:val="Default"/>
    <w:next w:val="Default"/>
    <w:uiPriority w:val="99"/>
    <w:rsid w:val="00694ABE"/>
    <w:rPr>
      <w:rFonts w:ascii="ＭＳ 明朝" w:eastAsia="ＭＳ 明朝" w:cs="Times New Roman"/>
      <w:color w:val="auto"/>
    </w:rPr>
  </w:style>
  <w:style w:type="paragraph" w:customStyle="1" w:styleId="CM48">
    <w:name w:val="CM48"/>
    <w:basedOn w:val="Default"/>
    <w:next w:val="Default"/>
    <w:uiPriority w:val="99"/>
    <w:rsid w:val="00694ABE"/>
    <w:rPr>
      <w:rFonts w:ascii="ＭＳ 明朝" w:eastAsia="ＭＳ 明朝" w:cs="Times New Roman"/>
      <w:color w:val="auto"/>
    </w:rPr>
  </w:style>
  <w:style w:type="paragraph" w:customStyle="1" w:styleId="CM44">
    <w:name w:val="CM44"/>
    <w:basedOn w:val="Default"/>
    <w:next w:val="Default"/>
    <w:uiPriority w:val="99"/>
    <w:rsid w:val="00694ABE"/>
    <w:rPr>
      <w:rFonts w:ascii="ＭＳ 明朝" w:eastAsia="ＭＳ 明朝" w:cs="Times New Roman"/>
      <w:color w:val="auto"/>
    </w:rPr>
  </w:style>
  <w:style w:type="paragraph" w:customStyle="1" w:styleId="CM45">
    <w:name w:val="CM45"/>
    <w:basedOn w:val="Default"/>
    <w:next w:val="Default"/>
    <w:uiPriority w:val="99"/>
    <w:rsid w:val="00694ABE"/>
    <w:rPr>
      <w:rFonts w:ascii="ＭＳ 明朝" w:eastAsia="ＭＳ 明朝" w:cs="Times New Roman"/>
      <w:color w:val="auto"/>
    </w:rPr>
  </w:style>
  <w:style w:type="paragraph" w:customStyle="1" w:styleId="xl82">
    <w:name w:val="xl82"/>
    <w:basedOn w:val="a"/>
    <w:rsid w:val="00694ABE"/>
    <w:pPr>
      <w:widowControl/>
      <w:pBdr>
        <w:left w:val="single" w:sz="8" w:space="0" w:color="auto"/>
      </w:pBdr>
      <w:spacing w:before="100" w:beforeAutospacing="1" w:after="100" w:afterAutospacing="1"/>
      <w:jc w:val="left"/>
    </w:pPr>
    <w:rPr>
      <w:rFonts w:ascii="ＭＳ 明朝" w:hAnsi="ＭＳ 明朝"/>
      <w:b/>
      <w:bCs/>
      <w:kern w:val="0"/>
      <w:sz w:val="24"/>
      <w:szCs w:val="24"/>
    </w:rPr>
  </w:style>
  <w:style w:type="paragraph" w:customStyle="1" w:styleId="af1">
    <w:name w:val="一太郎"/>
    <w:rsid w:val="00694ABE"/>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paragraph" w:styleId="af2">
    <w:name w:val="Revision"/>
    <w:hidden/>
    <w:uiPriority w:val="99"/>
    <w:semiHidden/>
    <w:rsid w:val="00694ABE"/>
    <w:rPr>
      <w:rFonts w:ascii="ＭＳ 明朝" w:hAnsi="ＭＳ 明朝" w:cs="ＭＳ 明朝"/>
      <w:color w:val="000000"/>
      <w:sz w:val="24"/>
      <w:szCs w:val="24"/>
    </w:rPr>
  </w:style>
  <w:style w:type="character" w:styleId="af3">
    <w:name w:val="annotation reference"/>
    <w:uiPriority w:val="99"/>
    <w:semiHidden/>
    <w:unhideWhenUsed/>
    <w:rsid w:val="00694ABE"/>
    <w:rPr>
      <w:sz w:val="18"/>
      <w:szCs w:val="18"/>
    </w:rPr>
  </w:style>
  <w:style w:type="paragraph" w:styleId="af4">
    <w:name w:val="annotation text"/>
    <w:basedOn w:val="a"/>
    <w:link w:val="af5"/>
    <w:uiPriority w:val="99"/>
    <w:unhideWhenUsed/>
    <w:rsid w:val="00694ABE"/>
    <w:pPr>
      <w:overflowPunct w:val="0"/>
      <w:adjustRightInd w:val="0"/>
      <w:jc w:val="left"/>
      <w:textAlignment w:val="baseline"/>
    </w:pPr>
    <w:rPr>
      <w:rFonts w:ascii="ＭＳ 明朝" w:hAnsi="ＭＳ 明朝"/>
      <w:color w:val="000000"/>
      <w:kern w:val="0"/>
      <w:sz w:val="24"/>
      <w:szCs w:val="24"/>
      <w:lang w:val="x-none" w:eastAsia="x-none"/>
    </w:rPr>
  </w:style>
  <w:style w:type="character" w:customStyle="1" w:styleId="af5">
    <w:name w:val="コメント文字列 (文字)"/>
    <w:link w:val="af4"/>
    <w:uiPriority w:val="99"/>
    <w:rsid w:val="00694ABE"/>
    <w:rPr>
      <w:rFonts w:ascii="ＭＳ 明朝" w:eastAsia="ＭＳ 明朝" w:hAnsi="ＭＳ 明朝" w:cs="Times New Roman"/>
      <w:color w:val="000000"/>
      <w:kern w:val="0"/>
      <w:sz w:val="24"/>
      <w:szCs w:val="24"/>
    </w:rPr>
  </w:style>
  <w:style w:type="paragraph" w:styleId="af6">
    <w:name w:val="annotation subject"/>
    <w:basedOn w:val="af4"/>
    <w:next w:val="af4"/>
    <w:link w:val="af7"/>
    <w:uiPriority w:val="99"/>
    <w:semiHidden/>
    <w:unhideWhenUsed/>
    <w:rsid w:val="00694ABE"/>
    <w:rPr>
      <w:b/>
      <w:bCs/>
    </w:rPr>
  </w:style>
  <w:style w:type="character" w:customStyle="1" w:styleId="af7">
    <w:name w:val="コメント内容 (文字)"/>
    <w:link w:val="af6"/>
    <w:uiPriority w:val="99"/>
    <w:semiHidden/>
    <w:rsid w:val="00694ABE"/>
    <w:rPr>
      <w:rFonts w:ascii="ＭＳ 明朝" w:eastAsia="ＭＳ 明朝" w:hAnsi="ＭＳ 明朝" w:cs="Times New Roman"/>
      <w:b/>
      <w:bCs/>
      <w:color w:val="000000"/>
      <w:kern w:val="0"/>
      <w:sz w:val="24"/>
      <w:szCs w:val="24"/>
    </w:rPr>
  </w:style>
  <w:style w:type="character" w:customStyle="1" w:styleId="HTML">
    <w:name w:val="HTML タイプライタ"/>
    <w:uiPriority w:val="99"/>
    <w:semiHidden/>
    <w:unhideWhenUsed/>
    <w:rsid w:val="00694ABE"/>
    <w:rPr>
      <w:rFonts w:ascii="ＭＳ ゴシック" w:eastAsia="ＭＳ ゴシック" w:hAnsi="ＭＳ ゴシック" w:cs="ＭＳ ゴシック"/>
      <w:sz w:val="24"/>
      <w:szCs w:val="24"/>
    </w:rPr>
  </w:style>
  <w:style w:type="character" w:styleId="af8">
    <w:name w:val="Hyperlink"/>
    <w:unhideWhenUsed/>
    <w:rsid w:val="00694ABE"/>
    <w:rPr>
      <w:color w:val="0000FF"/>
      <w:u w:val="single"/>
    </w:rPr>
  </w:style>
  <w:style w:type="table" w:styleId="8">
    <w:name w:val="Medium Grid 1 Accent 5"/>
    <w:basedOn w:val="a1"/>
    <w:uiPriority w:val="67"/>
    <w:rsid w:val="00D754C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7">
    <w:name w:val="Medium List 2 Accent 1"/>
    <w:basedOn w:val="a1"/>
    <w:uiPriority w:val="66"/>
    <w:rsid w:val="00D754CA"/>
    <w:rPr>
      <w:rFonts w:ascii="Arial" w:eastAsia="ＭＳ ゴシック" w:hAnsi="Arial"/>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af9">
    <w:name w:val="Unresolved Mention"/>
    <w:uiPriority w:val="99"/>
    <w:semiHidden/>
    <w:unhideWhenUsed/>
    <w:rsid w:val="00DC17E2"/>
    <w:rPr>
      <w:color w:val="605E5C"/>
      <w:shd w:val="clear" w:color="auto" w:fill="E1DFDD"/>
    </w:rPr>
  </w:style>
  <w:style w:type="character" w:styleId="afa">
    <w:name w:val="FollowedHyperlink"/>
    <w:basedOn w:val="a0"/>
    <w:uiPriority w:val="99"/>
    <w:semiHidden/>
    <w:unhideWhenUsed/>
    <w:rsid w:val="00C74AB4"/>
    <w:rPr>
      <w:color w:val="954F72" w:themeColor="followedHyperlink"/>
      <w:u w:val="single"/>
    </w:rPr>
  </w:style>
  <w:style w:type="table" w:customStyle="1" w:styleId="10">
    <w:name w:val="表 (格子)1"/>
    <w:basedOn w:val="a1"/>
    <w:next w:val="af0"/>
    <w:uiPriority w:val="59"/>
    <w:rsid w:val="00B973B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05303">
      <w:bodyDiv w:val="1"/>
      <w:marLeft w:val="0"/>
      <w:marRight w:val="0"/>
      <w:marTop w:val="0"/>
      <w:marBottom w:val="0"/>
      <w:divBdr>
        <w:top w:val="none" w:sz="0" w:space="0" w:color="auto"/>
        <w:left w:val="none" w:sz="0" w:space="0" w:color="auto"/>
        <w:bottom w:val="none" w:sz="0" w:space="0" w:color="auto"/>
        <w:right w:val="none" w:sz="0" w:space="0" w:color="auto"/>
      </w:divBdr>
    </w:div>
    <w:div w:id="480080291">
      <w:bodyDiv w:val="1"/>
      <w:marLeft w:val="0"/>
      <w:marRight w:val="0"/>
      <w:marTop w:val="0"/>
      <w:marBottom w:val="0"/>
      <w:divBdr>
        <w:top w:val="none" w:sz="0" w:space="0" w:color="auto"/>
        <w:left w:val="none" w:sz="0" w:space="0" w:color="auto"/>
        <w:bottom w:val="none" w:sz="0" w:space="0" w:color="auto"/>
        <w:right w:val="none" w:sz="0" w:space="0" w:color="auto"/>
      </w:divBdr>
    </w:div>
    <w:div w:id="1161852632">
      <w:bodyDiv w:val="1"/>
      <w:marLeft w:val="0"/>
      <w:marRight w:val="0"/>
      <w:marTop w:val="0"/>
      <w:marBottom w:val="0"/>
      <w:divBdr>
        <w:top w:val="none" w:sz="0" w:space="0" w:color="auto"/>
        <w:left w:val="none" w:sz="0" w:space="0" w:color="auto"/>
        <w:bottom w:val="none" w:sz="0" w:space="0" w:color="auto"/>
        <w:right w:val="none" w:sz="0" w:space="0" w:color="auto"/>
      </w:divBdr>
    </w:div>
    <w:div w:id="1516072431">
      <w:bodyDiv w:val="1"/>
      <w:marLeft w:val="0"/>
      <w:marRight w:val="0"/>
      <w:marTop w:val="0"/>
      <w:marBottom w:val="0"/>
      <w:divBdr>
        <w:top w:val="none" w:sz="0" w:space="0" w:color="auto"/>
        <w:left w:val="none" w:sz="0" w:space="0" w:color="auto"/>
        <w:bottom w:val="none" w:sz="0" w:space="0" w:color="auto"/>
        <w:right w:val="none" w:sz="0" w:space="0" w:color="auto"/>
      </w:divBdr>
    </w:div>
    <w:div w:id="1599483776">
      <w:bodyDiv w:val="1"/>
      <w:marLeft w:val="0"/>
      <w:marRight w:val="0"/>
      <w:marTop w:val="0"/>
      <w:marBottom w:val="0"/>
      <w:divBdr>
        <w:top w:val="none" w:sz="0" w:space="0" w:color="auto"/>
        <w:left w:val="none" w:sz="0" w:space="0" w:color="auto"/>
        <w:bottom w:val="none" w:sz="0" w:space="0" w:color="auto"/>
        <w:right w:val="none" w:sz="0" w:space="0" w:color="auto"/>
      </w:divBdr>
    </w:div>
    <w:div w:id="1803382459">
      <w:bodyDiv w:val="1"/>
      <w:marLeft w:val="0"/>
      <w:marRight w:val="0"/>
      <w:marTop w:val="0"/>
      <w:marBottom w:val="0"/>
      <w:divBdr>
        <w:top w:val="none" w:sz="0" w:space="0" w:color="auto"/>
        <w:left w:val="none" w:sz="0" w:space="0" w:color="auto"/>
        <w:bottom w:val="none" w:sz="0" w:space="0" w:color="auto"/>
        <w:right w:val="none" w:sz="0" w:space="0" w:color="auto"/>
      </w:divBdr>
    </w:div>
    <w:div w:id="1877426829">
      <w:bodyDiv w:val="1"/>
      <w:marLeft w:val="0"/>
      <w:marRight w:val="0"/>
      <w:marTop w:val="0"/>
      <w:marBottom w:val="0"/>
      <w:divBdr>
        <w:top w:val="none" w:sz="0" w:space="0" w:color="auto"/>
        <w:left w:val="none" w:sz="0" w:space="0" w:color="auto"/>
        <w:bottom w:val="none" w:sz="0" w:space="0" w:color="auto"/>
        <w:right w:val="none" w:sz="0" w:space="0" w:color="auto"/>
      </w:divBdr>
    </w:div>
    <w:div w:id="1922446468">
      <w:bodyDiv w:val="1"/>
      <w:marLeft w:val="0"/>
      <w:marRight w:val="0"/>
      <w:marTop w:val="0"/>
      <w:marBottom w:val="0"/>
      <w:divBdr>
        <w:top w:val="none" w:sz="0" w:space="0" w:color="auto"/>
        <w:left w:val="none" w:sz="0" w:space="0" w:color="auto"/>
        <w:bottom w:val="none" w:sz="0" w:space="0" w:color="auto"/>
        <w:right w:val="none" w:sz="0" w:space="0" w:color="auto"/>
      </w:divBdr>
    </w:div>
    <w:div w:id="199663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yperlink" Target="https://www.be-farmer.jp/assets/file/farmer/file_fund/file_checksheet_leaflet_course02.pdf?d=2024052816232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e-farmer.jp/assets/file/farmer/file_fund/file_checksheet_leaflet_course01.pdf?d=20240528162324" TargetMode="External"/><Relationship Id="rId2" Type="http://schemas.openxmlformats.org/officeDocument/2006/relationships/customXml" Target="../customXml/item2.xml"/><Relationship Id="rId16" Type="http://schemas.openxmlformats.org/officeDocument/2006/relationships/hyperlink" Target="https://www.be-farmer.jp/assets/file/farmer/file_fund/file_checksheet_leaflet_course02.pdf?d=202405281623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farmer.jp/farmer/employment_fund/next" TargetMode="External"/><Relationship Id="rId5" Type="http://schemas.openxmlformats.org/officeDocument/2006/relationships/numbering" Target="numbering.xml"/><Relationship Id="rId15" Type="http://schemas.openxmlformats.org/officeDocument/2006/relationships/hyperlink" Target="https://www.be-farmer.jp/assets/file/farmer/file_fund/file_checksheet_leaflet_course01.pdf?d=20240528162324"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farmer.jp/farmer/employment_fund/nex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3537b7e8-a3ce-46a8-be72-7e68cc2b255f" xsi:nil="true"/>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7" ma:contentTypeDescription="新しいドキュメントを作成します。" ma:contentTypeScope="" ma:versionID="629daf1610b39b25a64045272a091b59">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b0e617e8366862b45fc7fac15809d4fa"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D65C38-1083-4E9A-8779-EF07569D1F1D}">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customXml/itemProps2.xml><?xml version="1.0" encoding="utf-8"?>
<ds:datastoreItem xmlns:ds="http://schemas.openxmlformats.org/officeDocument/2006/customXml" ds:itemID="{38E0E163-7C22-4C1F-B145-CAE112564F60}">
  <ds:schemaRefs>
    <ds:schemaRef ds:uri="http://schemas.openxmlformats.org/officeDocument/2006/bibliography"/>
  </ds:schemaRefs>
</ds:datastoreItem>
</file>

<file path=customXml/itemProps3.xml><?xml version="1.0" encoding="utf-8"?>
<ds:datastoreItem xmlns:ds="http://schemas.openxmlformats.org/officeDocument/2006/customXml" ds:itemID="{461446BD-206E-4F2D-A7C4-1B583EF8A8AB}">
  <ds:schemaRefs>
    <ds:schemaRef ds:uri="http://schemas.microsoft.com/sharepoint/v3/contenttype/forms"/>
  </ds:schemaRefs>
</ds:datastoreItem>
</file>

<file path=customXml/itemProps4.xml><?xml version="1.0" encoding="utf-8"?>
<ds:datastoreItem xmlns:ds="http://schemas.openxmlformats.org/officeDocument/2006/customXml" ds:itemID="{80A698C2-E300-4E35-B1C6-24F400FAA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1754</Words>
  <Characters>9999</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古野 明日香</cp:lastModifiedBy>
  <cp:revision>6</cp:revision>
  <cp:lastPrinted>2024-01-30T05:54:00Z</cp:lastPrinted>
  <dcterms:created xsi:type="dcterms:W3CDTF">2024-02-26T01:47:00Z</dcterms:created>
  <dcterms:modified xsi:type="dcterms:W3CDTF">2024-06-10T08:47:00Z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0x0101005934A5A71B05DF419214895903EA2988</vt:lpwstr>
  </property>
  <property fmtid="{D5CDD505-2E9C-101B-9397-08002B2CF9AE}" pid="3" name="MediaServiceImageTags">
    <vt:lpwstr/>
  </property>
</Properties>
</file>