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98B4B" w14:textId="41079F8F" w:rsidR="00380615" w:rsidRPr="00013946" w:rsidRDefault="00DD0214" w:rsidP="00443B94">
      <w:pPr>
        <w:spacing w:line="276" w:lineRule="auto"/>
        <w:rPr>
          <w:rFonts w:hAnsi="メイリオ" w:hint="default"/>
          <w:b/>
          <w:color w:val="auto"/>
          <w:sz w:val="36"/>
          <w:szCs w:val="36"/>
        </w:rPr>
      </w:pPr>
      <w:r w:rsidRPr="00013946">
        <w:rPr>
          <w:rFonts w:hAnsi="メイリオ"/>
          <w:b/>
          <w:color w:val="auto"/>
          <w:sz w:val="36"/>
          <w:szCs w:val="36"/>
        </w:rPr>
        <w:t>○</w:t>
      </w:r>
      <w:r w:rsidR="00443B94" w:rsidRPr="00013946">
        <w:rPr>
          <w:rFonts w:hAnsi="メイリオ"/>
          <w:b/>
          <w:color w:val="auto"/>
          <w:sz w:val="36"/>
          <w:szCs w:val="36"/>
        </w:rPr>
        <w:t xml:space="preserve">　農林水産税制の特例措置一覧</w:t>
      </w:r>
    </w:p>
    <w:p w14:paraId="3C91690E" w14:textId="5C81053E" w:rsidR="00443B94" w:rsidRPr="00013946" w:rsidRDefault="003C2813" w:rsidP="00443B94">
      <w:pPr>
        <w:spacing w:line="276" w:lineRule="auto"/>
        <w:rPr>
          <w:rFonts w:hAnsi="メイリオ" w:hint="default"/>
          <w:color w:val="auto"/>
          <w:sz w:val="28"/>
          <w:szCs w:val="28"/>
          <w:lang w:eastAsia="zh-TW"/>
        </w:rPr>
      </w:pPr>
      <w:r w:rsidRPr="00013946">
        <w:rPr>
          <w:rFonts w:hAnsi="メイリオ"/>
          <w:b/>
          <w:noProof/>
          <w:color w:val="auto"/>
          <w:sz w:val="36"/>
          <w:szCs w:val="36"/>
        </w:rPr>
        <mc:AlternateContent>
          <mc:Choice Requires="wps">
            <w:drawing>
              <wp:anchor distT="0" distB="0" distL="114300" distR="114300" simplePos="0" relativeHeight="251658240" behindDoc="0" locked="0" layoutInCell="1" allowOverlap="1" wp14:anchorId="25992F46" wp14:editId="2B001814">
                <wp:simplePos x="0" y="0"/>
                <wp:positionH relativeFrom="column">
                  <wp:posOffset>4372610</wp:posOffset>
                </wp:positionH>
                <wp:positionV relativeFrom="paragraph">
                  <wp:posOffset>146685</wp:posOffset>
                </wp:positionV>
                <wp:extent cx="2463800" cy="552450"/>
                <wp:effectExtent l="0" t="0" r="12700" b="19050"/>
                <wp:wrapNone/>
                <wp:docPr id="8" name="正方形/長方形 8"/>
                <wp:cNvGraphicFramePr/>
                <a:graphic xmlns:a="http://schemas.openxmlformats.org/drawingml/2006/main">
                  <a:graphicData uri="http://schemas.microsoft.com/office/word/2010/wordprocessingShape">
                    <wps:wsp>
                      <wps:cNvSpPr/>
                      <wps:spPr>
                        <a:xfrm>
                          <a:off x="0" y="0"/>
                          <a:ext cx="2463800" cy="552450"/>
                        </a:xfrm>
                        <a:prstGeom prst="rect">
                          <a:avLst/>
                        </a:prstGeom>
                        <a:solidFill>
                          <a:schemeClr val="bg1"/>
                        </a:solid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788CF1A" w14:textId="27880AD8" w:rsidR="00A86A3F" w:rsidRPr="00834CA9" w:rsidRDefault="00A86A3F" w:rsidP="00A62131">
                            <w:pPr>
                              <w:spacing w:line="240" w:lineRule="exact"/>
                              <w:ind w:left="311" w:hangingChars="194" w:hanging="311"/>
                              <w:jc w:val="left"/>
                              <w:rPr>
                                <w:rFonts w:hint="default"/>
                                <w:color w:val="000000" w:themeColor="text1"/>
                                <w:sz w:val="16"/>
                                <w:szCs w:val="18"/>
                              </w:rPr>
                            </w:pPr>
                            <w:r w:rsidRPr="00834CA9">
                              <w:rPr>
                                <w:color w:val="000000" w:themeColor="text1"/>
                                <w:sz w:val="16"/>
                                <w:szCs w:val="18"/>
                              </w:rPr>
                              <w:t>注：</w:t>
                            </w:r>
                            <w:r w:rsidR="0085386E" w:rsidRPr="00834CA9">
                              <w:rPr>
                                <w:color w:val="000000" w:themeColor="text1"/>
                                <w:sz w:val="16"/>
                                <w:szCs w:val="18"/>
                              </w:rPr>
                              <w:t>「共管省庁等」の欄については、</w:t>
                            </w:r>
                            <w:r w:rsidR="00723769" w:rsidRPr="00834CA9">
                              <w:rPr>
                                <w:color w:val="000000" w:themeColor="text1"/>
                                <w:sz w:val="16"/>
                                <w:szCs w:val="18"/>
                              </w:rPr>
                              <w:t>他省</w:t>
                            </w:r>
                            <w:r w:rsidR="006907C7" w:rsidRPr="00834CA9">
                              <w:rPr>
                                <w:color w:val="000000" w:themeColor="text1"/>
                                <w:sz w:val="16"/>
                                <w:szCs w:val="18"/>
                              </w:rPr>
                              <w:t>と共管</w:t>
                            </w:r>
                            <w:r w:rsidR="00303F52" w:rsidRPr="00834CA9">
                              <w:rPr>
                                <w:color w:val="000000" w:themeColor="text1"/>
                                <w:sz w:val="16"/>
                                <w:szCs w:val="18"/>
                              </w:rPr>
                              <w:t>する</w:t>
                            </w:r>
                            <w:r w:rsidR="00E47534" w:rsidRPr="00834CA9">
                              <w:rPr>
                                <w:color w:val="000000" w:themeColor="text1"/>
                                <w:sz w:val="16"/>
                                <w:szCs w:val="18"/>
                              </w:rPr>
                              <w:t>特例</w:t>
                            </w:r>
                            <w:r w:rsidR="00723769" w:rsidRPr="00834CA9">
                              <w:rPr>
                                <w:color w:val="000000" w:themeColor="text1"/>
                                <w:sz w:val="16"/>
                                <w:szCs w:val="18"/>
                              </w:rPr>
                              <w:t>は</w:t>
                            </w:r>
                            <w:r w:rsidR="00D14746" w:rsidRPr="00834CA9">
                              <w:rPr>
                                <w:color w:val="000000" w:themeColor="text1"/>
                                <w:sz w:val="16"/>
                                <w:szCs w:val="18"/>
                              </w:rPr>
                              <w:t>「共管」</w:t>
                            </w:r>
                            <w:r w:rsidR="00A80C53" w:rsidRPr="00834CA9">
                              <w:rPr>
                                <w:color w:val="000000" w:themeColor="text1"/>
                                <w:sz w:val="16"/>
                                <w:szCs w:val="18"/>
                              </w:rPr>
                              <w:t>省庁名</w:t>
                            </w:r>
                            <w:r w:rsidR="00D14746" w:rsidRPr="00834CA9">
                              <w:rPr>
                                <w:color w:val="000000" w:themeColor="text1"/>
                                <w:sz w:val="16"/>
                                <w:szCs w:val="18"/>
                              </w:rPr>
                              <w:t>を</w:t>
                            </w:r>
                            <w:r w:rsidR="007311BE" w:rsidRPr="00834CA9">
                              <w:rPr>
                                <w:color w:val="000000" w:themeColor="text1"/>
                                <w:sz w:val="16"/>
                                <w:szCs w:val="18"/>
                              </w:rPr>
                              <w:t>記載し、</w:t>
                            </w:r>
                            <w:r w:rsidR="00DE2448" w:rsidRPr="00834CA9">
                              <w:rPr>
                                <w:color w:val="000000" w:themeColor="text1"/>
                                <w:sz w:val="16"/>
                                <w:szCs w:val="18"/>
                              </w:rPr>
                              <w:t>当省が所管</w:t>
                            </w:r>
                            <w:r w:rsidR="00F82B04" w:rsidRPr="00834CA9">
                              <w:rPr>
                                <w:color w:val="000000" w:themeColor="text1"/>
                                <w:sz w:val="16"/>
                                <w:szCs w:val="18"/>
                              </w:rPr>
                              <w:t>しない</w:t>
                            </w:r>
                            <w:r w:rsidRPr="00834CA9">
                              <w:rPr>
                                <w:color w:val="000000" w:themeColor="text1"/>
                                <w:sz w:val="16"/>
                                <w:szCs w:val="18"/>
                              </w:rPr>
                              <w:t>特例は「所管</w:t>
                            </w:r>
                            <w:r w:rsidR="00DE2448" w:rsidRPr="00834CA9">
                              <w:rPr>
                                <w:color w:val="000000" w:themeColor="text1"/>
                                <w:sz w:val="16"/>
                                <w:szCs w:val="18"/>
                              </w:rPr>
                              <w:t>」</w:t>
                            </w:r>
                            <w:r w:rsidR="00A80C53" w:rsidRPr="00834CA9">
                              <w:rPr>
                                <w:color w:val="000000" w:themeColor="text1"/>
                                <w:sz w:val="16"/>
                                <w:szCs w:val="18"/>
                              </w:rPr>
                              <w:t>する省庁名</w:t>
                            </w:r>
                            <w:r w:rsidRPr="00834CA9">
                              <w:rPr>
                                <w:color w:val="000000" w:themeColor="text1"/>
                                <w:sz w:val="16"/>
                                <w:szCs w:val="18"/>
                              </w:rPr>
                              <w:t>を記載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92F46" id="正方形/長方形 8" o:spid="_x0000_s1026" style="position:absolute;left:0;text-align:left;margin-left:344.3pt;margin-top:11.55pt;width:194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" fillcolor="white [3212]" strokecolor="black [3213]">
                <v:textbox inset="1mm,1mm,1mm,1mm">
                  <w:txbxContent>
                    <w:p w14:paraId="1788CF1A" w14:textId="27880AD8" w:rsidR="00A86A3F" w:rsidRPr="00834CA9" w:rsidRDefault="00A86A3F" w:rsidP="00A62131">
                      <w:pPr>
                        <w:spacing w:line="240" w:lineRule="exact"/>
                        <w:ind w:left="311" w:hangingChars="194" w:hanging="311"/>
                        <w:jc w:val="left"/>
                        <w:rPr>
                          <w:rFonts w:hint="default"/>
                          <w:color w:val="000000" w:themeColor="text1"/>
                          <w:sz w:val="16"/>
                          <w:szCs w:val="18"/>
                        </w:rPr>
                      </w:pPr>
                      <w:r w:rsidRPr="00834CA9">
                        <w:rPr>
                          <w:color w:val="000000" w:themeColor="text1"/>
                          <w:sz w:val="16"/>
                          <w:szCs w:val="18"/>
                        </w:rPr>
                        <w:t>注：</w:t>
                      </w:r>
                      <w:r w:rsidR="0085386E" w:rsidRPr="00834CA9">
                        <w:rPr>
                          <w:color w:val="000000" w:themeColor="text1"/>
                          <w:sz w:val="16"/>
                          <w:szCs w:val="18"/>
                        </w:rPr>
                        <w:t>「共管省庁等」の欄については、</w:t>
                      </w:r>
                      <w:r w:rsidR="00723769" w:rsidRPr="00834CA9">
                        <w:rPr>
                          <w:color w:val="000000" w:themeColor="text1"/>
                          <w:sz w:val="16"/>
                          <w:szCs w:val="18"/>
                        </w:rPr>
                        <w:t>他省</w:t>
                      </w:r>
                      <w:r w:rsidR="006907C7" w:rsidRPr="00834CA9">
                        <w:rPr>
                          <w:color w:val="000000" w:themeColor="text1"/>
                          <w:sz w:val="16"/>
                          <w:szCs w:val="18"/>
                        </w:rPr>
                        <w:t>と共管</w:t>
                      </w:r>
                      <w:r w:rsidR="00303F52" w:rsidRPr="00834CA9">
                        <w:rPr>
                          <w:color w:val="000000" w:themeColor="text1"/>
                          <w:sz w:val="16"/>
                          <w:szCs w:val="18"/>
                        </w:rPr>
                        <w:t>する</w:t>
                      </w:r>
                      <w:r w:rsidR="00E47534" w:rsidRPr="00834CA9">
                        <w:rPr>
                          <w:color w:val="000000" w:themeColor="text1"/>
                          <w:sz w:val="16"/>
                          <w:szCs w:val="18"/>
                        </w:rPr>
                        <w:t>特例</w:t>
                      </w:r>
                      <w:r w:rsidR="00723769" w:rsidRPr="00834CA9">
                        <w:rPr>
                          <w:color w:val="000000" w:themeColor="text1"/>
                          <w:sz w:val="16"/>
                          <w:szCs w:val="18"/>
                        </w:rPr>
                        <w:t>は</w:t>
                      </w:r>
                      <w:r w:rsidR="00D14746" w:rsidRPr="00834CA9">
                        <w:rPr>
                          <w:color w:val="000000" w:themeColor="text1"/>
                          <w:sz w:val="16"/>
                          <w:szCs w:val="18"/>
                        </w:rPr>
                        <w:t>「共管」</w:t>
                      </w:r>
                      <w:r w:rsidR="00A80C53" w:rsidRPr="00834CA9">
                        <w:rPr>
                          <w:color w:val="000000" w:themeColor="text1"/>
                          <w:sz w:val="16"/>
                          <w:szCs w:val="18"/>
                        </w:rPr>
                        <w:t>省庁名</w:t>
                      </w:r>
                      <w:r w:rsidR="00D14746" w:rsidRPr="00834CA9">
                        <w:rPr>
                          <w:color w:val="000000" w:themeColor="text1"/>
                          <w:sz w:val="16"/>
                          <w:szCs w:val="18"/>
                        </w:rPr>
                        <w:t>を</w:t>
                      </w:r>
                      <w:r w:rsidR="007311BE" w:rsidRPr="00834CA9">
                        <w:rPr>
                          <w:color w:val="000000" w:themeColor="text1"/>
                          <w:sz w:val="16"/>
                          <w:szCs w:val="18"/>
                        </w:rPr>
                        <w:t>記載し、</w:t>
                      </w:r>
                      <w:r w:rsidR="00DE2448" w:rsidRPr="00834CA9">
                        <w:rPr>
                          <w:color w:val="000000" w:themeColor="text1"/>
                          <w:sz w:val="16"/>
                          <w:szCs w:val="18"/>
                        </w:rPr>
                        <w:t>当省が所管</w:t>
                      </w:r>
                      <w:r w:rsidR="00F82B04" w:rsidRPr="00834CA9">
                        <w:rPr>
                          <w:color w:val="000000" w:themeColor="text1"/>
                          <w:sz w:val="16"/>
                          <w:szCs w:val="18"/>
                        </w:rPr>
                        <w:t>しない</w:t>
                      </w:r>
                      <w:r w:rsidRPr="00834CA9">
                        <w:rPr>
                          <w:color w:val="000000" w:themeColor="text1"/>
                          <w:sz w:val="16"/>
                          <w:szCs w:val="18"/>
                        </w:rPr>
                        <w:t>特例は「所管</w:t>
                      </w:r>
                      <w:r w:rsidR="00DE2448" w:rsidRPr="00834CA9">
                        <w:rPr>
                          <w:color w:val="000000" w:themeColor="text1"/>
                          <w:sz w:val="16"/>
                          <w:szCs w:val="18"/>
                        </w:rPr>
                        <w:t>」</w:t>
                      </w:r>
                      <w:r w:rsidR="00A80C53" w:rsidRPr="00834CA9">
                        <w:rPr>
                          <w:color w:val="000000" w:themeColor="text1"/>
                          <w:sz w:val="16"/>
                          <w:szCs w:val="18"/>
                        </w:rPr>
                        <w:t>する省庁名</w:t>
                      </w:r>
                      <w:r w:rsidRPr="00834CA9">
                        <w:rPr>
                          <w:color w:val="000000" w:themeColor="text1"/>
                          <w:sz w:val="16"/>
                          <w:szCs w:val="18"/>
                        </w:rPr>
                        <w:t>を記載</w:t>
                      </w:r>
                    </w:p>
                  </w:txbxContent>
                </v:textbox>
              </v:rect>
            </w:pict>
          </mc:Fallback>
        </mc:AlternateContent>
      </w:r>
      <w:r w:rsidR="00443B94" w:rsidRPr="00013946">
        <w:rPr>
          <w:rFonts w:hAnsi="メイリオ"/>
          <w:color w:val="auto"/>
          <w:sz w:val="28"/>
          <w:szCs w:val="28"/>
          <w:lang w:eastAsia="zh-TW"/>
        </w:rPr>
        <w:t>１．期限付</w:t>
      </w:r>
      <w:r w:rsidR="007D1862" w:rsidRPr="00013946">
        <w:rPr>
          <w:rFonts w:hAnsi="メイリオ"/>
          <w:color w:val="auto"/>
          <w:sz w:val="28"/>
          <w:szCs w:val="28"/>
          <w:lang w:eastAsia="zh-TW"/>
        </w:rPr>
        <w:t>租税特別</w:t>
      </w:r>
      <w:r w:rsidR="00443B94" w:rsidRPr="00013946">
        <w:rPr>
          <w:rFonts w:hAnsi="メイリオ"/>
          <w:color w:val="auto"/>
          <w:sz w:val="28"/>
          <w:szCs w:val="28"/>
          <w:lang w:eastAsia="zh-TW"/>
        </w:rPr>
        <w:t>措置一覧</w:t>
      </w:r>
    </w:p>
    <w:p w14:paraId="66255E29" w14:textId="77777777" w:rsidR="00CB79ED" w:rsidRPr="00013946" w:rsidRDefault="00CB79ED" w:rsidP="00351896">
      <w:pPr>
        <w:spacing w:line="280" w:lineRule="exact"/>
        <w:rPr>
          <w:rFonts w:hAnsi="メイリオ" w:hint="default"/>
          <w:color w:val="auto"/>
          <w:sz w:val="24"/>
          <w:szCs w:val="24"/>
          <w:lang w:eastAsia="zh-TW"/>
        </w:rPr>
      </w:pPr>
    </w:p>
    <w:p w14:paraId="51FCDA07" w14:textId="5B00F714" w:rsidR="009238FA" w:rsidRPr="00013946" w:rsidRDefault="009238FA" w:rsidP="00351896">
      <w:pPr>
        <w:spacing w:line="280" w:lineRule="exact"/>
        <w:rPr>
          <w:rFonts w:hAnsi="メイリオ" w:hint="default"/>
          <w:color w:val="auto"/>
          <w:sz w:val="24"/>
          <w:szCs w:val="24"/>
        </w:rPr>
      </w:pPr>
      <w:r w:rsidRPr="00013946">
        <w:rPr>
          <w:rFonts w:hAnsi="メイリオ"/>
          <w:color w:val="auto"/>
          <w:sz w:val="24"/>
          <w:szCs w:val="24"/>
        </w:rPr>
        <w:t>（１）国税</w:t>
      </w:r>
    </w:p>
    <w:tbl>
      <w:tblPr>
        <w:tblW w:w="10858" w:type="dxa"/>
        <w:tblInd w:w="72" w:type="dxa"/>
        <w:tblLayout w:type="fixed"/>
        <w:tblCellMar>
          <w:left w:w="0" w:type="dxa"/>
          <w:right w:w="0" w:type="dxa"/>
        </w:tblCellMar>
        <w:tblLook w:val="0020" w:firstRow="1" w:lastRow="0" w:firstColumn="0" w:lastColumn="0" w:noHBand="0" w:noVBand="0"/>
      </w:tblPr>
      <w:tblGrid>
        <w:gridCol w:w="341"/>
        <w:gridCol w:w="277"/>
        <w:gridCol w:w="2423"/>
        <w:gridCol w:w="1133"/>
        <w:gridCol w:w="3825"/>
        <w:gridCol w:w="567"/>
        <w:gridCol w:w="855"/>
        <w:gridCol w:w="1412"/>
        <w:gridCol w:w="25"/>
      </w:tblGrid>
      <w:tr w:rsidR="00013946" w:rsidRPr="00A70FB2" w14:paraId="62BD0954" w14:textId="77777777" w:rsidTr="004047AA">
        <w:trPr>
          <w:gridAfter w:val="1"/>
          <w:wAfter w:w="25" w:type="dxa"/>
          <w:cantSplit/>
          <w:trHeight w:val="881"/>
          <w:tblHeader/>
        </w:trPr>
        <w:tc>
          <w:tcPr>
            <w:tcW w:w="341"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7D3DCF76" w14:textId="4D867E0B" w:rsidR="004A7AD6" w:rsidRPr="00013946" w:rsidRDefault="004A7AD6" w:rsidP="004A7AD6">
            <w:pPr>
              <w:spacing w:line="208" w:lineRule="exact"/>
              <w:jc w:val="center"/>
              <w:rPr>
                <w:rFonts w:hint="default"/>
                <w:color w:val="auto"/>
                <w:szCs w:val="18"/>
              </w:rPr>
            </w:pPr>
            <w:r w:rsidRPr="00013946">
              <w:rPr>
                <w:color w:val="auto"/>
                <w:szCs w:val="18"/>
              </w:rPr>
              <w:t>税目</w:t>
            </w:r>
          </w:p>
        </w:tc>
        <w:tc>
          <w:tcPr>
            <w:tcW w:w="2700" w:type="dxa"/>
            <w:gridSpan w:val="2"/>
            <w:tcBorders>
              <w:top w:val="single" w:sz="4" w:space="0" w:color="auto"/>
              <w:left w:val="single" w:sz="4" w:space="0" w:color="auto"/>
              <w:bottom w:val="single" w:sz="4" w:space="0" w:color="auto"/>
              <w:right w:val="single" w:sz="4" w:space="0" w:color="auto"/>
            </w:tcBorders>
            <w:vAlign w:val="center"/>
          </w:tcPr>
          <w:p w14:paraId="4040102B" w14:textId="7E5F2F1D" w:rsidR="00443B94" w:rsidRPr="00013946" w:rsidRDefault="00443B94" w:rsidP="00FD5B4A">
            <w:pPr>
              <w:spacing w:line="208" w:lineRule="exact"/>
              <w:jc w:val="center"/>
              <w:rPr>
                <w:rFonts w:hint="default"/>
                <w:color w:val="auto"/>
                <w:szCs w:val="18"/>
              </w:rPr>
            </w:pPr>
            <w:r w:rsidRPr="00013946">
              <w:rPr>
                <w:color w:val="auto"/>
                <w:szCs w:val="18"/>
              </w:rPr>
              <w:t>項　　　目</w:t>
            </w:r>
          </w:p>
        </w:tc>
        <w:tc>
          <w:tcPr>
            <w:tcW w:w="1133"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6DB373A3" w14:textId="1B1F8FDE" w:rsidR="00443B94" w:rsidRPr="00013946" w:rsidRDefault="00443B94" w:rsidP="00FD5B4A">
            <w:pPr>
              <w:spacing w:line="208" w:lineRule="exact"/>
              <w:jc w:val="center"/>
              <w:rPr>
                <w:rFonts w:hAnsi="メイリオ" w:hint="default"/>
                <w:color w:val="auto"/>
                <w:szCs w:val="18"/>
              </w:rPr>
            </w:pPr>
            <w:r w:rsidRPr="00013946">
              <w:rPr>
                <w:rFonts w:hAnsi="メイリオ"/>
                <w:color w:val="auto"/>
                <w:spacing w:val="-6"/>
                <w:position w:val="-2"/>
                <w:szCs w:val="18"/>
              </w:rPr>
              <w:t>条　　項</w:t>
            </w:r>
          </w:p>
        </w:tc>
        <w:tc>
          <w:tcPr>
            <w:tcW w:w="3825"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18683060" w14:textId="77777777" w:rsidR="00443B94" w:rsidRPr="00013946" w:rsidRDefault="00443B94" w:rsidP="00B147D9">
            <w:pPr>
              <w:spacing w:line="208" w:lineRule="exact"/>
              <w:jc w:val="center"/>
              <w:rPr>
                <w:rFonts w:hint="default"/>
                <w:color w:val="auto"/>
                <w:szCs w:val="18"/>
              </w:rPr>
            </w:pPr>
            <w:r w:rsidRPr="00013946">
              <w:rPr>
                <w:color w:val="auto"/>
                <w:szCs w:val="18"/>
              </w:rPr>
              <w:t xml:space="preserve">内　</w:t>
            </w:r>
            <w:r w:rsidRPr="00013946">
              <w:rPr>
                <w:rFonts w:hint="default"/>
                <w:color w:val="auto"/>
                <w:szCs w:val="18"/>
              </w:rPr>
              <w:t xml:space="preserve">　</w:t>
            </w:r>
            <w:r w:rsidRPr="00013946">
              <w:rPr>
                <w:color w:val="auto"/>
                <w:szCs w:val="18"/>
              </w:rPr>
              <w:t>容</w:t>
            </w:r>
          </w:p>
        </w:tc>
        <w:tc>
          <w:tcPr>
            <w:tcW w:w="567"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70148599" w14:textId="77777777" w:rsidR="00443B94" w:rsidRPr="00013946" w:rsidRDefault="00443B94" w:rsidP="00E27CBD">
            <w:pPr>
              <w:spacing w:line="280" w:lineRule="exact"/>
              <w:jc w:val="center"/>
              <w:rPr>
                <w:rFonts w:hint="default"/>
                <w:color w:val="auto"/>
                <w:szCs w:val="18"/>
              </w:rPr>
            </w:pPr>
            <w:r w:rsidRPr="00013946">
              <w:rPr>
                <w:color w:val="auto"/>
                <w:szCs w:val="18"/>
              </w:rPr>
              <w:t>創設年度</w:t>
            </w:r>
          </w:p>
        </w:tc>
        <w:tc>
          <w:tcPr>
            <w:tcW w:w="855"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31967431" w14:textId="77777777" w:rsidR="00756EE6" w:rsidRPr="00013946" w:rsidRDefault="00443B94" w:rsidP="00756EE6">
            <w:pPr>
              <w:spacing w:line="280" w:lineRule="exact"/>
              <w:jc w:val="center"/>
              <w:rPr>
                <w:rFonts w:hAnsi="メイリオ" w:hint="default"/>
                <w:color w:val="auto"/>
                <w:spacing w:val="-6"/>
                <w:szCs w:val="18"/>
              </w:rPr>
            </w:pPr>
            <w:r w:rsidRPr="00013946">
              <w:rPr>
                <w:rFonts w:hAnsi="メイリオ"/>
                <w:color w:val="auto"/>
                <w:spacing w:val="-6"/>
                <w:szCs w:val="18"/>
              </w:rPr>
              <w:t>適用</w:t>
            </w:r>
          </w:p>
          <w:p w14:paraId="5E563DA9" w14:textId="2D40FF7F" w:rsidR="00443B94" w:rsidRPr="00013946" w:rsidRDefault="00443B94" w:rsidP="00756EE6">
            <w:pPr>
              <w:spacing w:line="280" w:lineRule="exact"/>
              <w:jc w:val="center"/>
              <w:rPr>
                <w:rFonts w:hint="default"/>
                <w:color w:val="auto"/>
                <w:szCs w:val="18"/>
              </w:rPr>
            </w:pPr>
            <w:r w:rsidRPr="00013946">
              <w:rPr>
                <w:rFonts w:hAnsi="メイリオ"/>
                <w:color w:val="auto"/>
                <w:spacing w:val="-6"/>
                <w:szCs w:val="18"/>
              </w:rPr>
              <w:t>期限</w:t>
            </w:r>
          </w:p>
        </w:tc>
        <w:tc>
          <w:tcPr>
            <w:tcW w:w="1412"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516F7277" w14:textId="1705E0EE" w:rsidR="00443B94" w:rsidRPr="00013946" w:rsidRDefault="00443B94" w:rsidP="00FD5B4A">
            <w:pPr>
              <w:spacing w:line="208" w:lineRule="exact"/>
              <w:jc w:val="center"/>
              <w:rPr>
                <w:rFonts w:hAnsi="メイリオ" w:hint="default"/>
                <w:color w:val="auto"/>
                <w:sz w:val="16"/>
                <w:szCs w:val="16"/>
              </w:rPr>
            </w:pPr>
            <w:r w:rsidRPr="00013946">
              <w:rPr>
                <w:rFonts w:hAnsi="メイリオ"/>
                <w:color w:val="auto"/>
                <w:spacing w:val="80"/>
                <w:sz w:val="16"/>
                <w:szCs w:val="16"/>
                <w:fitText w:val="800" w:id="-1043633920"/>
              </w:rPr>
              <w:t>担当</w:t>
            </w:r>
            <w:r w:rsidRPr="00013946">
              <w:rPr>
                <w:rFonts w:hAnsi="メイリオ"/>
                <w:color w:val="auto"/>
                <w:sz w:val="16"/>
                <w:szCs w:val="16"/>
                <w:fitText w:val="800" w:id="-1043633920"/>
              </w:rPr>
              <w:t>課</w:t>
            </w:r>
          </w:p>
          <w:p w14:paraId="2324DF5F" w14:textId="5792CB6C" w:rsidR="004546F9" w:rsidRPr="00013946" w:rsidRDefault="004546F9" w:rsidP="00FD5B4A">
            <w:pPr>
              <w:spacing w:line="208" w:lineRule="exact"/>
              <w:jc w:val="center"/>
              <w:rPr>
                <w:rFonts w:hAnsi="メイリオ" w:hint="default"/>
                <w:color w:val="auto"/>
                <w:sz w:val="16"/>
                <w:szCs w:val="16"/>
              </w:rPr>
            </w:pPr>
            <w:r w:rsidRPr="00013946">
              <w:rPr>
                <w:rFonts w:hAnsi="メイリオ"/>
                <w:color w:val="auto"/>
                <w:sz w:val="16"/>
                <w:szCs w:val="16"/>
              </w:rPr>
              <w:t>及び</w:t>
            </w:r>
          </w:p>
          <w:p w14:paraId="36F3F66D" w14:textId="16535DE6" w:rsidR="00A8262B" w:rsidRPr="00013946" w:rsidRDefault="004546F9" w:rsidP="00FD5B4A">
            <w:pPr>
              <w:spacing w:line="208" w:lineRule="exact"/>
              <w:jc w:val="center"/>
              <w:rPr>
                <w:rFonts w:hAnsi="メイリオ" w:hint="default"/>
                <w:color w:val="auto"/>
                <w:sz w:val="16"/>
                <w:szCs w:val="16"/>
              </w:rPr>
            </w:pPr>
            <w:r w:rsidRPr="00013946">
              <w:rPr>
                <w:rFonts w:hAnsi="メイリオ"/>
                <w:color w:val="auto"/>
                <w:sz w:val="16"/>
                <w:szCs w:val="16"/>
              </w:rPr>
              <w:t>共管省庁</w:t>
            </w:r>
            <w:r w:rsidR="00000759" w:rsidRPr="00013946">
              <w:rPr>
                <w:rFonts w:hAnsi="メイリオ"/>
                <w:color w:val="auto"/>
                <w:sz w:val="16"/>
                <w:szCs w:val="16"/>
              </w:rPr>
              <w:t>等</w:t>
            </w:r>
          </w:p>
          <w:p w14:paraId="2D8858A2" w14:textId="218F7C84" w:rsidR="004546F9" w:rsidRPr="00013946" w:rsidRDefault="00A8262B" w:rsidP="00FD5B4A">
            <w:pPr>
              <w:spacing w:line="208" w:lineRule="exact"/>
              <w:jc w:val="center"/>
              <w:rPr>
                <w:rFonts w:hAnsi="メイリオ" w:hint="default"/>
                <w:color w:val="auto"/>
                <w:spacing w:val="-6"/>
                <w:szCs w:val="18"/>
              </w:rPr>
            </w:pPr>
            <w:r w:rsidRPr="00013946">
              <w:rPr>
                <w:rFonts w:hAnsi="メイリオ"/>
                <w:color w:val="auto"/>
                <w:spacing w:val="-6"/>
                <w:sz w:val="16"/>
                <w:szCs w:val="16"/>
              </w:rPr>
              <w:t>(</w:t>
            </w:r>
            <w:r w:rsidR="00055859" w:rsidRPr="00013946">
              <w:rPr>
                <w:rFonts w:hAnsi="メイリオ"/>
                <w:color w:val="auto"/>
                <w:spacing w:val="-6"/>
                <w:sz w:val="16"/>
                <w:szCs w:val="16"/>
              </w:rPr>
              <w:t>下線</w:t>
            </w:r>
            <w:r w:rsidR="00000759" w:rsidRPr="00013946">
              <w:rPr>
                <w:rFonts w:hAnsi="メイリオ"/>
                <w:color w:val="auto"/>
                <w:spacing w:val="-6"/>
                <w:sz w:val="16"/>
                <w:szCs w:val="16"/>
              </w:rPr>
              <w:t>は</w:t>
            </w:r>
            <w:r w:rsidR="00055859" w:rsidRPr="00013946">
              <w:rPr>
                <w:rFonts w:hAnsi="メイリオ"/>
                <w:color w:val="auto"/>
                <w:spacing w:val="-6"/>
                <w:sz w:val="16"/>
                <w:szCs w:val="16"/>
              </w:rPr>
              <w:t>主管</w:t>
            </w:r>
            <w:r w:rsidRPr="00013946">
              <w:rPr>
                <w:rFonts w:hAnsi="メイリオ"/>
                <w:color w:val="auto"/>
                <w:spacing w:val="-6"/>
                <w:sz w:val="16"/>
                <w:szCs w:val="16"/>
              </w:rPr>
              <w:t>)</w:t>
            </w:r>
          </w:p>
        </w:tc>
      </w:tr>
      <w:tr w:rsidR="00013946" w:rsidRPr="00013946" w14:paraId="5F4E2603" w14:textId="77777777" w:rsidTr="004047AA">
        <w:trPr>
          <w:gridAfter w:val="1"/>
          <w:wAfter w:w="25" w:type="dxa"/>
          <w:cantSplit/>
          <w:trHeight w:val="1906"/>
        </w:trPr>
        <w:tc>
          <w:tcPr>
            <w:tcW w:w="341" w:type="dxa"/>
            <w:tcBorders>
              <w:top w:val="single" w:sz="4" w:space="0" w:color="auto"/>
              <w:left w:val="single" w:sz="4" w:space="0" w:color="000000"/>
              <w:bottom w:val="single" w:sz="4" w:space="0" w:color="auto"/>
              <w:right w:val="single" w:sz="4" w:space="0" w:color="auto"/>
            </w:tcBorders>
            <w:vAlign w:val="center"/>
          </w:tcPr>
          <w:p w14:paraId="1A7292B7" w14:textId="77777777" w:rsidR="004620F8" w:rsidRPr="00013946" w:rsidRDefault="00F91EDE" w:rsidP="00042004">
            <w:pPr>
              <w:spacing w:line="280" w:lineRule="exact"/>
              <w:jc w:val="center"/>
              <w:rPr>
                <w:rFonts w:hAnsi="メイリオ" w:hint="default"/>
                <w:color w:val="auto"/>
                <w:spacing w:val="-6"/>
              </w:rPr>
            </w:pPr>
            <w:r w:rsidRPr="00013946">
              <w:rPr>
                <w:rFonts w:hAnsi="メイリオ"/>
                <w:color w:val="auto"/>
                <w:spacing w:val="-6"/>
              </w:rPr>
              <w:t>所</w:t>
            </w:r>
          </w:p>
          <w:p w14:paraId="09783790" w14:textId="73979D18" w:rsidR="00AC28B9" w:rsidRPr="00013946" w:rsidRDefault="00F91EDE" w:rsidP="00443B94">
            <w:pPr>
              <w:spacing w:line="280" w:lineRule="exact"/>
              <w:jc w:val="center"/>
              <w:rPr>
                <w:rFonts w:hAnsi="メイリオ" w:hint="default"/>
                <w:color w:val="auto"/>
                <w:spacing w:val="-6"/>
              </w:rPr>
            </w:pPr>
            <w:r w:rsidRPr="00013946">
              <w:rPr>
                <w:rFonts w:hAnsi="メイリオ"/>
                <w:color w:val="auto"/>
                <w:spacing w:val="-6"/>
              </w:rPr>
              <w:t>得</w:t>
            </w:r>
            <w:r w:rsidR="00B5308A" w:rsidRPr="00013946">
              <w:rPr>
                <w:rFonts w:hAnsi="メイリオ"/>
                <w:color w:val="auto"/>
                <w:spacing w:val="-6"/>
              </w:rPr>
              <w:t xml:space="preserve">  </w:t>
            </w:r>
            <w:r w:rsidRPr="00013946">
              <w:rPr>
                <w:rFonts w:hAnsi="メイリオ"/>
                <w:color w:val="auto"/>
                <w:spacing w:val="-6"/>
              </w:rPr>
              <w:t>税</w:t>
            </w:r>
          </w:p>
        </w:tc>
        <w:tc>
          <w:tcPr>
            <w:tcW w:w="2700" w:type="dxa"/>
            <w:gridSpan w:val="2"/>
            <w:tcBorders>
              <w:top w:val="single" w:sz="4" w:space="0" w:color="auto"/>
              <w:left w:val="single" w:sz="4" w:space="0" w:color="auto"/>
              <w:bottom w:val="single" w:sz="4" w:space="0" w:color="000000"/>
              <w:right w:val="single" w:sz="4" w:space="0" w:color="000000"/>
            </w:tcBorders>
            <w:tcMar>
              <w:left w:w="49" w:type="dxa"/>
              <w:right w:w="49" w:type="dxa"/>
            </w:tcMar>
          </w:tcPr>
          <w:p w14:paraId="63F8390C" w14:textId="67EB29ED" w:rsidR="00AC28B9" w:rsidRPr="00013946" w:rsidRDefault="00AC28B9" w:rsidP="003E4C2F">
            <w:pPr>
              <w:spacing w:line="280" w:lineRule="exact"/>
              <w:rPr>
                <w:rFonts w:hint="default"/>
                <w:color w:val="auto"/>
              </w:rPr>
            </w:pPr>
            <w:r w:rsidRPr="00013946">
              <w:rPr>
                <w:rFonts w:hAnsi="メイリオ"/>
                <w:color w:val="auto"/>
                <w:spacing w:val="-6"/>
              </w:rPr>
              <w:t>山林所得に係る森林計画特別控除</w:t>
            </w:r>
          </w:p>
        </w:tc>
        <w:tc>
          <w:tcPr>
            <w:tcW w:w="1133" w:type="dxa"/>
            <w:tcBorders>
              <w:top w:val="single" w:sz="4" w:space="0" w:color="auto"/>
              <w:left w:val="single" w:sz="4" w:space="0" w:color="000000"/>
              <w:bottom w:val="single" w:sz="4" w:space="0" w:color="000000"/>
              <w:right w:val="single" w:sz="4" w:space="0" w:color="000000"/>
            </w:tcBorders>
            <w:tcMar>
              <w:left w:w="49" w:type="dxa"/>
              <w:right w:w="49" w:type="dxa"/>
            </w:tcMar>
          </w:tcPr>
          <w:p w14:paraId="44B16D5E" w14:textId="57DE8AD8" w:rsidR="00AC28B9" w:rsidRPr="00013946" w:rsidRDefault="00AC28B9" w:rsidP="003E4C2F">
            <w:pPr>
              <w:spacing w:line="280" w:lineRule="exact"/>
              <w:rPr>
                <w:rFonts w:hint="default"/>
                <w:color w:val="auto"/>
              </w:rPr>
            </w:pPr>
            <w:r w:rsidRPr="00013946">
              <w:rPr>
                <w:rFonts w:hAnsi="メイリオ"/>
                <w:color w:val="auto"/>
                <w:spacing w:val="-6"/>
              </w:rPr>
              <w:t>措法30の2</w:t>
            </w:r>
          </w:p>
        </w:tc>
        <w:tc>
          <w:tcPr>
            <w:tcW w:w="3825" w:type="dxa"/>
            <w:tcBorders>
              <w:top w:val="single" w:sz="4" w:space="0" w:color="auto"/>
              <w:left w:val="single" w:sz="4" w:space="0" w:color="000000"/>
              <w:bottom w:val="single" w:sz="4" w:space="0" w:color="000000"/>
              <w:right w:val="single" w:sz="4" w:space="0" w:color="000000"/>
            </w:tcBorders>
            <w:tcMar>
              <w:left w:w="49" w:type="dxa"/>
              <w:right w:w="49" w:type="dxa"/>
            </w:tcMar>
          </w:tcPr>
          <w:p w14:paraId="65BD95CC" w14:textId="77777777" w:rsidR="00AC28B9" w:rsidRPr="00013946" w:rsidRDefault="00AC28B9" w:rsidP="003E4C2F">
            <w:pPr>
              <w:spacing w:line="280" w:lineRule="exact"/>
              <w:rPr>
                <w:rFonts w:hAnsi="メイリオ" w:hint="default"/>
                <w:color w:val="auto"/>
              </w:rPr>
            </w:pPr>
            <w:r w:rsidRPr="00013946">
              <w:rPr>
                <w:rFonts w:hAnsi="メイリオ"/>
                <w:color w:val="auto"/>
                <w:spacing w:val="-6"/>
              </w:rPr>
              <w:t>森林経営計画（木安法の認定の特例を適用したものを含む）に基づき山林を伐採又は譲渡した場合、</w:t>
            </w:r>
          </w:p>
          <w:p w14:paraId="3528AD78" w14:textId="1DB9129C" w:rsidR="00AC28B9" w:rsidRPr="00013946" w:rsidRDefault="00AC28B9" w:rsidP="00E24F57">
            <w:pPr>
              <w:spacing w:line="280" w:lineRule="exact"/>
              <w:ind w:left="145" w:hanging="145"/>
              <w:rPr>
                <w:rFonts w:hAnsi="メイリオ" w:hint="default"/>
                <w:color w:val="auto"/>
              </w:rPr>
            </w:pPr>
            <w:r w:rsidRPr="00013946">
              <w:rPr>
                <w:rFonts w:hAnsi="メイリオ"/>
                <w:color w:val="auto"/>
                <w:spacing w:val="-6"/>
              </w:rPr>
              <w:t>①　収入金額の20％（当該収入金額が</w:t>
            </w:r>
            <w:r w:rsidRPr="00013946">
              <w:rPr>
                <w:rFonts w:hAnsi="メイリオ"/>
                <w:color w:val="auto"/>
                <w:spacing w:val="-3"/>
              </w:rPr>
              <w:t xml:space="preserve"> </w:t>
            </w:r>
            <w:r w:rsidRPr="00013946">
              <w:rPr>
                <w:rFonts w:hAnsi="メイリオ"/>
                <w:color w:val="auto"/>
                <w:spacing w:val="-6"/>
              </w:rPr>
              <w:t>2,000万円を超える場合には、その超える部分の金額については10％）</w:t>
            </w:r>
          </w:p>
          <w:p w14:paraId="74939FD2" w14:textId="600BB97F" w:rsidR="00AC28B9" w:rsidRPr="00013946" w:rsidRDefault="00AC28B9" w:rsidP="003E4C2F">
            <w:pPr>
              <w:spacing w:line="280" w:lineRule="exact"/>
              <w:rPr>
                <w:rFonts w:hAnsi="メイリオ" w:hint="default"/>
                <w:color w:val="auto"/>
              </w:rPr>
            </w:pPr>
            <w:r w:rsidRPr="00013946">
              <w:rPr>
                <w:rFonts w:hAnsi="メイリオ"/>
                <w:color w:val="auto"/>
                <w:spacing w:val="-6"/>
              </w:rPr>
              <w:t>②　（収入金額の50％）－必要経費</w:t>
            </w:r>
          </w:p>
          <w:p w14:paraId="5E672337" w14:textId="77777777" w:rsidR="00AC28B9" w:rsidRPr="00013946" w:rsidRDefault="00AC28B9" w:rsidP="003E4C2F">
            <w:pPr>
              <w:spacing w:line="280" w:lineRule="exact"/>
              <w:rPr>
                <w:rFonts w:hint="default"/>
                <w:color w:val="auto"/>
              </w:rPr>
            </w:pPr>
            <w:r w:rsidRPr="00013946">
              <w:rPr>
                <w:rFonts w:hAnsi="メイリオ"/>
                <w:color w:val="auto"/>
                <w:spacing w:val="-6"/>
              </w:rPr>
              <w:t>のいずれか低い額を山林所得から控除</w:t>
            </w: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14:paraId="35BECC6C" w14:textId="77777777" w:rsidR="00AC28B9" w:rsidRPr="00013946" w:rsidRDefault="00AC28B9" w:rsidP="003E4C2F">
            <w:pPr>
              <w:spacing w:line="280" w:lineRule="exact"/>
              <w:jc w:val="center"/>
              <w:rPr>
                <w:rFonts w:hint="default"/>
                <w:color w:val="auto"/>
              </w:rPr>
            </w:pPr>
            <w:r w:rsidRPr="00013946">
              <w:rPr>
                <w:rFonts w:hAnsi="メイリオ"/>
                <w:color w:val="auto"/>
                <w:spacing w:val="-6"/>
              </w:rPr>
              <w:t>S42</w:t>
            </w:r>
          </w:p>
          <w:p w14:paraId="73B52419" w14:textId="77777777" w:rsidR="00AC28B9" w:rsidRPr="00013946" w:rsidRDefault="00AC28B9" w:rsidP="003E4C2F">
            <w:pPr>
              <w:spacing w:line="280" w:lineRule="exact"/>
              <w:jc w:val="center"/>
              <w:rPr>
                <w:rFonts w:hint="default"/>
                <w:color w:val="auto"/>
              </w:rPr>
            </w:pPr>
          </w:p>
        </w:tc>
        <w:tc>
          <w:tcPr>
            <w:tcW w:w="855" w:type="dxa"/>
            <w:tcBorders>
              <w:top w:val="single" w:sz="4" w:space="0" w:color="auto"/>
              <w:left w:val="single" w:sz="4" w:space="0" w:color="000000"/>
              <w:bottom w:val="single" w:sz="4" w:space="0" w:color="000000"/>
              <w:right w:val="single" w:sz="4" w:space="0" w:color="000000"/>
            </w:tcBorders>
            <w:tcMar>
              <w:left w:w="49" w:type="dxa"/>
              <w:right w:w="49" w:type="dxa"/>
            </w:tcMar>
          </w:tcPr>
          <w:p w14:paraId="0736BD42" w14:textId="275372B9" w:rsidR="00AC28B9" w:rsidRPr="00013946" w:rsidRDefault="00F605E9" w:rsidP="003E4C2F">
            <w:pPr>
              <w:spacing w:line="280" w:lineRule="exact"/>
              <w:jc w:val="center"/>
              <w:rPr>
                <w:rFonts w:hint="default"/>
                <w:color w:val="auto"/>
              </w:rPr>
            </w:pPr>
            <w:r w:rsidRPr="00013946">
              <w:rPr>
                <w:rFonts w:hAnsi="メイリオ" w:hint="default"/>
                <w:color w:val="auto"/>
                <w:spacing w:val="-6"/>
              </w:rPr>
              <w:t>8</w:t>
            </w:r>
            <w:r w:rsidR="00AC28B9" w:rsidRPr="00013946">
              <w:rPr>
                <w:rFonts w:hAnsi="メイリオ"/>
                <w:color w:val="auto"/>
                <w:spacing w:val="-6"/>
              </w:rPr>
              <w:t>.12.31</w:t>
            </w:r>
          </w:p>
          <w:p w14:paraId="5A074F49" w14:textId="77777777" w:rsidR="00AC28B9" w:rsidRPr="00013946" w:rsidRDefault="00AC28B9" w:rsidP="003E4C2F">
            <w:pPr>
              <w:spacing w:line="280" w:lineRule="exact"/>
              <w:jc w:val="center"/>
              <w:rPr>
                <w:rFonts w:hint="default"/>
                <w:color w:val="auto"/>
              </w:rPr>
            </w:pPr>
          </w:p>
        </w:tc>
        <w:tc>
          <w:tcPr>
            <w:tcW w:w="1412" w:type="dxa"/>
            <w:tcBorders>
              <w:top w:val="single" w:sz="4" w:space="0" w:color="auto"/>
              <w:left w:val="single" w:sz="4" w:space="0" w:color="000000"/>
              <w:bottom w:val="single" w:sz="4" w:space="0" w:color="000000"/>
              <w:right w:val="single" w:sz="4" w:space="0" w:color="000000"/>
            </w:tcBorders>
            <w:tcMar>
              <w:left w:w="49" w:type="dxa"/>
              <w:right w:w="49" w:type="dxa"/>
            </w:tcMar>
          </w:tcPr>
          <w:p w14:paraId="65799A34" w14:textId="77777777" w:rsidR="00AC28B9" w:rsidRPr="00013946" w:rsidRDefault="00AC28B9" w:rsidP="003E4C2F">
            <w:pPr>
              <w:spacing w:line="280" w:lineRule="exact"/>
              <w:rPr>
                <w:rFonts w:hint="default"/>
                <w:color w:val="auto"/>
                <w:spacing w:val="-6"/>
                <w:sz w:val="16"/>
                <w:szCs w:val="16"/>
              </w:rPr>
            </w:pPr>
            <w:r w:rsidRPr="00013946">
              <w:rPr>
                <w:rFonts w:hAnsi="メイリオ"/>
                <w:color w:val="auto"/>
                <w:spacing w:val="-6"/>
                <w:sz w:val="16"/>
                <w:szCs w:val="16"/>
              </w:rPr>
              <w:t>林.計画</w:t>
            </w:r>
            <w:r w:rsidR="0087244D" w:rsidRPr="00013946">
              <w:rPr>
                <w:rFonts w:hAnsi="メイリオ"/>
                <w:color w:val="auto"/>
                <w:spacing w:val="-6"/>
                <w:sz w:val="16"/>
                <w:szCs w:val="16"/>
              </w:rPr>
              <w:t>課</w:t>
            </w:r>
          </w:p>
          <w:p w14:paraId="051DB24F" w14:textId="77777777" w:rsidR="00AC28B9" w:rsidRPr="00013946" w:rsidRDefault="00AC28B9" w:rsidP="003E4C2F">
            <w:pPr>
              <w:spacing w:line="280" w:lineRule="exact"/>
              <w:jc w:val="left"/>
              <w:rPr>
                <w:rFonts w:hint="default"/>
                <w:color w:val="auto"/>
                <w:spacing w:val="-6"/>
                <w:sz w:val="16"/>
                <w:szCs w:val="16"/>
              </w:rPr>
            </w:pPr>
          </w:p>
        </w:tc>
      </w:tr>
      <w:tr w:rsidR="00013946" w:rsidRPr="00013946" w14:paraId="5988AAE2" w14:textId="77777777" w:rsidTr="004047AA">
        <w:trPr>
          <w:gridAfter w:val="1"/>
          <w:wAfter w:w="25" w:type="dxa"/>
          <w:trHeight w:val="4671"/>
        </w:trPr>
        <w:tc>
          <w:tcPr>
            <w:tcW w:w="341" w:type="dxa"/>
            <w:vMerge w:val="restart"/>
            <w:tcBorders>
              <w:top w:val="single" w:sz="4" w:space="0" w:color="auto"/>
              <w:left w:val="single" w:sz="4" w:space="0" w:color="auto"/>
              <w:bottom w:val="single" w:sz="4" w:space="0" w:color="auto"/>
              <w:right w:val="single" w:sz="4" w:space="0" w:color="auto"/>
            </w:tcBorders>
            <w:vAlign w:val="center"/>
          </w:tcPr>
          <w:p w14:paraId="349EF35E" w14:textId="77777777" w:rsidR="00195C90" w:rsidRPr="00013946" w:rsidRDefault="00195C90" w:rsidP="00443B94">
            <w:pPr>
              <w:spacing w:line="280" w:lineRule="exact"/>
              <w:jc w:val="center"/>
              <w:rPr>
                <w:rFonts w:hAnsi="メイリオ" w:hint="default"/>
                <w:color w:val="auto"/>
                <w:spacing w:val="-6"/>
              </w:rPr>
            </w:pPr>
            <w:r w:rsidRPr="00013946">
              <w:rPr>
                <w:rFonts w:hAnsi="メイリオ"/>
                <w:color w:val="auto"/>
                <w:spacing w:val="-6"/>
              </w:rPr>
              <w:t>法</w:t>
            </w:r>
          </w:p>
          <w:p w14:paraId="6905AC76" w14:textId="77777777" w:rsidR="00195C90" w:rsidRPr="00013946" w:rsidRDefault="00195C90" w:rsidP="00443B94">
            <w:pPr>
              <w:spacing w:line="280" w:lineRule="exact"/>
              <w:jc w:val="center"/>
              <w:rPr>
                <w:rFonts w:hAnsi="メイリオ" w:hint="default"/>
                <w:color w:val="auto"/>
                <w:spacing w:val="-6"/>
              </w:rPr>
            </w:pPr>
            <w:r w:rsidRPr="00013946">
              <w:rPr>
                <w:rFonts w:hAnsi="メイリオ"/>
                <w:color w:val="auto"/>
                <w:spacing w:val="-6"/>
              </w:rPr>
              <w:t>人</w:t>
            </w:r>
          </w:p>
          <w:p w14:paraId="4B578FDF" w14:textId="50EB2C0C" w:rsidR="00195C90" w:rsidRPr="00013946" w:rsidRDefault="00195C90" w:rsidP="00443B94">
            <w:pPr>
              <w:spacing w:line="280" w:lineRule="exact"/>
              <w:jc w:val="center"/>
              <w:rPr>
                <w:rFonts w:hAnsi="メイリオ" w:hint="default"/>
                <w:color w:val="auto"/>
                <w:spacing w:val="-6"/>
              </w:rPr>
            </w:pPr>
            <w:r w:rsidRPr="00013946">
              <w:rPr>
                <w:rFonts w:hAnsi="メイリオ"/>
                <w:color w:val="auto"/>
                <w:spacing w:val="-6"/>
              </w:rPr>
              <w:t>税</w:t>
            </w:r>
          </w:p>
        </w:tc>
        <w:tc>
          <w:tcPr>
            <w:tcW w:w="2700" w:type="dxa"/>
            <w:gridSpan w:val="2"/>
            <w:tcBorders>
              <w:top w:val="single" w:sz="4" w:space="0" w:color="000000"/>
              <w:left w:val="single" w:sz="4" w:space="0" w:color="auto"/>
              <w:bottom w:val="single" w:sz="4" w:space="0" w:color="000000"/>
              <w:right w:val="single" w:sz="4" w:space="0" w:color="000000"/>
            </w:tcBorders>
            <w:tcMar>
              <w:left w:w="49" w:type="dxa"/>
              <w:right w:w="49" w:type="dxa"/>
            </w:tcMar>
          </w:tcPr>
          <w:p w14:paraId="79373227" w14:textId="2ADE00C4" w:rsidR="00195C90" w:rsidRPr="00013946" w:rsidRDefault="00195C90" w:rsidP="00CE1CE5">
            <w:pPr>
              <w:spacing w:line="280" w:lineRule="exact"/>
              <w:rPr>
                <w:rFonts w:hAnsi="メイリオ" w:hint="default"/>
                <w:color w:val="auto"/>
                <w:spacing w:val="-6"/>
              </w:rPr>
            </w:pPr>
            <w:r w:rsidRPr="00013946">
              <w:rPr>
                <w:rFonts w:hAnsi="メイリオ"/>
                <w:color w:val="auto"/>
                <w:spacing w:val="-6"/>
              </w:rPr>
              <w:t>中小企業者が経営資源集約化のために株式等を取得した場合の課税の特例</w:t>
            </w:r>
          </w:p>
          <w:p w14:paraId="558C01B2" w14:textId="6D2FDAC2" w:rsidR="00195C90" w:rsidRPr="00013946" w:rsidRDefault="00195C90" w:rsidP="00CE1CE5">
            <w:pPr>
              <w:spacing w:line="280" w:lineRule="exact"/>
              <w:rPr>
                <w:rFonts w:hint="default"/>
                <w:color w:val="auto"/>
                <w:lang w:eastAsia="zh-TW"/>
              </w:rPr>
            </w:pPr>
            <w:r w:rsidRPr="00013946">
              <w:rPr>
                <w:rFonts w:hAnsi="メイリオ"/>
                <w:color w:val="auto"/>
                <w:spacing w:val="-6"/>
                <w:lang w:eastAsia="zh-TW"/>
              </w:rPr>
              <w:t>＜中小企業事業再編投資損失準備金＞</w:t>
            </w:r>
          </w:p>
        </w:tc>
        <w:tc>
          <w:tcPr>
            <w:tcW w:w="113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29E97F" w14:textId="74D647CD" w:rsidR="00195C90" w:rsidRPr="00013946" w:rsidRDefault="00195C90" w:rsidP="00CE1CE5">
            <w:pPr>
              <w:spacing w:line="280" w:lineRule="exact"/>
              <w:rPr>
                <w:rFonts w:hAnsi="メイリオ" w:hint="default"/>
                <w:color w:val="auto"/>
                <w:spacing w:val="-6"/>
              </w:rPr>
            </w:pPr>
            <w:r w:rsidRPr="00013946">
              <w:rPr>
                <w:rFonts w:hAnsi="メイリオ"/>
                <w:color w:val="auto"/>
                <w:spacing w:val="-6"/>
              </w:rPr>
              <w:t>措法5</w:t>
            </w:r>
            <w:r w:rsidRPr="00013946">
              <w:rPr>
                <w:rFonts w:hAnsi="メイリオ" w:hint="default"/>
                <w:color w:val="auto"/>
                <w:spacing w:val="-6"/>
              </w:rPr>
              <w:t>6</w:t>
            </w:r>
          </w:p>
          <w:p w14:paraId="1DEF9331" w14:textId="32F6D88E" w:rsidR="00195C90" w:rsidRPr="00013946" w:rsidRDefault="00195C90" w:rsidP="00CE1CE5">
            <w:pPr>
              <w:spacing w:line="280" w:lineRule="exact"/>
              <w:rPr>
                <w:rFonts w:hint="default"/>
                <w:color w:val="auto"/>
              </w:rPr>
            </w:pPr>
            <w:r w:rsidRPr="00013946">
              <w:rPr>
                <w:rFonts w:hAnsi="メイリオ"/>
                <w:color w:val="auto"/>
                <w:spacing w:val="-6"/>
              </w:rPr>
              <w:t xml:space="preserve">　　</w:t>
            </w:r>
          </w:p>
        </w:tc>
        <w:tc>
          <w:tcPr>
            <w:tcW w:w="38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B0A83F" w14:textId="7EE6595D" w:rsidR="00195C90" w:rsidRPr="00013946" w:rsidRDefault="00195C90" w:rsidP="007D7A30">
            <w:pPr>
              <w:spacing w:line="280" w:lineRule="exact"/>
              <w:rPr>
                <w:rFonts w:hint="default"/>
                <w:color w:val="auto"/>
              </w:rPr>
            </w:pPr>
            <w:r w:rsidRPr="00013946">
              <w:rPr>
                <w:color w:val="auto"/>
              </w:rPr>
              <w:t>中小企業等経営強化法の(</w:t>
            </w:r>
            <w:r w:rsidRPr="00013946">
              <w:rPr>
                <w:rFonts w:hint="default"/>
                <w:color w:val="auto"/>
              </w:rPr>
              <w:t>1)</w:t>
            </w:r>
            <w:r w:rsidRPr="00013946">
              <w:rPr>
                <w:color w:val="auto"/>
              </w:rPr>
              <w:t>認定経営力向上計画及び産業競争力強化法の(</w:t>
            </w:r>
            <w:r w:rsidRPr="00013946">
              <w:rPr>
                <w:rFonts w:hint="default"/>
                <w:color w:val="auto"/>
              </w:rPr>
              <w:t>2)</w:t>
            </w:r>
            <w:r w:rsidRPr="00013946">
              <w:rPr>
                <w:color w:val="auto"/>
              </w:rPr>
              <w:t>認定特別事業再編計画に基づき他の法人の株式等を取得した場合、その株式等の取得価額の①一定割合以下の金額を中小企業事業再編投資損失準備金として積み立てたときは、その積み立てた金額を損金算入。（②一定期間を経過した場合は益金算入）</w:t>
            </w:r>
          </w:p>
          <w:tbl>
            <w:tblPr>
              <w:tblStyle w:val="aa"/>
              <w:tblW w:w="0" w:type="auto"/>
              <w:tblLayout w:type="fixed"/>
              <w:tblLook w:val="04A0" w:firstRow="1" w:lastRow="0" w:firstColumn="1" w:lastColumn="0" w:noHBand="0" w:noVBand="1"/>
            </w:tblPr>
            <w:tblGrid>
              <w:gridCol w:w="948"/>
              <w:gridCol w:w="1681"/>
              <w:gridCol w:w="1009"/>
            </w:tblGrid>
            <w:tr w:rsidR="00013946" w:rsidRPr="00013946" w14:paraId="4B1F816A" w14:textId="77777777" w:rsidTr="003E2D8F">
              <w:trPr>
                <w:trHeight w:val="284"/>
              </w:trPr>
              <w:tc>
                <w:tcPr>
                  <w:tcW w:w="948" w:type="dxa"/>
                </w:tcPr>
                <w:p w14:paraId="694BFC9B" w14:textId="77777777" w:rsidR="00195C90" w:rsidRPr="00013946" w:rsidRDefault="00195C90" w:rsidP="007D7A30">
                  <w:pPr>
                    <w:spacing w:line="280" w:lineRule="exact"/>
                    <w:rPr>
                      <w:rFonts w:hint="default"/>
                      <w:color w:val="auto"/>
                    </w:rPr>
                  </w:pPr>
                </w:p>
              </w:tc>
              <w:tc>
                <w:tcPr>
                  <w:tcW w:w="1681" w:type="dxa"/>
                </w:tcPr>
                <w:p w14:paraId="2326A685" w14:textId="49854D68" w:rsidR="00195C90" w:rsidRPr="00013946" w:rsidRDefault="00195C90" w:rsidP="00222FB5">
                  <w:pPr>
                    <w:spacing w:line="280" w:lineRule="exact"/>
                    <w:jc w:val="center"/>
                    <w:rPr>
                      <w:rFonts w:hint="default"/>
                      <w:color w:val="auto"/>
                    </w:rPr>
                  </w:pPr>
                  <w:r w:rsidRPr="00013946">
                    <w:rPr>
                      <w:color w:val="auto"/>
                    </w:rPr>
                    <w:t>①一定割合</w:t>
                  </w:r>
                </w:p>
              </w:tc>
              <w:tc>
                <w:tcPr>
                  <w:tcW w:w="1009" w:type="dxa"/>
                </w:tcPr>
                <w:p w14:paraId="1CCEF87C" w14:textId="513DC80C" w:rsidR="00195C90" w:rsidRPr="00013946" w:rsidRDefault="00195C90" w:rsidP="003E2D8F">
                  <w:pPr>
                    <w:spacing w:line="280" w:lineRule="exact"/>
                    <w:ind w:leftChars="-58" w:left="13" w:hangingChars="73" w:hanging="118"/>
                    <w:jc w:val="center"/>
                    <w:rPr>
                      <w:rFonts w:hint="default"/>
                      <w:color w:val="auto"/>
                    </w:rPr>
                  </w:pPr>
                  <w:r w:rsidRPr="00013946">
                    <w:rPr>
                      <w:color w:val="auto"/>
                      <w:w w:val="90"/>
                      <w:fitText w:val="810" w:id="-1040971264"/>
                    </w:rPr>
                    <w:t>②一定期間</w:t>
                  </w:r>
                </w:p>
              </w:tc>
            </w:tr>
            <w:tr w:rsidR="00013946" w:rsidRPr="00013946" w14:paraId="56595916" w14:textId="77777777" w:rsidTr="003E2D8F">
              <w:trPr>
                <w:trHeight w:val="854"/>
              </w:trPr>
              <w:tc>
                <w:tcPr>
                  <w:tcW w:w="948" w:type="dxa"/>
                </w:tcPr>
                <w:p w14:paraId="12B4AD95" w14:textId="191FAD0D" w:rsidR="00195C90" w:rsidRPr="00013946" w:rsidRDefault="00195C90" w:rsidP="007D7A30">
                  <w:pPr>
                    <w:spacing w:line="280" w:lineRule="exact"/>
                    <w:rPr>
                      <w:rFonts w:hint="default"/>
                      <w:color w:val="auto"/>
                    </w:rPr>
                  </w:pPr>
                  <w:r w:rsidRPr="00013946">
                    <w:rPr>
                      <w:color w:val="auto"/>
                    </w:rPr>
                    <w:t>(</w:t>
                  </w:r>
                  <w:r w:rsidRPr="00013946">
                    <w:rPr>
                      <w:rFonts w:hint="default"/>
                      <w:color w:val="auto"/>
                    </w:rPr>
                    <w:t>1)</w:t>
                  </w:r>
                  <w:r w:rsidRPr="00013946">
                    <w:rPr>
                      <w:color w:val="auto"/>
                    </w:rPr>
                    <w:t>の計画に基づくもの</w:t>
                  </w:r>
                </w:p>
              </w:tc>
              <w:tc>
                <w:tcPr>
                  <w:tcW w:w="1681" w:type="dxa"/>
                </w:tcPr>
                <w:p w14:paraId="3873DA16" w14:textId="5EED75CB" w:rsidR="00195C90" w:rsidRPr="00013946" w:rsidRDefault="00195C90" w:rsidP="007D7A30">
                  <w:pPr>
                    <w:spacing w:line="280" w:lineRule="exact"/>
                    <w:rPr>
                      <w:rFonts w:hint="default"/>
                      <w:color w:val="auto"/>
                    </w:rPr>
                  </w:pPr>
                  <w:r w:rsidRPr="00013946">
                    <w:rPr>
                      <w:color w:val="auto"/>
                    </w:rPr>
                    <w:t>70％以下</w:t>
                  </w:r>
                </w:p>
              </w:tc>
              <w:tc>
                <w:tcPr>
                  <w:tcW w:w="1009" w:type="dxa"/>
                </w:tcPr>
                <w:p w14:paraId="4F82573B" w14:textId="4691DD91" w:rsidR="00195C90" w:rsidRPr="00013946" w:rsidRDefault="00195C90" w:rsidP="007D7A30">
                  <w:pPr>
                    <w:spacing w:line="280" w:lineRule="exact"/>
                    <w:rPr>
                      <w:rFonts w:hint="default"/>
                      <w:color w:val="auto"/>
                    </w:rPr>
                  </w:pPr>
                  <w:r w:rsidRPr="00013946">
                    <w:rPr>
                      <w:color w:val="auto"/>
                    </w:rPr>
                    <w:t>５年間</w:t>
                  </w:r>
                </w:p>
              </w:tc>
            </w:tr>
            <w:tr w:rsidR="00013946" w:rsidRPr="00013946" w14:paraId="361B9A05" w14:textId="77777777" w:rsidTr="003E2D8F">
              <w:trPr>
                <w:trHeight w:val="1139"/>
              </w:trPr>
              <w:tc>
                <w:tcPr>
                  <w:tcW w:w="948" w:type="dxa"/>
                </w:tcPr>
                <w:p w14:paraId="3CBB74FD" w14:textId="3564E846" w:rsidR="00195C90" w:rsidRPr="00013946" w:rsidRDefault="00195C90" w:rsidP="007D7A30">
                  <w:pPr>
                    <w:spacing w:line="280" w:lineRule="exact"/>
                    <w:rPr>
                      <w:rFonts w:hint="default"/>
                      <w:color w:val="auto"/>
                    </w:rPr>
                  </w:pPr>
                  <w:r w:rsidRPr="00013946">
                    <w:rPr>
                      <w:color w:val="auto"/>
                    </w:rPr>
                    <w:t>(</w:t>
                  </w:r>
                  <w:r w:rsidRPr="00013946">
                    <w:rPr>
                      <w:rFonts w:hint="default"/>
                      <w:color w:val="auto"/>
                    </w:rPr>
                    <w:t>2)</w:t>
                  </w:r>
                  <w:r w:rsidRPr="00013946">
                    <w:rPr>
                      <w:color w:val="auto"/>
                    </w:rPr>
                    <w:t>の計画に基づくもの</w:t>
                  </w:r>
                </w:p>
              </w:tc>
              <w:tc>
                <w:tcPr>
                  <w:tcW w:w="1681" w:type="dxa"/>
                </w:tcPr>
                <w:p w14:paraId="0579C7DF" w14:textId="0A2E72A6" w:rsidR="00195C90" w:rsidRPr="00013946" w:rsidRDefault="00195C90" w:rsidP="00026DDC">
                  <w:pPr>
                    <w:spacing w:line="280" w:lineRule="exact"/>
                    <w:ind w:left="135" w:hangingChars="75" w:hanging="135"/>
                    <w:rPr>
                      <w:rFonts w:hint="default"/>
                      <w:color w:val="auto"/>
                    </w:rPr>
                  </w:pPr>
                  <w:r w:rsidRPr="00013946">
                    <w:rPr>
                      <w:color w:val="auto"/>
                    </w:rPr>
                    <w:t>ア 最初に取得した株式等:9</w:t>
                  </w:r>
                  <w:r w:rsidRPr="00013946">
                    <w:rPr>
                      <w:rFonts w:hint="default"/>
                      <w:color w:val="auto"/>
                    </w:rPr>
                    <w:t>0%</w:t>
                  </w:r>
                </w:p>
                <w:p w14:paraId="7E83D922" w14:textId="0022AD99" w:rsidR="00195C90" w:rsidRPr="00013946" w:rsidRDefault="00195C90" w:rsidP="00026DDC">
                  <w:pPr>
                    <w:spacing w:line="280" w:lineRule="exact"/>
                    <w:ind w:left="135" w:hangingChars="75" w:hanging="135"/>
                    <w:rPr>
                      <w:rFonts w:hint="default"/>
                      <w:color w:val="auto"/>
                    </w:rPr>
                  </w:pPr>
                  <w:r w:rsidRPr="00013946">
                    <w:rPr>
                      <w:color w:val="auto"/>
                    </w:rPr>
                    <w:t>イ ア以外の株式等:1</w:t>
                  </w:r>
                  <w:r w:rsidRPr="00013946">
                    <w:rPr>
                      <w:rFonts w:hint="default"/>
                      <w:color w:val="auto"/>
                    </w:rPr>
                    <w:t>00%</w:t>
                  </w:r>
                </w:p>
              </w:tc>
              <w:tc>
                <w:tcPr>
                  <w:tcW w:w="1009" w:type="dxa"/>
                </w:tcPr>
                <w:p w14:paraId="232DFBA4" w14:textId="79E18736" w:rsidR="00195C90" w:rsidRPr="00013946" w:rsidRDefault="00195C90" w:rsidP="007D7A30">
                  <w:pPr>
                    <w:spacing w:line="280" w:lineRule="exact"/>
                    <w:rPr>
                      <w:rFonts w:hint="default"/>
                      <w:color w:val="auto"/>
                    </w:rPr>
                  </w:pPr>
                  <w:r w:rsidRPr="00013946">
                    <w:rPr>
                      <w:color w:val="auto"/>
                    </w:rPr>
                    <w:t>1</w:t>
                  </w:r>
                  <w:r w:rsidRPr="00013946">
                    <w:rPr>
                      <w:rFonts w:hint="default"/>
                      <w:color w:val="auto"/>
                    </w:rPr>
                    <w:t>0</w:t>
                  </w:r>
                  <w:r w:rsidRPr="00013946">
                    <w:rPr>
                      <w:color w:val="auto"/>
                    </w:rPr>
                    <w:t>年間</w:t>
                  </w:r>
                </w:p>
              </w:tc>
            </w:tr>
          </w:tbl>
          <w:p w14:paraId="0AEE8191" w14:textId="7E6754CE" w:rsidR="00195C90" w:rsidRPr="00013946" w:rsidRDefault="00195C90" w:rsidP="00197007">
            <w:pPr>
              <w:spacing w:line="20" w:lineRule="exact"/>
              <w:rPr>
                <w:rFonts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ED4514" w14:textId="77777777" w:rsidR="00195C90" w:rsidRPr="00013946" w:rsidRDefault="00195C90" w:rsidP="003E4C2F">
            <w:pPr>
              <w:spacing w:line="280" w:lineRule="exact"/>
              <w:jc w:val="center"/>
              <w:rPr>
                <w:rFonts w:hint="default"/>
                <w:color w:val="auto"/>
              </w:rPr>
            </w:pPr>
            <w:r w:rsidRPr="00013946">
              <w:rPr>
                <w:rFonts w:hint="default"/>
                <w:color w:val="auto"/>
              </w:rPr>
              <w:t>R</w:t>
            </w:r>
            <w:r w:rsidRPr="00013946">
              <w:rPr>
                <w:color w:val="auto"/>
              </w:rPr>
              <w:t>3</w:t>
            </w:r>
          </w:p>
        </w:tc>
        <w:tc>
          <w:tcPr>
            <w:tcW w:w="85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801350" w14:textId="286BD228" w:rsidR="00195C90" w:rsidRPr="00013946" w:rsidRDefault="00195C90" w:rsidP="003E4C2F">
            <w:pPr>
              <w:spacing w:line="280" w:lineRule="exact"/>
              <w:jc w:val="center"/>
              <w:rPr>
                <w:rFonts w:hint="default"/>
                <w:color w:val="auto"/>
              </w:rPr>
            </w:pPr>
            <w:r w:rsidRPr="00013946">
              <w:rPr>
                <w:rFonts w:hint="default"/>
                <w:color w:val="auto"/>
              </w:rPr>
              <w:t>9.3.31</w:t>
            </w:r>
          </w:p>
        </w:tc>
        <w:tc>
          <w:tcPr>
            <w:tcW w:w="14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EFD1CD" w14:textId="350ACF3B" w:rsidR="00195C90" w:rsidRPr="00013946" w:rsidRDefault="00195C90" w:rsidP="005742FB">
            <w:pPr>
              <w:spacing w:line="280" w:lineRule="exact"/>
              <w:ind w:left="208" w:hangingChars="140" w:hanging="208"/>
              <w:rPr>
                <w:rFonts w:hAnsi="メイリオ" w:hint="default"/>
                <w:color w:val="auto"/>
                <w:spacing w:val="-6"/>
                <w:sz w:val="16"/>
                <w:szCs w:val="16"/>
              </w:rPr>
            </w:pPr>
            <w:r w:rsidRPr="00013946">
              <w:rPr>
                <w:rFonts w:hAnsi="メイリオ"/>
                <w:color w:val="auto"/>
                <w:spacing w:val="-6"/>
                <w:sz w:val="16"/>
                <w:szCs w:val="16"/>
              </w:rPr>
              <w:t>官</w:t>
            </w:r>
            <w:r w:rsidRPr="00013946">
              <w:rPr>
                <w:rFonts w:hAnsi="メイリオ" w:hint="default"/>
                <w:color w:val="auto"/>
                <w:spacing w:val="-6"/>
                <w:sz w:val="16"/>
                <w:szCs w:val="16"/>
              </w:rPr>
              <w:t>.</w:t>
            </w:r>
            <w:r w:rsidRPr="00013946">
              <w:rPr>
                <w:rFonts w:hAnsi="メイリオ"/>
                <w:color w:val="auto"/>
                <w:spacing w:val="-6"/>
                <w:sz w:val="16"/>
                <w:szCs w:val="16"/>
              </w:rPr>
              <w:t>企画グループ</w:t>
            </w:r>
          </w:p>
          <w:p w14:paraId="7B71D86C" w14:textId="3AB71DDB" w:rsidR="00195C90" w:rsidRPr="00013946" w:rsidRDefault="00195C90" w:rsidP="005742FB">
            <w:pPr>
              <w:spacing w:line="280" w:lineRule="exact"/>
              <w:ind w:left="208" w:hangingChars="140" w:hanging="208"/>
              <w:rPr>
                <w:rFonts w:hAnsi="メイリオ" w:hint="default"/>
                <w:color w:val="auto"/>
                <w:spacing w:val="-6"/>
                <w:sz w:val="16"/>
                <w:szCs w:val="16"/>
              </w:rPr>
            </w:pPr>
            <w:r w:rsidRPr="00013946">
              <w:rPr>
                <w:rFonts w:hAnsi="メイリオ"/>
                <w:color w:val="auto"/>
                <w:spacing w:val="-6"/>
                <w:sz w:val="16"/>
                <w:szCs w:val="16"/>
              </w:rPr>
              <w:t>共管：</w:t>
            </w:r>
            <w:r w:rsidRPr="00013946">
              <w:rPr>
                <w:rFonts w:hAnsi="メイリオ"/>
                <w:color w:val="auto"/>
                <w:spacing w:val="-6"/>
                <w:sz w:val="16"/>
                <w:szCs w:val="16"/>
                <w:u w:val="single"/>
              </w:rPr>
              <w:t>経</w:t>
            </w:r>
            <w:r w:rsidRPr="00013946">
              <w:rPr>
                <w:rFonts w:hAnsi="メイリオ"/>
                <w:color w:val="auto"/>
                <w:spacing w:val="-6"/>
                <w:sz w:val="16"/>
                <w:szCs w:val="16"/>
              </w:rPr>
              <w:t>、国</w:t>
            </w:r>
          </w:p>
        </w:tc>
      </w:tr>
      <w:tr w:rsidR="00013946" w:rsidRPr="00013946" w14:paraId="41D1150D" w14:textId="77777777" w:rsidTr="004047AA">
        <w:trPr>
          <w:gridAfter w:val="1"/>
          <w:wAfter w:w="25" w:type="dxa"/>
          <w:trHeight w:val="2362"/>
        </w:trPr>
        <w:tc>
          <w:tcPr>
            <w:tcW w:w="341" w:type="dxa"/>
            <w:vMerge/>
            <w:tcBorders>
              <w:top w:val="single" w:sz="4" w:space="0" w:color="auto"/>
              <w:left w:val="single" w:sz="4" w:space="0" w:color="auto"/>
              <w:bottom w:val="single" w:sz="4" w:space="0" w:color="auto"/>
              <w:right w:val="single" w:sz="4" w:space="0" w:color="auto"/>
            </w:tcBorders>
            <w:vAlign w:val="center"/>
          </w:tcPr>
          <w:p w14:paraId="026EEABD" w14:textId="77777777" w:rsidR="00195C90" w:rsidRPr="00013946" w:rsidRDefault="00195C90" w:rsidP="00806E9A">
            <w:pPr>
              <w:spacing w:line="280" w:lineRule="exact"/>
              <w:jc w:val="center"/>
              <w:rPr>
                <w:rFonts w:hAnsi="メイリオ" w:hint="default"/>
                <w:color w:val="auto"/>
                <w:spacing w:val="-6"/>
              </w:rPr>
            </w:pPr>
          </w:p>
        </w:tc>
        <w:tc>
          <w:tcPr>
            <w:tcW w:w="2700" w:type="dxa"/>
            <w:gridSpan w:val="2"/>
            <w:tcBorders>
              <w:top w:val="single" w:sz="4" w:space="0" w:color="auto"/>
              <w:left w:val="single" w:sz="4" w:space="0" w:color="auto"/>
              <w:bottom w:val="single" w:sz="4" w:space="0" w:color="auto"/>
              <w:right w:val="single" w:sz="4" w:space="0" w:color="auto"/>
            </w:tcBorders>
            <w:tcMar>
              <w:left w:w="49" w:type="dxa"/>
              <w:right w:w="49" w:type="dxa"/>
            </w:tcMar>
          </w:tcPr>
          <w:p w14:paraId="153DC9B1" w14:textId="4A8C87F9" w:rsidR="00195C90" w:rsidRPr="00013946" w:rsidRDefault="00195C90" w:rsidP="00806E9A">
            <w:pPr>
              <w:spacing w:line="280" w:lineRule="exact"/>
              <w:rPr>
                <w:rFonts w:hAnsi="メイリオ" w:hint="default"/>
                <w:color w:val="auto"/>
                <w:spacing w:val="-6"/>
              </w:rPr>
            </w:pPr>
            <w:r w:rsidRPr="00013946">
              <w:rPr>
                <w:rFonts w:hAnsi="メイリオ"/>
                <w:color w:val="auto"/>
                <w:spacing w:val="-6"/>
              </w:rPr>
              <w:t>特許権等の譲渡等による所得の課税の特例</w:t>
            </w:r>
          </w:p>
          <w:p w14:paraId="743005A9" w14:textId="081D0B6E" w:rsidR="00195C90" w:rsidRPr="00013946" w:rsidRDefault="00195C90" w:rsidP="00806E9A">
            <w:pPr>
              <w:spacing w:line="280" w:lineRule="exact"/>
              <w:rPr>
                <w:rFonts w:hAnsi="メイリオ" w:hint="default"/>
                <w:color w:val="auto"/>
                <w:spacing w:val="-6"/>
              </w:rPr>
            </w:pPr>
            <w:r w:rsidRPr="00013946">
              <w:rPr>
                <w:rFonts w:hAnsi="メイリオ"/>
                <w:color w:val="auto"/>
                <w:spacing w:val="-6"/>
              </w:rPr>
              <w:t>＜イノベーションボックス税制＞</w:t>
            </w:r>
          </w:p>
        </w:tc>
        <w:tc>
          <w:tcPr>
            <w:tcW w:w="1133" w:type="dxa"/>
            <w:tcBorders>
              <w:top w:val="single" w:sz="4" w:space="0" w:color="auto"/>
              <w:left w:val="single" w:sz="4" w:space="0" w:color="auto"/>
              <w:bottom w:val="single" w:sz="4" w:space="0" w:color="auto"/>
              <w:right w:val="single" w:sz="4" w:space="0" w:color="auto"/>
            </w:tcBorders>
            <w:tcMar>
              <w:left w:w="49" w:type="dxa"/>
              <w:right w:w="49" w:type="dxa"/>
            </w:tcMar>
          </w:tcPr>
          <w:p w14:paraId="71561CA7" w14:textId="17C7DB8A" w:rsidR="00195C90" w:rsidRPr="00013946" w:rsidRDefault="00195C90" w:rsidP="00806E9A">
            <w:pPr>
              <w:spacing w:line="280" w:lineRule="exact"/>
              <w:rPr>
                <w:rFonts w:hAnsi="メイリオ" w:hint="default"/>
                <w:color w:val="auto"/>
                <w:spacing w:val="-6"/>
              </w:rPr>
            </w:pPr>
            <w:r w:rsidRPr="00013946">
              <w:rPr>
                <w:rFonts w:hAnsi="メイリオ"/>
                <w:color w:val="auto"/>
                <w:spacing w:val="-6"/>
              </w:rPr>
              <w:t>措法5</w:t>
            </w:r>
            <w:r w:rsidRPr="00013946">
              <w:rPr>
                <w:rFonts w:hAnsi="メイリオ" w:hint="default"/>
                <w:color w:val="auto"/>
                <w:spacing w:val="-6"/>
              </w:rPr>
              <w:t>9</w:t>
            </w:r>
            <w:r w:rsidRPr="00013946">
              <w:rPr>
                <w:rFonts w:hAnsi="メイリオ"/>
                <w:color w:val="auto"/>
                <w:spacing w:val="-6"/>
              </w:rPr>
              <w:t>の3</w:t>
            </w:r>
          </w:p>
        </w:tc>
        <w:tc>
          <w:tcPr>
            <w:tcW w:w="3825" w:type="dxa"/>
            <w:tcBorders>
              <w:top w:val="single" w:sz="4" w:space="0" w:color="auto"/>
              <w:left w:val="single" w:sz="4" w:space="0" w:color="auto"/>
              <w:bottom w:val="single" w:sz="4" w:space="0" w:color="auto"/>
              <w:right w:val="single" w:sz="4" w:space="0" w:color="auto"/>
            </w:tcBorders>
            <w:tcMar>
              <w:left w:w="49" w:type="dxa"/>
              <w:right w:w="49" w:type="dxa"/>
            </w:tcMar>
          </w:tcPr>
          <w:p w14:paraId="643B0A6F" w14:textId="19E53E72" w:rsidR="00195C90" w:rsidRPr="00013946" w:rsidRDefault="00195C90" w:rsidP="0084488B">
            <w:pPr>
              <w:spacing w:line="280" w:lineRule="exact"/>
              <w:rPr>
                <w:rFonts w:hint="default"/>
                <w:color w:val="auto"/>
              </w:rPr>
            </w:pPr>
            <w:r w:rsidRPr="00013946">
              <w:rPr>
                <w:color w:val="auto"/>
              </w:rPr>
              <w:t>特定特許権等の譲渡又は貸付けを行った場合、次の金額のうちいずれか少ない金額の</w:t>
            </w:r>
            <w:r w:rsidRPr="00013946">
              <w:rPr>
                <w:rFonts w:hint="default"/>
                <w:color w:val="auto"/>
              </w:rPr>
              <w:t>30％</w:t>
            </w:r>
            <w:r w:rsidRPr="00013946">
              <w:rPr>
                <w:color w:val="auto"/>
              </w:rPr>
              <w:t>を損金算入。</w:t>
            </w:r>
          </w:p>
          <w:p w14:paraId="3C87B5AF" w14:textId="0D4D8570" w:rsidR="00195C90" w:rsidRPr="00013946" w:rsidRDefault="00195C90" w:rsidP="009E6424">
            <w:pPr>
              <w:spacing w:line="280" w:lineRule="exact"/>
              <w:ind w:left="188" w:hangingChars="104" w:hanging="188"/>
              <w:rPr>
                <w:rFonts w:hint="default"/>
                <w:color w:val="auto"/>
              </w:rPr>
            </w:pPr>
            <w:r w:rsidRPr="00013946">
              <w:rPr>
                <w:color w:val="auto"/>
              </w:rPr>
              <w:t>①　その事業年度において行った特許権譲渡等取引について、</w:t>
            </w:r>
            <w:r w:rsidRPr="00013946">
              <w:rPr>
                <w:rFonts w:hint="default"/>
                <w:color w:val="auto"/>
              </w:rPr>
              <w:t>次のイの金額に次</w:t>
            </w:r>
            <w:r w:rsidRPr="00013946">
              <w:rPr>
                <w:color w:val="auto"/>
              </w:rPr>
              <w:t>の</w:t>
            </w:r>
            <w:r w:rsidRPr="00013946">
              <w:rPr>
                <w:rFonts w:hint="default"/>
                <w:color w:val="auto"/>
              </w:rPr>
              <w:t>ロの金額のうちに次のハの金額の占める割合を乗じた金額を合計した金額</w:t>
            </w:r>
          </w:p>
          <w:p w14:paraId="050A124F" w14:textId="70FA832D" w:rsidR="00195C90" w:rsidRPr="00013946" w:rsidRDefault="00195C90" w:rsidP="009E6424">
            <w:pPr>
              <w:spacing w:line="280" w:lineRule="exact"/>
              <w:ind w:leftChars="94" w:left="366" w:hangingChars="109" w:hanging="197"/>
              <w:rPr>
                <w:rFonts w:hint="default"/>
                <w:color w:val="auto"/>
              </w:rPr>
            </w:pPr>
            <w:r w:rsidRPr="00013946">
              <w:rPr>
                <w:color w:val="auto"/>
              </w:rPr>
              <w:t>イ　その特許権譲渡等取引に係る所得の金額</w:t>
            </w:r>
          </w:p>
          <w:p w14:paraId="637C67C7" w14:textId="34F24FEF" w:rsidR="00195C90" w:rsidRPr="00013946" w:rsidRDefault="00195C90" w:rsidP="009E6424">
            <w:pPr>
              <w:spacing w:line="280" w:lineRule="exact"/>
              <w:ind w:leftChars="94" w:left="366" w:hangingChars="109" w:hanging="197"/>
              <w:rPr>
                <w:rFonts w:hint="default"/>
                <w:color w:val="auto"/>
              </w:rPr>
            </w:pPr>
            <w:r w:rsidRPr="00013946">
              <w:rPr>
                <w:color w:val="auto"/>
              </w:rPr>
              <w:t>ロ　特許権譲渡等取引に係る特定特許権等に直接関連する研究開発に係る金額の合計額</w:t>
            </w:r>
          </w:p>
          <w:p w14:paraId="1D6D7E0B" w14:textId="04D2E6CE" w:rsidR="00195C90" w:rsidRPr="00013946" w:rsidRDefault="00195C90" w:rsidP="009E6424">
            <w:pPr>
              <w:spacing w:line="280" w:lineRule="exact"/>
              <w:ind w:leftChars="94" w:left="366" w:hangingChars="109" w:hanging="197"/>
              <w:rPr>
                <w:rFonts w:hint="default"/>
                <w:color w:val="auto"/>
              </w:rPr>
            </w:pPr>
            <w:r w:rsidRPr="00013946">
              <w:rPr>
                <w:color w:val="auto"/>
              </w:rPr>
              <w:t>ハ　上記</w:t>
            </w:r>
            <w:r w:rsidRPr="00013946">
              <w:rPr>
                <w:rFonts w:hint="default"/>
                <w:color w:val="auto"/>
              </w:rPr>
              <w:t>ロの金額に含まれる適格研究開発費の額の合計額</w:t>
            </w:r>
          </w:p>
          <w:p w14:paraId="0F9637F8" w14:textId="2A46039B" w:rsidR="00195C90" w:rsidRPr="00013946" w:rsidRDefault="00195C90" w:rsidP="001311C7">
            <w:pPr>
              <w:spacing w:line="280" w:lineRule="exact"/>
              <w:rPr>
                <w:rFonts w:hint="default"/>
                <w:color w:val="auto"/>
              </w:rPr>
            </w:pPr>
            <w:r w:rsidRPr="00013946">
              <w:rPr>
                <w:color w:val="auto"/>
              </w:rPr>
              <w:t>②　当期の所得の金額</w:t>
            </w:r>
          </w:p>
        </w:tc>
        <w:tc>
          <w:tcPr>
            <w:tcW w:w="567" w:type="dxa"/>
            <w:tcBorders>
              <w:top w:val="single" w:sz="4" w:space="0" w:color="auto"/>
              <w:left w:val="single" w:sz="4" w:space="0" w:color="auto"/>
              <w:bottom w:val="single" w:sz="4" w:space="0" w:color="auto"/>
              <w:right w:val="single" w:sz="4" w:space="0" w:color="auto"/>
            </w:tcBorders>
            <w:tcMar>
              <w:left w:w="49" w:type="dxa"/>
              <w:right w:w="49" w:type="dxa"/>
            </w:tcMar>
          </w:tcPr>
          <w:p w14:paraId="10EDDDF8" w14:textId="1B39B560" w:rsidR="00195C90" w:rsidRPr="00013946" w:rsidRDefault="00195C90" w:rsidP="00806E9A">
            <w:pPr>
              <w:spacing w:line="280" w:lineRule="exact"/>
              <w:jc w:val="center"/>
              <w:rPr>
                <w:rFonts w:hint="default"/>
                <w:color w:val="auto"/>
              </w:rPr>
            </w:pPr>
            <w:r w:rsidRPr="00013946">
              <w:rPr>
                <w:rFonts w:hAnsi="メイリオ"/>
                <w:color w:val="auto"/>
                <w:spacing w:val="-6"/>
              </w:rPr>
              <w:t>R</w:t>
            </w:r>
            <w:r w:rsidRPr="00013946">
              <w:rPr>
                <w:rFonts w:hAnsi="メイリオ" w:hint="default"/>
                <w:color w:val="auto"/>
                <w:spacing w:val="-6"/>
              </w:rPr>
              <w:t>6</w:t>
            </w:r>
          </w:p>
        </w:tc>
        <w:tc>
          <w:tcPr>
            <w:tcW w:w="855" w:type="dxa"/>
            <w:tcBorders>
              <w:top w:val="single" w:sz="4" w:space="0" w:color="auto"/>
              <w:left w:val="single" w:sz="4" w:space="0" w:color="auto"/>
              <w:bottom w:val="single" w:sz="4" w:space="0" w:color="auto"/>
              <w:right w:val="single" w:sz="4" w:space="0" w:color="auto"/>
            </w:tcBorders>
            <w:tcMar>
              <w:left w:w="49" w:type="dxa"/>
              <w:right w:w="49" w:type="dxa"/>
            </w:tcMar>
          </w:tcPr>
          <w:p w14:paraId="10692167" w14:textId="0FEFD16F" w:rsidR="00195C90" w:rsidRPr="00013946" w:rsidRDefault="00195C90" w:rsidP="00806E9A">
            <w:pPr>
              <w:spacing w:line="280" w:lineRule="exact"/>
              <w:jc w:val="center"/>
              <w:rPr>
                <w:rFonts w:hint="default"/>
                <w:color w:val="auto"/>
              </w:rPr>
            </w:pPr>
            <w:r w:rsidRPr="00013946">
              <w:rPr>
                <w:rFonts w:hAnsi="メイリオ"/>
                <w:color w:val="auto"/>
                <w:spacing w:val="-6"/>
              </w:rPr>
              <w:t>1</w:t>
            </w:r>
            <w:r w:rsidRPr="00013946">
              <w:rPr>
                <w:rFonts w:hAnsi="メイリオ" w:hint="default"/>
                <w:color w:val="auto"/>
                <w:spacing w:val="-6"/>
              </w:rPr>
              <w:t>4.3.31</w:t>
            </w:r>
          </w:p>
        </w:tc>
        <w:tc>
          <w:tcPr>
            <w:tcW w:w="1412" w:type="dxa"/>
            <w:tcBorders>
              <w:top w:val="single" w:sz="4" w:space="0" w:color="auto"/>
              <w:left w:val="single" w:sz="4" w:space="0" w:color="auto"/>
              <w:bottom w:val="single" w:sz="4" w:space="0" w:color="auto"/>
              <w:right w:val="single" w:sz="4" w:space="0" w:color="auto"/>
            </w:tcBorders>
            <w:tcMar>
              <w:left w:w="49" w:type="dxa"/>
              <w:right w:w="49" w:type="dxa"/>
            </w:tcMar>
          </w:tcPr>
          <w:p w14:paraId="44C878C2" w14:textId="00ACDC42" w:rsidR="00195C90" w:rsidRPr="00013946" w:rsidRDefault="00195C90" w:rsidP="00806E9A">
            <w:pPr>
              <w:spacing w:line="280" w:lineRule="exact"/>
              <w:ind w:left="208" w:hangingChars="140" w:hanging="208"/>
              <w:rPr>
                <w:rFonts w:hAnsi="メイリオ" w:hint="default"/>
                <w:color w:val="auto"/>
                <w:spacing w:val="-6"/>
                <w:sz w:val="16"/>
                <w:szCs w:val="16"/>
                <w:lang w:eastAsia="zh-TW"/>
              </w:rPr>
            </w:pPr>
            <w:r w:rsidRPr="00013946">
              <w:rPr>
                <w:rFonts w:hAnsi="メイリオ"/>
                <w:color w:val="auto"/>
                <w:spacing w:val="-6"/>
                <w:sz w:val="16"/>
                <w:szCs w:val="16"/>
                <w:lang w:eastAsia="zh-TW"/>
              </w:rPr>
              <w:t>技.研究推進課</w:t>
            </w:r>
          </w:p>
          <w:p w14:paraId="2C3329A3" w14:textId="15D70E0F" w:rsidR="00195C90" w:rsidRPr="00013946" w:rsidRDefault="00195C90" w:rsidP="005742FB">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共管：</w:t>
            </w:r>
            <w:r w:rsidRPr="00013946">
              <w:rPr>
                <w:rFonts w:hAnsi="メイリオ"/>
                <w:color w:val="auto"/>
                <w:spacing w:val="-6"/>
                <w:sz w:val="16"/>
                <w:szCs w:val="16"/>
                <w:u w:val="single"/>
                <w:lang w:eastAsia="zh-TW"/>
              </w:rPr>
              <w:t>経</w:t>
            </w:r>
            <w:r w:rsidRPr="00013946">
              <w:rPr>
                <w:rFonts w:hAnsi="メイリオ"/>
                <w:color w:val="auto"/>
                <w:spacing w:val="-6"/>
                <w:sz w:val="16"/>
                <w:szCs w:val="16"/>
                <w:lang w:eastAsia="zh-TW"/>
              </w:rPr>
              <w:t>、厚、内</w:t>
            </w:r>
          </w:p>
        </w:tc>
      </w:tr>
      <w:tr w:rsidR="00013946" w:rsidRPr="00013946" w14:paraId="76C33340" w14:textId="77777777" w:rsidTr="004047AA">
        <w:trPr>
          <w:gridAfter w:val="1"/>
          <w:wAfter w:w="25" w:type="dxa"/>
          <w:trHeight w:val="686"/>
        </w:trPr>
        <w:tc>
          <w:tcPr>
            <w:tcW w:w="341" w:type="dxa"/>
            <w:vMerge/>
            <w:tcBorders>
              <w:top w:val="single" w:sz="4" w:space="0" w:color="auto"/>
              <w:left w:val="single" w:sz="4" w:space="0" w:color="auto"/>
              <w:bottom w:val="single" w:sz="4" w:space="0" w:color="auto"/>
              <w:right w:val="single" w:sz="4" w:space="0" w:color="auto"/>
            </w:tcBorders>
          </w:tcPr>
          <w:p w14:paraId="72F79AA6" w14:textId="77777777" w:rsidR="00195C90" w:rsidRPr="00013946" w:rsidRDefault="00195C90" w:rsidP="003E4C2F">
            <w:pPr>
              <w:spacing w:line="280" w:lineRule="exact"/>
              <w:rPr>
                <w:rFonts w:hAnsi="メイリオ" w:hint="default"/>
                <w:color w:val="auto"/>
                <w:spacing w:val="-6"/>
                <w:lang w:eastAsia="zh-TW"/>
              </w:rPr>
            </w:pPr>
          </w:p>
        </w:tc>
        <w:tc>
          <w:tcPr>
            <w:tcW w:w="2700" w:type="dxa"/>
            <w:gridSpan w:val="2"/>
            <w:tcBorders>
              <w:top w:val="single" w:sz="4" w:space="0" w:color="000000"/>
              <w:left w:val="single" w:sz="4" w:space="0" w:color="auto"/>
              <w:bottom w:val="single" w:sz="4" w:space="0" w:color="000000"/>
              <w:right w:val="single" w:sz="4" w:space="0" w:color="000000"/>
            </w:tcBorders>
            <w:tcMar>
              <w:left w:w="49" w:type="dxa"/>
              <w:right w:w="49" w:type="dxa"/>
            </w:tcMar>
          </w:tcPr>
          <w:p w14:paraId="1FF4D402" w14:textId="1964438D" w:rsidR="00195C90" w:rsidRPr="00013946" w:rsidRDefault="00195C90" w:rsidP="003E4C2F">
            <w:pPr>
              <w:spacing w:line="280" w:lineRule="exact"/>
              <w:rPr>
                <w:rFonts w:hint="default"/>
                <w:color w:val="auto"/>
              </w:rPr>
            </w:pPr>
            <w:r w:rsidRPr="00013946">
              <w:rPr>
                <w:rFonts w:hAnsi="メイリオ"/>
                <w:color w:val="auto"/>
                <w:spacing w:val="-6"/>
              </w:rPr>
              <w:t>技術研究組合の所得の計算の特例</w:t>
            </w:r>
          </w:p>
        </w:tc>
        <w:tc>
          <w:tcPr>
            <w:tcW w:w="113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761464" w14:textId="185764FE" w:rsidR="00195C90" w:rsidRPr="00013946" w:rsidRDefault="00195C90" w:rsidP="003E4C2F">
            <w:pPr>
              <w:spacing w:line="280" w:lineRule="exact"/>
              <w:rPr>
                <w:rFonts w:hAnsi="メイリオ" w:hint="default"/>
                <w:color w:val="auto"/>
              </w:rPr>
            </w:pPr>
            <w:r w:rsidRPr="00013946">
              <w:rPr>
                <w:rFonts w:hAnsi="メイリオ"/>
                <w:color w:val="auto"/>
                <w:spacing w:val="-6"/>
              </w:rPr>
              <w:t>措法66の10</w:t>
            </w:r>
          </w:p>
          <w:p w14:paraId="62F8F4A0" w14:textId="77777777" w:rsidR="00195C90" w:rsidRPr="00013946" w:rsidRDefault="00195C90" w:rsidP="003E4C2F">
            <w:pPr>
              <w:spacing w:line="280" w:lineRule="exact"/>
              <w:rPr>
                <w:rFonts w:hint="default"/>
                <w:color w:val="auto"/>
              </w:rPr>
            </w:pPr>
            <w:r w:rsidRPr="00013946">
              <w:rPr>
                <w:rFonts w:hAnsi="メイリオ"/>
                <w:color w:val="auto"/>
                <w:spacing w:val="-6"/>
              </w:rPr>
              <w:t xml:space="preserve">　　</w:t>
            </w:r>
          </w:p>
        </w:tc>
        <w:tc>
          <w:tcPr>
            <w:tcW w:w="38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CD9617" w14:textId="77777777" w:rsidR="00195C90" w:rsidRPr="00013946" w:rsidRDefault="00195C90" w:rsidP="00B66845">
            <w:pPr>
              <w:spacing w:line="280" w:lineRule="exact"/>
              <w:rPr>
                <w:rFonts w:hAnsi="メイリオ" w:hint="default"/>
                <w:color w:val="auto"/>
                <w:spacing w:val="-6"/>
              </w:rPr>
            </w:pPr>
            <w:r w:rsidRPr="00013946">
              <w:rPr>
                <w:rFonts w:hAnsi="メイリオ"/>
                <w:color w:val="auto"/>
                <w:spacing w:val="-6"/>
              </w:rPr>
              <w:t>技術研究組合が賦課金をもって取得又は製作した試験研究用固定資産を1円まで圧縮記帳</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039C6B" w14:textId="77777777" w:rsidR="00195C90" w:rsidRPr="00013946" w:rsidRDefault="00195C90" w:rsidP="003E4C2F">
            <w:pPr>
              <w:spacing w:line="280" w:lineRule="exact"/>
              <w:jc w:val="center"/>
              <w:rPr>
                <w:rFonts w:hint="default"/>
                <w:color w:val="auto"/>
              </w:rPr>
            </w:pPr>
            <w:r w:rsidRPr="00013946">
              <w:rPr>
                <w:rFonts w:hAnsi="メイリオ"/>
                <w:color w:val="auto"/>
                <w:spacing w:val="-6"/>
              </w:rPr>
              <w:t>S36</w:t>
            </w:r>
          </w:p>
          <w:p w14:paraId="029460DC" w14:textId="77777777" w:rsidR="00195C90" w:rsidRPr="00013946" w:rsidRDefault="00195C90" w:rsidP="003E4C2F">
            <w:pPr>
              <w:spacing w:line="280" w:lineRule="exact"/>
              <w:jc w:val="center"/>
              <w:rPr>
                <w:rFonts w:hint="default"/>
                <w:color w:val="auto"/>
              </w:rPr>
            </w:pPr>
          </w:p>
        </w:tc>
        <w:tc>
          <w:tcPr>
            <w:tcW w:w="85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547CF1" w14:textId="3645B7B1" w:rsidR="00195C90" w:rsidRPr="00013946" w:rsidRDefault="00195C90" w:rsidP="00563937">
            <w:pPr>
              <w:spacing w:line="280" w:lineRule="exact"/>
              <w:jc w:val="center"/>
              <w:rPr>
                <w:rFonts w:hint="default"/>
                <w:color w:val="auto"/>
              </w:rPr>
            </w:pPr>
            <w:r w:rsidRPr="00013946">
              <w:rPr>
                <w:rFonts w:hAnsi="メイリオ" w:hint="default"/>
                <w:color w:val="auto"/>
                <w:spacing w:val="-6"/>
              </w:rPr>
              <w:t>9</w:t>
            </w:r>
            <w:r w:rsidRPr="00013946">
              <w:rPr>
                <w:rFonts w:hAnsi="メイリオ"/>
                <w:color w:val="auto"/>
                <w:spacing w:val="-6"/>
              </w:rPr>
              <w:t>.3.</w:t>
            </w:r>
            <w:r w:rsidRPr="00013946">
              <w:rPr>
                <w:rFonts w:hAnsi="メイリオ" w:hint="default"/>
                <w:color w:val="auto"/>
                <w:spacing w:val="-6"/>
              </w:rPr>
              <w:t>31</w:t>
            </w:r>
          </w:p>
          <w:p w14:paraId="7149DE2F" w14:textId="77777777" w:rsidR="00195C90" w:rsidRPr="00013946" w:rsidRDefault="00195C90" w:rsidP="003E4C2F">
            <w:pPr>
              <w:spacing w:line="280" w:lineRule="exact"/>
              <w:jc w:val="center"/>
              <w:rPr>
                <w:rFonts w:hint="default"/>
                <w:color w:val="auto"/>
              </w:rPr>
            </w:pPr>
          </w:p>
        </w:tc>
        <w:tc>
          <w:tcPr>
            <w:tcW w:w="14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DD9E35" w14:textId="77777777" w:rsidR="00195C90" w:rsidRPr="00013946" w:rsidRDefault="00195C90" w:rsidP="00197007">
            <w:pPr>
              <w:spacing w:line="200" w:lineRule="exact"/>
              <w:rPr>
                <w:rFonts w:hint="default"/>
                <w:color w:val="auto"/>
                <w:spacing w:val="-6"/>
                <w:sz w:val="16"/>
                <w:szCs w:val="16"/>
                <w:lang w:eastAsia="zh-TW"/>
              </w:rPr>
            </w:pPr>
            <w:r w:rsidRPr="00013946">
              <w:rPr>
                <w:rFonts w:hAnsi="メイリオ"/>
                <w:color w:val="auto"/>
                <w:spacing w:val="-6"/>
                <w:sz w:val="16"/>
                <w:szCs w:val="16"/>
                <w:lang w:eastAsia="zh-TW"/>
              </w:rPr>
              <w:t>技.研究推進課</w:t>
            </w:r>
          </w:p>
          <w:p w14:paraId="060B337F" w14:textId="269C79DB" w:rsidR="00195C90" w:rsidRPr="00013946" w:rsidRDefault="00195C90" w:rsidP="00197007">
            <w:pPr>
              <w:spacing w:line="20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共管：</w:t>
            </w:r>
            <w:r w:rsidRPr="00013946">
              <w:rPr>
                <w:rFonts w:hAnsi="メイリオ"/>
                <w:color w:val="auto"/>
                <w:spacing w:val="-6"/>
                <w:sz w:val="16"/>
                <w:szCs w:val="16"/>
                <w:u w:val="single"/>
                <w:lang w:eastAsia="zh-TW"/>
              </w:rPr>
              <w:t>経</w:t>
            </w:r>
            <w:r w:rsidRPr="00013946">
              <w:rPr>
                <w:rFonts w:hAnsi="メイリオ"/>
                <w:color w:val="auto"/>
                <w:spacing w:val="-6"/>
                <w:sz w:val="16"/>
                <w:szCs w:val="16"/>
                <w:lang w:eastAsia="zh-TW"/>
              </w:rPr>
              <w:t>、総、国、厚、環</w:t>
            </w:r>
          </w:p>
        </w:tc>
      </w:tr>
      <w:tr w:rsidR="00013946" w:rsidRPr="00013946" w14:paraId="15FA53BC" w14:textId="77777777" w:rsidTr="004047AA">
        <w:trPr>
          <w:gridAfter w:val="1"/>
          <w:wAfter w:w="25" w:type="dxa"/>
          <w:trHeight w:val="659"/>
        </w:trPr>
        <w:tc>
          <w:tcPr>
            <w:tcW w:w="341" w:type="dxa"/>
            <w:vMerge/>
            <w:tcBorders>
              <w:top w:val="single" w:sz="4" w:space="0" w:color="auto"/>
              <w:left w:val="single" w:sz="4" w:space="0" w:color="auto"/>
              <w:bottom w:val="single" w:sz="4" w:space="0" w:color="auto"/>
              <w:right w:val="single" w:sz="4" w:space="0" w:color="auto"/>
            </w:tcBorders>
          </w:tcPr>
          <w:p w14:paraId="3938A54E" w14:textId="77777777" w:rsidR="00195C90" w:rsidRPr="00013946" w:rsidRDefault="00195C90" w:rsidP="003E4C2F">
            <w:pPr>
              <w:spacing w:line="280" w:lineRule="exact"/>
              <w:rPr>
                <w:rFonts w:hAnsi="メイリオ" w:hint="default"/>
                <w:color w:val="auto"/>
                <w:spacing w:val="-6"/>
                <w:lang w:eastAsia="zh-TW"/>
              </w:rPr>
            </w:pPr>
          </w:p>
        </w:tc>
        <w:tc>
          <w:tcPr>
            <w:tcW w:w="2700" w:type="dxa"/>
            <w:gridSpan w:val="2"/>
            <w:tcBorders>
              <w:top w:val="single" w:sz="4" w:space="0" w:color="000000"/>
              <w:left w:val="single" w:sz="4" w:space="0" w:color="auto"/>
              <w:bottom w:val="single" w:sz="4" w:space="0" w:color="auto"/>
              <w:right w:val="single" w:sz="4" w:space="0" w:color="000000"/>
            </w:tcBorders>
            <w:tcMar>
              <w:left w:w="49" w:type="dxa"/>
              <w:right w:w="49" w:type="dxa"/>
            </w:tcMar>
          </w:tcPr>
          <w:p w14:paraId="4D2A6D8A" w14:textId="1C0BC1A8" w:rsidR="00195C90" w:rsidRPr="00013946" w:rsidRDefault="00195C90" w:rsidP="00B66845">
            <w:pPr>
              <w:spacing w:line="280" w:lineRule="exact"/>
              <w:rPr>
                <w:rFonts w:hint="default"/>
                <w:color w:val="auto"/>
              </w:rPr>
            </w:pPr>
            <w:r w:rsidRPr="00013946">
              <w:rPr>
                <w:rFonts w:hAnsi="メイリオ"/>
                <w:color w:val="auto"/>
                <w:spacing w:val="-6"/>
              </w:rPr>
              <w:t>退職年金等積立金に対する法人税の課税の停止</w:t>
            </w:r>
          </w:p>
        </w:tc>
        <w:tc>
          <w:tcPr>
            <w:tcW w:w="1133" w:type="dxa"/>
            <w:tcBorders>
              <w:top w:val="single" w:sz="4" w:space="0" w:color="000000"/>
              <w:left w:val="single" w:sz="4" w:space="0" w:color="000000"/>
              <w:bottom w:val="single" w:sz="4" w:space="0" w:color="auto"/>
              <w:right w:val="single" w:sz="4" w:space="0" w:color="000000"/>
            </w:tcBorders>
            <w:tcMar>
              <w:left w:w="49" w:type="dxa"/>
              <w:right w:w="49" w:type="dxa"/>
            </w:tcMar>
          </w:tcPr>
          <w:p w14:paraId="6FB9168E" w14:textId="7DDC13D1" w:rsidR="00195C90" w:rsidRPr="00013946" w:rsidRDefault="00195C90" w:rsidP="003E4C2F">
            <w:pPr>
              <w:spacing w:line="280" w:lineRule="exact"/>
              <w:rPr>
                <w:rFonts w:hint="default"/>
                <w:color w:val="auto"/>
              </w:rPr>
            </w:pPr>
            <w:r w:rsidRPr="00013946">
              <w:rPr>
                <w:rFonts w:hAnsi="メイリオ"/>
                <w:color w:val="auto"/>
                <w:spacing w:val="-6"/>
              </w:rPr>
              <w:t>措法68の５</w:t>
            </w:r>
          </w:p>
        </w:tc>
        <w:tc>
          <w:tcPr>
            <w:tcW w:w="3825" w:type="dxa"/>
            <w:tcBorders>
              <w:top w:val="single" w:sz="4" w:space="0" w:color="000000"/>
              <w:left w:val="single" w:sz="4" w:space="0" w:color="000000"/>
              <w:bottom w:val="single" w:sz="4" w:space="0" w:color="auto"/>
              <w:right w:val="single" w:sz="4" w:space="0" w:color="000000"/>
            </w:tcBorders>
            <w:tcMar>
              <w:left w:w="49" w:type="dxa"/>
              <w:right w:w="49" w:type="dxa"/>
            </w:tcMar>
          </w:tcPr>
          <w:p w14:paraId="2AA3341B" w14:textId="30476D03" w:rsidR="00195C90" w:rsidRPr="00013946" w:rsidRDefault="00195C90" w:rsidP="003E4C2F">
            <w:pPr>
              <w:spacing w:line="280" w:lineRule="exact"/>
              <w:rPr>
                <w:rFonts w:hint="default"/>
                <w:color w:val="auto"/>
              </w:rPr>
            </w:pPr>
            <w:r w:rsidRPr="00013946">
              <w:rPr>
                <w:rFonts w:hAnsi="メイリオ"/>
                <w:color w:val="auto"/>
                <w:spacing w:val="-6"/>
              </w:rPr>
              <w:t>積立金に係る特別法人税（1％）の課税の停止</w:t>
            </w: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14:paraId="5212C6A6" w14:textId="77777777" w:rsidR="00195C90" w:rsidRPr="00013946" w:rsidRDefault="00195C90" w:rsidP="003E4C2F">
            <w:pPr>
              <w:spacing w:line="280" w:lineRule="exact"/>
              <w:jc w:val="center"/>
              <w:rPr>
                <w:rFonts w:hint="default"/>
                <w:color w:val="auto"/>
              </w:rPr>
            </w:pPr>
            <w:r w:rsidRPr="00013946">
              <w:rPr>
                <w:rFonts w:hAnsi="メイリオ"/>
                <w:color w:val="auto"/>
                <w:spacing w:val="-6"/>
              </w:rPr>
              <w:t>H11</w:t>
            </w:r>
          </w:p>
        </w:tc>
        <w:tc>
          <w:tcPr>
            <w:tcW w:w="855" w:type="dxa"/>
            <w:tcBorders>
              <w:top w:val="single" w:sz="4" w:space="0" w:color="000000"/>
              <w:left w:val="single" w:sz="4" w:space="0" w:color="000000"/>
              <w:bottom w:val="single" w:sz="4" w:space="0" w:color="auto"/>
              <w:right w:val="single" w:sz="4" w:space="0" w:color="000000"/>
            </w:tcBorders>
            <w:tcMar>
              <w:left w:w="49" w:type="dxa"/>
              <w:right w:w="49" w:type="dxa"/>
            </w:tcMar>
          </w:tcPr>
          <w:p w14:paraId="355BBC27" w14:textId="77777777" w:rsidR="00195C90" w:rsidRPr="00013946" w:rsidRDefault="00195C90" w:rsidP="003E4C2F">
            <w:pPr>
              <w:spacing w:line="280" w:lineRule="exact"/>
              <w:jc w:val="center"/>
              <w:rPr>
                <w:rFonts w:hint="default"/>
                <w:color w:val="auto"/>
              </w:rPr>
            </w:pPr>
            <w:r w:rsidRPr="00013946">
              <w:rPr>
                <w:rFonts w:hAnsi="メイリオ" w:hint="default"/>
                <w:color w:val="auto"/>
                <w:spacing w:val="-6"/>
              </w:rPr>
              <w:t>8</w:t>
            </w:r>
            <w:r w:rsidRPr="00013946">
              <w:rPr>
                <w:rFonts w:hAnsi="メイリオ"/>
                <w:color w:val="auto"/>
                <w:spacing w:val="-6"/>
              </w:rPr>
              <w:t>.3.31</w:t>
            </w:r>
          </w:p>
        </w:tc>
        <w:tc>
          <w:tcPr>
            <w:tcW w:w="1412" w:type="dxa"/>
            <w:tcBorders>
              <w:top w:val="single" w:sz="4" w:space="0" w:color="000000"/>
              <w:left w:val="single" w:sz="4" w:space="0" w:color="000000"/>
              <w:bottom w:val="single" w:sz="4" w:space="0" w:color="auto"/>
              <w:right w:val="single" w:sz="4" w:space="0" w:color="000000"/>
            </w:tcBorders>
            <w:tcMar>
              <w:left w:w="49" w:type="dxa"/>
              <w:right w:w="49" w:type="dxa"/>
            </w:tcMar>
          </w:tcPr>
          <w:p w14:paraId="3A8C1ADD" w14:textId="77777777" w:rsidR="00195C90" w:rsidRPr="00013946" w:rsidRDefault="00195C90" w:rsidP="00197007">
            <w:pPr>
              <w:spacing w:line="20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経.協同組織課</w:t>
            </w:r>
          </w:p>
          <w:p w14:paraId="1B4DE296" w14:textId="2C8517CF" w:rsidR="00D90C2B" w:rsidRPr="00013946" w:rsidRDefault="00D90C2B" w:rsidP="00197007">
            <w:pPr>
              <w:spacing w:line="200" w:lineRule="exact"/>
              <w:rPr>
                <w:rFonts w:hint="default"/>
                <w:color w:val="auto"/>
                <w:spacing w:val="-6"/>
                <w:sz w:val="16"/>
                <w:szCs w:val="16"/>
                <w:lang w:eastAsia="zh-TW"/>
              </w:rPr>
            </w:pPr>
            <w:r w:rsidRPr="00013946">
              <w:rPr>
                <w:rFonts w:hAnsi="メイリオ"/>
                <w:color w:val="auto"/>
                <w:spacing w:val="-6"/>
                <w:sz w:val="16"/>
                <w:szCs w:val="16"/>
                <w:lang w:eastAsia="zh-TW"/>
              </w:rPr>
              <w:t>共管：</w:t>
            </w:r>
            <w:r w:rsidR="00453F22" w:rsidRPr="00013946">
              <w:rPr>
                <w:rFonts w:hAnsi="メイリオ"/>
                <w:color w:val="auto"/>
                <w:spacing w:val="-6"/>
                <w:sz w:val="16"/>
                <w:szCs w:val="16"/>
                <w:lang w:eastAsia="zh-TW"/>
              </w:rPr>
              <w:t>財、</w:t>
            </w:r>
            <w:r w:rsidR="00453F22" w:rsidRPr="00013946">
              <w:rPr>
                <w:rFonts w:hAnsi="メイリオ"/>
                <w:color w:val="auto"/>
                <w:spacing w:val="-6"/>
                <w:sz w:val="16"/>
                <w:szCs w:val="16"/>
                <w:u w:val="single"/>
                <w:lang w:eastAsia="zh-TW"/>
              </w:rPr>
              <w:t>厚</w:t>
            </w:r>
            <w:r w:rsidR="00453F22" w:rsidRPr="00013946">
              <w:rPr>
                <w:rFonts w:hAnsi="メイリオ"/>
                <w:color w:val="auto"/>
                <w:spacing w:val="-6"/>
                <w:sz w:val="16"/>
                <w:szCs w:val="16"/>
                <w:lang w:eastAsia="zh-TW"/>
              </w:rPr>
              <w:t>、総、文、経、金</w:t>
            </w:r>
          </w:p>
        </w:tc>
      </w:tr>
      <w:tr w:rsidR="00013946" w:rsidRPr="00013946" w14:paraId="3DEF1F7B" w14:textId="77777777" w:rsidTr="004047AA">
        <w:trPr>
          <w:gridAfter w:val="1"/>
          <w:wAfter w:w="25" w:type="dxa"/>
          <w:trHeight w:val="942"/>
        </w:trPr>
        <w:tc>
          <w:tcPr>
            <w:tcW w:w="341" w:type="dxa"/>
            <w:vMerge w:val="restart"/>
            <w:tcBorders>
              <w:top w:val="single" w:sz="4" w:space="0" w:color="auto"/>
              <w:left w:val="single" w:sz="4" w:space="0" w:color="auto"/>
              <w:bottom w:val="single" w:sz="4" w:space="0" w:color="auto"/>
              <w:right w:val="single" w:sz="4" w:space="0" w:color="auto"/>
            </w:tcBorders>
            <w:vAlign w:val="center"/>
          </w:tcPr>
          <w:p w14:paraId="04B08D38" w14:textId="77777777" w:rsidR="00E079EC" w:rsidRPr="00013946" w:rsidRDefault="00E079EC" w:rsidP="008C0C2F">
            <w:pPr>
              <w:spacing w:line="280" w:lineRule="exact"/>
              <w:jc w:val="center"/>
              <w:rPr>
                <w:rFonts w:hAnsi="メイリオ" w:hint="default"/>
                <w:color w:val="auto"/>
                <w:spacing w:val="-6"/>
              </w:rPr>
            </w:pPr>
            <w:r w:rsidRPr="00013946">
              <w:rPr>
                <w:rFonts w:hAnsi="メイリオ"/>
                <w:color w:val="auto"/>
                <w:spacing w:val="-6"/>
              </w:rPr>
              <w:lastRenderedPageBreak/>
              <w:t>所</w:t>
            </w:r>
          </w:p>
          <w:p w14:paraId="4BC6A7AB" w14:textId="77777777" w:rsidR="00E079EC" w:rsidRPr="00013946" w:rsidRDefault="00E079EC" w:rsidP="008C0C2F">
            <w:pPr>
              <w:spacing w:line="280" w:lineRule="exact"/>
              <w:jc w:val="center"/>
              <w:rPr>
                <w:rFonts w:hAnsi="メイリオ" w:hint="default"/>
                <w:color w:val="auto"/>
                <w:spacing w:val="-6"/>
              </w:rPr>
            </w:pPr>
            <w:r w:rsidRPr="00013946">
              <w:rPr>
                <w:rFonts w:hAnsi="メイリオ"/>
                <w:color w:val="auto"/>
                <w:spacing w:val="-6"/>
              </w:rPr>
              <w:t>得</w:t>
            </w:r>
          </w:p>
          <w:p w14:paraId="718DAA35" w14:textId="77777777" w:rsidR="00E079EC" w:rsidRPr="00013946" w:rsidRDefault="00E079EC" w:rsidP="008C0C2F">
            <w:pPr>
              <w:spacing w:line="280" w:lineRule="exact"/>
              <w:jc w:val="center"/>
              <w:rPr>
                <w:rFonts w:hAnsi="メイリオ" w:hint="default"/>
                <w:color w:val="auto"/>
                <w:spacing w:val="-6"/>
              </w:rPr>
            </w:pPr>
            <w:r w:rsidRPr="00013946">
              <w:rPr>
                <w:rFonts w:hAnsi="メイリオ"/>
                <w:color w:val="auto"/>
                <w:spacing w:val="-6"/>
              </w:rPr>
              <w:t>税</w:t>
            </w:r>
          </w:p>
          <w:p w14:paraId="1E934B6A" w14:textId="77777777" w:rsidR="00E079EC" w:rsidRPr="00013946" w:rsidRDefault="00E079EC" w:rsidP="008C0C2F">
            <w:pPr>
              <w:spacing w:line="280" w:lineRule="exact"/>
              <w:jc w:val="center"/>
              <w:rPr>
                <w:rFonts w:hAnsi="メイリオ" w:hint="default"/>
                <w:color w:val="auto"/>
                <w:spacing w:val="-6"/>
              </w:rPr>
            </w:pPr>
            <w:r w:rsidRPr="00013946">
              <w:rPr>
                <w:rFonts w:hAnsi="メイリオ"/>
                <w:color w:val="auto"/>
                <w:spacing w:val="-6"/>
              </w:rPr>
              <w:t>・</w:t>
            </w:r>
          </w:p>
          <w:p w14:paraId="68CE6CAC" w14:textId="77777777" w:rsidR="00E079EC" w:rsidRPr="00013946" w:rsidRDefault="00E079EC" w:rsidP="008C0C2F">
            <w:pPr>
              <w:spacing w:line="280" w:lineRule="exact"/>
              <w:jc w:val="center"/>
              <w:rPr>
                <w:rFonts w:hAnsi="メイリオ" w:hint="default"/>
                <w:color w:val="auto"/>
                <w:spacing w:val="-6"/>
              </w:rPr>
            </w:pPr>
            <w:r w:rsidRPr="00013946">
              <w:rPr>
                <w:rFonts w:hAnsi="メイリオ" w:hint="default"/>
                <w:color w:val="auto"/>
                <w:spacing w:val="-6"/>
              </w:rPr>
              <w:t>法</w:t>
            </w:r>
          </w:p>
          <w:p w14:paraId="7AF4A830" w14:textId="77777777" w:rsidR="00E079EC" w:rsidRPr="00013946" w:rsidRDefault="00E079EC" w:rsidP="008C0C2F">
            <w:pPr>
              <w:spacing w:line="280" w:lineRule="exact"/>
              <w:jc w:val="center"/>
              <w:rPr>
                <w:rFonts w:hAnsi="メイリオ" w:hint="default"/>
                <w:color w:val="auto"/>
                <w:spacing w:val="-6"/>
              </w:rPr>
            </w:pPr>
            <w:r w:rsidRPr="00013946">
              <w:rPr>
                <w:rFonts w:hAnsi="メイリオ" w:hint="default"/>
                <w:color w:val="auto"/>
                <w:spacing w:val="-6"/>
              </w:rPr>
              <w:t>人</w:t>
            </w:r>
          </w:p>
          <w:p w14:paraId="308A8D29" w14:textId="7C45D8E3" w:rsidR="00E079EC" w:rsidRPr="00013946" w:rsidRDefault="00E079EC" w:rsidP="00347617">
            <w:pPr>
              <w:spacing w:line="280" w:lineRule="exact"/>
              <w:jc w:val="center"/>
              <w:rPr>
                <w:rFonts w:hAnsi="メイリオ" w:hint="default"/>
                <w:color w:val="auto"/>
                <w:spacing w:val="-6"/>
              </w:rPr>
            </w:pPr>
            <w:r w:rsidRPr="00013946">
              <w:rPr>
                <w:rFonts w:hAnsi="メイリオ" w:hint="default"/>
                <w:color w:val="auto"/>
                <w:spacing w:val="-6"/>
              </w:rPr>
              <w:t>税</w:t>
            </w:r>
          </w:p>
        </w:tc>
        <w:tc>
          <w:tcPr>
            <w:tcW w:w="2700" w:type="dxa"/>
            <w:gridSpan w:val="2"/>
            <w:tcBorders>
              <w:top w:val="single" w:sz="4" w:space="0" w:color="auto"/>
              <w:left w:val="single" w:sz="4" w:space="0" w:color="auto"/>
              <w:right w:val="single" w:sz="4" w:space="0" w:color="000000"/>
            </w:tcBorders>
            <w:tcMar>
              <w:left w:w="49" w:type="dxa"/>
              <w:right w:w="49" w:type="dxa"/>
            </w:tcMar>
          </w:tcPr>
          <w:p w14:paraId="651912A8" w14:textId="1883BBAE" w:rsidR="00E079EC" w:rsidRPr="00013946" w:rsidRDefault="00E079EC" w:rsidP="00F91CFE">
            <w:pPr>
              <w:spacing w:line="280" w:lineRule="exact"/>
              <w:rPr>
                <w:rFonts w:hAnsi="メイリオ" w:hint="default"/>
                <w:color w:val="auto"/>
                <w:spacing w:val="-6"/>
              </w:rPr>
            </w:pPr>
            <w:r w:rsidRPr="00013946">
              <w:rPr>
                <w:rFonts w:hAnsi="メイリオ"/>
                <w:color w:val="auto"/>
                <w:spacing w:val="-6"/>
              </w:rPr>
              <w:t>試験研究を行った場合の法人税額等の特別控除</w:t>
            </w:r>
          </w:p>
          <w:p w14:paraId="5AADEF99" w14:textId="2CE5A970" w:rsidR="00E079EC" w:rsidRPr="00013946" w:rsidRDefault="00E079EC" w:rsidP="00197007">
            <w:pPr>
              <w:spacing w:line="280" w:lineRule="exact"/>
              <w:rPr>
                <w:rFonts w:hint="default"/>
                <w:color w:val="auto"/>
              </w:rPr>
            </w:pPr>
            <w:r w:rsidRPr="00013946">
              <w:rPr>
                <w:rFonts w:hAnsi="メイリオ"/>
                <w:color w:val="auto"/>
                <w:spacing w:val="-6"/>
              </w:rPr>
              <w:t>＜研究開発税制＞</w:t>
            </w:r>
          </w:p>
        </w:tc>
        <w:tc>
          <w:tcPr>
            <w:tcW w:w="1133" w:type="dxa"/>
            <w:tcBorders>
              <w:top w:val="single" w:sz="4" w:space="0" w:color="auto"/>
              <w:left w:val="single" w:sz="4" w:space="0" w:color="000000"/>
              <w:right w:val="single" w:sz="4" w:space="0" w:color="000000"/>
            </w:tcBorders>
            <w:tcMar>
              <w:left w:w="49" w:type="dxa"/>
              <w:right w:w="49" w:type="dxa"/>
            </w:tcMar>
          </w:tcPr>
          <w:p w14:paraId="38305ECA" w14:textId="4A5A91EB" w:rsidR="00E079EC" w:rsidRPr="00013946" w:rsidRDefault="00E079EC" w:rsidP="00272DA6">
            <w:pPr>
              <w:spacing w:line="280" w:lineRule="exact"/>
              <w:rPr>
                <w:rFonts w:hAnsi="メイリオ" w:hint="default"/>
                <w:color w:val="auto"/>
              </w:rPr>
            </w:pPr>
            <w:r w:rsidRPr="00013946">
              <w:rPr>
                <w:rFonts w:hAnsi="メイリオ"/>
                <w:color w:val="auto"/>
                <w:spacing w:val="-6"/>
              </w:rPr>
              <w:t>措法10、42の4</w:t>
            </w:r>
          </w:p>
          <w:p w14:paraId="32B1399C" w14:textId="77777777" w:rsidR="00E079EC" w:rsidRPr="00013946" w:rsidRDefault="00E079EC" w:rsidP="00F91CFE">
            <w:pPr>
              <w:spacing w:line="280" w:lineRule="exact"/>
              <w:rPr>
                <w:rFonts w:hint="default"/>
                <w:color w:val="auto"/>
              </w:rPr>
            </w:pPr>
          </w:p>
        </w:tc>
        <w:tc>
          <w:tcPr>
            <w:tcW w:w="3825" w:type="dxa"/>
            <w:vMerge w:val="restart"/>
            <w:tcBorders>
              <w:top w:val="single" w:sz="4" w:space="0" w:color="auto"/>
              <w:left w:val="single" w:sz="4" w:space="0" w:color="000000"/>
              <w:right w:val="single" w:sz="4" w:space="0" w:color="000000"/>
            </w:tcBorders>
            <w:tcMar>
              <w:left w:w="49" w:type="dxa"/>
              <w:right w:w="49" w:type="dxa"/>
            </w:tcMar>
          </w:tcPr>
          <w:p w14:paraId="53FBE16C" w14:textId="77777777" w:rsidR="00E079EC" w:rsidRPr="00013946" w:rsidRDefault="00E079EC" w:rsidP="00F91CFE">
            <w:pPr>
              <w:spacing w:line="280" w:lineRule="exact"/>
              <w:rPr>
                <w:rFonts w:hAnsi="メイリオ" w:hint="default"/>
                <w:color w:val="auto"/>
                <w:spacing w:val="-6"/>
              </w:rPr>
            </w:pPr>
            <w:r w:rsidRPr="00013946">
              <w:rPr>
                <w:rFonts w:hAnsi="メイリオ"/>
                <w:color w:val="auto"/>
                <w:spacing w:val="-6"/>
              </w:rPr>
              <w:t>税額控除の上限は、①</w:t>
            </w:r>
            <w:r w:rsidRPr="00013946">
              <w:rPr>
                <w:rFonts w:hAnsi="メイリオ" w:hint="default"/>
                <w:color w:val="auto"/>
                <w:spacing w:val="-6"/>
                <w:sz w:val="16"/>
                <w:szCs w:val="16"/>
                <w:vertAlign w:val="superscript"/>
              </w:rPr>
              <w:t>※</w:t>
            </w:r>
            <w:r w:rsidRPr="00013946">
              <w:rPr>
                <w:rFonts w:hAnsi="メイリオ"/>
                <w:color w:val="auto"/>
                <w:spacing w:val="-6"/>
              </w:rPr>
              <w:t>及び②の合計で所得税額</w:t>
            </w:r>
            <w:r w:rsidRPr="00013946">
              <w:rPr>
                <w:rFonts w:hAnsi="メイリオ" w:hint="default"/>
                <w:color w:val="auto"/>
                <w:spacing w:val="-6"/>
              </w:rPr>
              <w:t>又は法人税額の</w:t>
            </w:r>
            <w:r w:rsidRPr="00013946">
              <w:rPr>
                <w:rFonts w:hAnsi="メイリオ"/>
                <w:color w:val="auto"/>
                <w:spacing w:val="-6"/>
              </w:rPr>
              <w:t>最大45％</w:t>
            </w:r>
          </w:p>
          <w:p w14:paraId="0103DE94" w14:textId="77777777" w:rsidR="00E079EC" w:rsidRPr="00013946" w:rsidRDefault="00E079EC" w:rsidP="00F91CFE">
            <w:pPr>
              <w:spacing w:line="280" w:lineRule="exact"/>
              <w:rPr>
                <w:rFonts w:hAnsi="メイリオ" w:hint="default"/>
                <w:color w:val="auto"/>
                <w:spacing w:val="-6"/>
              </w:rPr>
            </w:pPr>
          </w:p>
          <w:p w14:paraId="0C7E8E4A" w14:textId="55C9B3E7" w:rsidR="00E079EC" w:rsidRPr="00013946" w:rsidRDefault="00E079EC" w:rsidP="00233274">
            <w:pPr>
              <w:spacing w:line="280" w:lineRule="exact"/>
              <w:ind w:left="168" w:hangingChars="100" w:hanging="168"/>
              <w:rPr>
                <w:rFonts w:hAnsi="メイリオ" w:hint="default"/>
                <w:color w:val="auto"/>
                <w:spacing w:val="-6"/>
              </w:rPr>
            </w:pPr>
            <w:r w:rsidRPr="00013946">
              <w:rPr>
                <w:rFonts w:hAnsi="メイリオ"/>
                <w:color w:val="auto"/>
                <w:spacing w:val="-6"/>
              </w:rPr>
              <w:t>※</w:t>
            </w:r>
            <w:r w:rsidR="0006694C" w:rsidRPr="00013946">
              <w:rPr>
                <w:rFonts w:hAnsi="メイリオ"/>
                <w:color w:val="auto"/>
                <w:spacing w:val="-6"/>
              </w:rPr>
              <w:t xml:space="preserve"> </w:t>
            </w:r>
            <w:r w:rsidRPr="00013946">
              <w:rPr>
                <w:rFonts w:hAnsi="メイリオ"/>
                <w:color w:val="auto"/>
                <w:spacing w:val="-6"/>
              </w:rPr>
              <w:t>一定のベンチャーの場合は、①の控除上限に15％を加算</w:t>
            </w:r>
          </w:p>
          <w:p w14:paraId="6E255B0A" w14:textId="77777777" w:rsidR="00E079EC" w:rsidRPr="00013946" w:rsidRDefault="00E079EC" w:rsidP="00F91CFE">
            <w:pPr>
              <w:spacing w:line="280" w:lineRule="exact"/>
              <w:rPr>
                <w:rFonts w:hAnsi="メイリオ" w:hint="default"/>
                <w:color w:val="auto"/>
                <w:spacing w:val="-6"/>
              </w:rPr>
            </w:pPr>
          </w:p>
        </w:tc>
        <w:tc>
          <w:tcPr>
            <w:tcW w:w="567" w:type="dxa"/>
            <w:tcBorders>
              <w:top w:val="single" w:sz="4" w:space="0" w:color="auto"/>
              <w:left w:val="single" w:sz="4" w:space="0" w:color="000000"/>
              <w:right w:val="single" w:sz="4" w:space="0" w:color="000000"/>
            </w:tcBorders>
            <w:tcMar>
              <w:left w:w="49" w:type="dxa"/>
              <w:right w:w="49" w:type="dxa"/>
            </w:tcMar>
          </w:tcPr>
          <w:p w14:paraId="2A226FC7" w14:textId="77777777" w:rsidR="00E079EC" w:rsidRPr="00013946" w:rsidRDefault="00E079EC" w:rsidP="003E4C2F">
            <w:pPr>
              <w:spacing w:line="280" w:lineRule="exact"/>
              <w:ind w:right="720"/>
              <w:jc w:val="right"/>
              <w:rPr>
                <w:rFonts w:hint="default"/>
                <w:color w:val="auto"/>
              </w:rPr>
            </w:pPr>
          </w:p>
        </w:tc>
        <w:tc>
          <w:tcPr>
            <w:tcW w:w="855" w:type="dxa"/>
            <w:tcBorders>
              <w:top w:val="single" w:sz="4" w:space="0" w:color="auto"/>
              <w:left w:val="single" w:sz="4" w:space="0" w:color="000000"/>
              <w:right w:val="single" w:sz="4" w:space="0" w:color="000000"/>
            </w:tcBorders>
            <w:tcMar>
              <w:left w:w="49" w:type="dxa"/>
              <w:right w:w="49" w:type="dxa"/>
            </w:tcMar>
          </w:tcPr>
          <w:p w14:paraId="0626FF23" w14:textId="77777777" w:rsidR="00E079EC" w:rsidRPr="00013946" w:rsidRDefault="00E079EC" w:rsidP="003E4C2F">
            <w:pPr>
              <w:spacing w:line="280" w:lineRule="exact"/>
              <w:ind w:right="720"/>
              <w:rPr>
                <w:rFonts w:hint="default"/>
                <w:color w:val="auto"/>
              </w:rPr>
            </w:pPr>
          </w:p>
        </w:tc>
        <w:tc>
          <w:tcPr>
            <w:tcW w:w="1412" w:type="dxa"/>
            <w:vMerge w:val="restart"/>
            <w:tcBorders>
              <w:top w:val="single" w:sz="4" w:space="0" w:color="auto"/>
              <w:left w:val="single" w:sz="4" w:space="0" w:color="000000"/>
              <w:right w:val="single" w:sz="4" w:space="0" w:color="auto"/>
            </w:tcBorders>
            <w:tcMar>
              <w:left w:w="49" w:type="dxa"/>
              <w:right w:w="49" w:type="dxa"/>
            </w:tcMar>
          </w:tcPr>
          <w:p w14:paraId="21168D07" w14:textId="77777777" w:rsidR="00E079EC" w:rsidRPr="00013946" w:rsidRDefault="00E079EC" w:rsidP="002B1073">
            <w:pPr>
              <w:spacing w:line="280" w:lineRule="exact"/>
              <w:ind w:left="212" w:hangingChars="143" w:hanging="212"/>
              <w:rPr>
                <w:rFonts w:hAnsi="メイリオ" w:hint="default"/>
                <w:color w:val="auto"/>
                <w:spacing w:val="-6"/>
                <w:sz w:val="16"/>
                <w:szCs w:val="16"/>
              </w:rPr>
            </w:pPr>
            <w:r w:rsidRPr="00013946">
              <w:rPr>
                <w:rFonts w:hAnsi="メイリオ"/>
                <w:color w:val="auto"/>
                <w:spacing w:val="-6"/>
                <w:sz w:val="16"/>
                <w:szCs w:val="16"/>
              </w:rPr>
              <w:t>官.企画グループ</w:t>
            </w:r>
          </w:p>
          <w:p w14:paraId="792CF891" w14:textId="77777777" w:rsidR="00E079EC" w:rsidRPr="00013946" w:rsidRDefault="00E079EC" w:rsidP="00443B94">
            <w:pPr>
              <w:spacing w:line="280" w:lineRule="exact"/>
              <w:rPr>
                <w:rFonts w:hAnsi="メイリオ" w:hint="default"/>
                <w:color w:val="auto"/>
                <w:spacing w:val="-6"/>
                <w:sz w:val="16"/>
                <w:szCs w:val="16"/>
              </w:rPr>
            </w:pPr>
            <w:r w:rsidRPr="00013946">
              <w:rPr>
                <w:rFonts w:hAnsi="メイリオ"/>
                <w:color w:val="auto"/>
                <w:spacing w:val="-6"/>
                <w:sz w:val="16"/>
                <w:szCs w:val="16"/>
              </w:rPr>
              <w:t>国.知的財産課</w:t>
            </w:r>
          </w:p>
          <w:p w14:paraId="4D48C744" w14:textId="77777777" w:rsidR="00E079EC" w:rsidRPr="00013946" w:rsidRDefault="00E079EC" w:rsidP="00443B94">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技.研究推進課</w:t>
            </w:r>
          </w:p>
          <w:p w14:paraId="7C114774" w14:textId="36FC8655" w:rsidR="00E079EC" w:rsidRPr="00013946" w:rsidRDefault="00E079EC" w:rsidP="00443B94">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共管：</w:t>
            </w:r>
            <w:r w:rsidRPr="00013946">
              <w:rPr>
                <w:rFonts w:hAnsi="メイリオ"/>
                <w:color w:val="auto"/>
                <w:spacing w:val="-6"/>
                <w:sz w:val="16"/>
                <w:szCs w:val="16"/>
                <w:u w:val="single"/>
                <w:lang w:eastAsia="zh-TW"/>
              </w:rPr>
              <w:t>経</w:t>
            </w:r>
            <w:r w:rsidRPr="00013946">
              <w:rPr>
                <w:rFonts w:hAnsi="メイリオ"/>
                <w:color w:val="auto"/>
                <w:spacing w:val="-6"/>
                <w:sz w:val="16"/>
                <w:szCs w:val="16"/>
                <w:lang w:eastAsia="zh-TW"/>
              </w:rPr>
              <w:t>、総、文、厚、国、環、防、内、復</w:t>
            </w:r>
          </w:p>
        </w:tc>
      </w:tr>
      <w:tr w:rsidR="00013946" w:rsidRPr="00013946" w14:paraId="427EC04A" w14:textId="77777777" w:rsidTr="004047AA">
        <w:trPr>
          <w:gridAfter w:val="1"/>
          <w:wAfter w:w="25" w:type="dxa"/>
          <w:trHeight w:val="856"/>
        </w:trPr>
        <w:tc>
          <w:tcPr>
            <w:tcW w:w="341" w:type="dxa"/>
            <w:vMerge/>
            <w:tcBorders>
              <w:left w:val="single" w:sz="4" w:space="0" w:color="auto"/>
              <w:bottom w:val="single" w:sz="4" w:space="0" w:color="auto"/>
              <w:right w:val="single" w:sz="4" w:space="0" w:color="auto"/>
            </w:tcBorders>
            <w:vAlign w:val="center"/>
          </w:tcPr>
          <w:p w14:paraId="66E458EF" w14:textId="36296241" w:rsidR="00E079EC" w:rsidRPr="00013946" w:rsidRDefault="00E079EC" w:rsidP="00897574">
            <w:pPr>
              <w:spacing w:line="280" w:lineRule="exact"/>
              <w:jc w:val="center"/>
              <w:rPr>
                <w:rFonts w:hAnsi="メイリオ" w:hint="default"/>
                <w:color w:val="auto"/>
                <w:spacing w:val="-6"/>
                <w:lang w:eastAsia="zh-TW"/>
              </w:rPr>
            </w:pPr>
          </w:p>
        </w:tc>
        <w:tc>
          <w:tcPr>
            <w:tcW w:w="2700" w:type="dxa"/>
            <w:gridSpan w:val="2"/>
            <w:tcBorders>
              <w:left w:val="single" w:sz="4" w:space="0" w:color="auto"/>
              <w:bottom w:val="dashed" w:sz="4" w:space="0" w:color="auto"/>
              <w:right w:val="single" w:sz="4" w:space="0" w:color="000000"/>
            </w:tcBorders>
            <w:tcMar>
              <w:left w:w="49" w:type="dxa"/>
              <w:right w:w="49" w:type="dxa"/>
            </w:tcMar>
          </w:tcPr>
          <w:p w14:paraId="6134BC96" w14:textId="689A4DCE" w:rsidR="00E079EC" w:rsidRPr="00013946" w:rsidRDefault="00E079EC" w:rsidP="00537423">
            <w:pPr>
              <w:spacing w:line="280" w:lineRule="exact"/>
              <w:rPr>
                <w:rFonts w:hAnsi="メイリオ" w:hint="default"/>
                <w:color w:val="auto"/>
                <w:spacing w:val="-6"/>
              </w:rPr>
            </w:pPr>
            <w:r w:rsidRPr="00013946">
              <w:rPr>
                <w:rFonts w:hAnsi="メイリオ"/>
                <w:color w:val="auto"/>
                <w:spacing w:val="-6"/>
              </w:rPr>
              <w:t>※</w:t>
            </w:r>
            <w:r w:rsidR="0006694C" w:rsidRPr="00013946">
              <w:rPr>
                <w:rFonts w:hAnsi="メイリオ"/>
                <w:color w:val="auto"/>
                <w:spacing w:val="-6"/>
              </w:rPr>
              <w:t xml:space="preserve"> </w:t>
            </w:r>
            <w:r w:rsidRPr="00013946">
              <w:rPr>
                <w:rFonts w:hAnsi="メイリオ"/>
                <w:color w:val="auto"/>
                <w:spacing w:val="-6"/>
              </w:rPr>
              <w:t>中小企業等の試験研究費に係る特例（期限の定めのない租税特別措置：地方税）と連動</w:t>
            </w:r>
          </w:p>
        </w:tc>
        <w:tc>
          <w:tcPr>
            <w:tcW w:w="1133" w:type="dxa"/>
            <w:tcBorders>
              <w:left w:val="single" w:sz="4" w:space="0" w:color="000000"/>
              <w:bottom w:val="dashed" w:sz="4" w:space="0" w:color="auto"/>
              <w:right w:val="single" w:sz="4" w:space="0" w:color="000000"/>
            </w:tcBorders>
            <w:tcMar>
              <w:left w:w="49" w:type="dxa"/>
              <w:right w:w="49" w:type="dxa"/>
            </w:tcMar>
          </w:tcPr>
          <w:p w14:paraId="3F33B8AF" w14:textId="7D215E79" w:rsidR="00E079EC" w:rsidRPr="00013946" w:rsidRDefault="00E079EC" w:rsidP="00537423">
            <w:pPr>
              <w:widowControl/>
              <w:overflowPunct/>
              <w:spacing w:line="260" w:lineRule="exact"/>
              <w:jc w:val="left"/>
              <w:textAlignment w:val="auto"/>
              <w:rPr>
                <w:rFonts w:hAnsi="メイリオ" w:cs="メイリオ" w:hint="default"/>
                <w:color w:val="auto"/>
                <w:sz w:val="20"/>
              </w:rPr>
            </w:pPr>
            <w:r w:rsidRPr="00013946">
              <w:rPr>
                <w:rFonts w:hAnsi="メイリオ" w:cs="メイリオ"/>
                <w:color w:val="auto"/>
                <w:szCs w:val="18"/>
              </w:rPr>
              <w:t>地法附8①～④</w:t>
            </w:r>
          </w:p>
        </w:tc>
        <w:tc>
          <w:tcPr>
            <w:tcW w:w="3825" w:type="dxa"/>
            <w:vMerge/>
            <w:tcBorders>
              <w:left w:val="single" w:sz="4" w:space="0" w:color="000000"/>
              <w:bottom w:val="dashed" w:sz="4" w:space="0" w:color="auto"/>
              <w:right w:val="single" w:sz="4" w:space="0" w:color="000000"/>
            </w:tcBorders>
            <w:tcMar>
              <w:left w:w="49" w:type="dxa"/>
              <w:right w:w="49" w:type="dxa"/>
            </w:tcMar>
          </w:tcPr>
          <w:p w14:paraId="3E40E485" w14:textId="77777777" w:rsidR="00E079EC" w:rsidRPr="00013946" w:rsidRDefault="00E079EC" w:rsidP="00537423">
            <w:pPr>
              <w:spacing w:line="280" w:lineRule="exact"/>
              <w:rPr>
                <w:rFonts w:hAnsi="メイリオ" w:hint="default"/>
                <w:color w:val="auto"/>
                <w:spacing w:val="-6"/>
              </w:rPr>
            </w:pPr>
          </w:p>
        </w:tc>
        <w:tc>
          <w:tcPr>
            <w:tcW w:w="567" w:type="dxa"/>
            <w:tcBorders>
              <w:left w:val="single" w:sz="4" w:space="0" w:color="000000"/>
              <w:bottom w:val="dashed" w:sz="4" w:space="0" w:color="auto"/>
              <w:right w:val="single" w:sz="4" w:space="0" w:color="000000"/>
            </w:tcBorders>
            <w:tcMar>
              <w:left w:w="49" w:type="dxa"/>
              <w:right w:w="49" w:type="dxa"/>
            </w:tcMar>
          </w:tcPr>
          <w:p w14:paraId="5A8B9F14" w14:textId="77777777" w:rsidR="00E079EC" w:rsidRPr="00013946" w:rsidRDefault="00E079EC" w:rsidP="00537423">
            <w:pPr>
              <w:spacing w:line="280" w:lineRule="exact"/>
              <w:ind w:right="720"/>
              <w:jc w:val="right"/>
              <w:rPr>
                <w:rFonts w:hint="default"/>
                <w:color w:val="auto"/>
              </w:rPr>
            </w:pPr>
          </w:p>
        </w:tc>
        <w:tc>
          <w:tcPr>
            <w:tcW w:w="855" w:type="dxa"/>
            <w:tcBorders>
              <w:left w:val="single" w:sz="4" w:space="0" w:color="000000"/>
              <w:bottom w:val="dashed" w:sz="4" w:space="0" w:color="auto"/>
              <w:right w:val="single" w:sz="4" w:space="0" w:color="000000"/>
            </w:tcBorders>
            <w:tcMar>
              <w:left w:w="49" w:type="dxa"/>
              <w:right w:w="49" w:type="dxa"/>
            </w:tcMar>
          </w:tcPr>
          <w:p w14:paraId="39629729" w14:textId="77777777" w:rsidR="00E079EC" w:rsidRPr="00013946" w:rsidRDefault="00E079EC" w:rsidP="00537423">
            <w:pPr>
              <w:spacing w:line="280" w:lineRule="exact"/>
              <w:ind w:right="720"/>
              <w:rPr>
                <w:rFonts w:hint="default"/>
                <w:color w:val="auto"/>
              </w:rPr>
            </w:pPr>
          </w:p>
        </w:tc>
        <w:tc>
          <w:tcPr>
            <w:tcW w:w="1412" w:type="dxa"/>
            <w:vMerge/>
            <w:tcBorders>
              <w:left w:val="single" w:sz="4" w:space="0" w:color="000000"/>
              <w:bottom w:val="dashed" w:sz="4" w:space="0" w:color="auto"/>
              <w:right w:val="single" w:sz="4" w:space="0" w:color="auto"/>
            </w:tcBorders>
            <w:tcMar>
              <w:left w:w="49" w:type="dxa"/>
              <w:right w:w="49" w:type="dxa"/>
            </w:tcMar>
          </w:tcPr>
          <w:p w14:paraId="164DD205" w14:textId="77777777" w:rsidR="00E079EC" w:rsidRPr="00013946" w:rsidRDefault="00E079EC" w:rsidP="00537423">
            <w:pPr>
              <w:spacing w:line="280" w:lineRule="exact"/>
              <w:rPr>
                <w:rFonts w:hAnsi="メイリオ" w:hint="default"/>
                <w:color w:val="auto"/>
                <w:spacing w:val="-6"/>
                <w:sz w:val="16"/>
                <w:szCs w:val="16"/>
              </w:rPr>
            </w:pPr>
          </w:p>
        </w:tc>
      </w:tr>
      <w:tr w:rsidR="00013946" w:rsidRPr="00013946" w14:paraId="3DFB0D85" w14:textId="77777777" w:rsidTr="004047AA">
        <w:trPr>
          <w:gridAfter w:val="1"/>
          <w:wAfter w:w="25" w:type="dxa"/>
          <w:trHeight w:val="3825"/>
        </w:trPr>
        <w:tc>
          <w:tcPr>
            <w:tcW w:w="341" w:type="dxa"/>
            <w:vMerge/>
            <w:tcBorders>
              <w:left w:val="single" w:sz="4" w:space="0" w:color="auto"/>
              <w:bottom w:val="single" w:sz="4" w:space="0" w:color="auto"/>
              <w:right w:val="single" w:sz="4" w:space="0" w:color="auto"/>
            </w:tcBorders>
            <w:vAlign w:val="center"/>
          </w:tcPr>
          <w:p w14:paraId="0A0D1764" w14:textId="6CABF4A6" w:rsidR="00E079EC" w:rsidRPr="00013946" w:rsidRDefault="00E079EC" w:rsidP="00897574">
            <w:pPr>
              <w:spacing w:line="280" w:lineRule="exact"/>
              <w:jc w:val="center"/>
              <w:rPr>
                <w:rFonts w:hint="default"/>
                <w:color w:val="auto"/>
              </w:rPr>
            </w:pPr>
          </w:p>
        </w:tc>
        <w:tc>
          <w:tcPr>
            <w:tcW w:w="3833" w:type="dxa"/>
            <w:gridSpan w:val="3"/>
            <w:tcBorders>
              <w:top w:val="dashed" w:sz="4" w:space="0" w:color="auto"/>
              <w:left w:val="single" w:sz="4" w:space="0" w:color="auto"/>
              <w:bottom w:val="dashed" w:sz="4" w:space="0" w:color="auto"/>
              <w:right w:val="single" w:sz="4" w:space="0" w:color="000000"/>
            </w:tcBorders>
            <w:tcMar>
              <w:left w:w="49" w:type="dxa"/>
              <w:right w:w="49" w:type="dxa"/>
            </w:tcMar>
          </w:tcPr>
          <w:p w14:paraId="47F7ACB0" w14:textId="73658E92" w:rsidR="00E079EC" w:rsidRPr="00013946" w:rsidRDefault="00E079EC" w:rsidP="00E44533">
            <w:pPr>
              <w:numPr>
                <w:ilvl w:val="0"/>
                <w:numId w:val="5"/>
              </w:numPr>
              <w:spacing w:line="280" w:lineRule="exact"/>
              <w:rPr>
                <w:rFonts w:hAnsi="メイリオ" w:hint="default"/>
                <w:color w:val="auto"/>
              </w:rPr>
            </w:pPr>
            <w:r w:rsidRPr="00013946">
              <w:rPr>
                <w:rFonts w:hAnsi="メイリオ"/>
                <w:color w:val="auto"/>
                <w:spacing w:val="-11"/>
              </w:rPr>
              <w:t>－１【一般型</w:t>
            </w:r>
            <w:r w:rsidRPr="00013946">
              <w:rPr>
                <w:rFonts w:hAnsi="メイリオ"/>
                <w:color w:val="auto"/>
              </w:rPr>
              <w:t>】</w:t>
            </w:r>
          </w:p>
          <w:p w14:paraId="03A8BBB3" w14:textId="77777777" w:rsidR="00E079EC" w:rsidRPr="00013946" w:rsidRDefault="00E079EC" w:rsidP="00E44533">
            <w:pPr>
              <w:spacing w:line="280" w:lineRule="exact"/>
              <w:ind w:leftChars="100" w:left="180" w:firstLineChars="100" w:firstLine="158"/>
              <w:rPr>
                <w:rFonts w:hAnsi="メイリオ" w:hint="default"/>
                <w:color w:val="auto"/>
              </w:rPr>
            </w:pPr>
            <w:r w:rsidRPr="00013946">
              <w:rPr>
                <w:rFonts w:hAnsi="メイリオ"/>
                <w:color w:val="auto"/>
                <w:spacing w:val="-11"/>
              </w:rPr>
              <w:t>・</w:t>
            </w:r>
            <w:r w:rsidRPr="00013946">
              <w:rPr>
                <w:rFonts w:hAnsi="メイリオ"/>
                <w:color w:val="auto"/>
                <w:spacing w:val="-6"/>
              </w:rPr>
              <w:t xml:space="preserve"> 一般試験研究費に係る税額</w:t>
            </w:r>
            <w:r w:rsidRPr="00013946">
              <w:rPr>
                <w:rFonts w:hAnsi="メイリオ"/>
                <w:color w:val="auto"/>
                <w:spacing w:val="-11"/>
              </w:rPr>
              <w:t>控除制度</w:t>
            </w:r>
          </w:p>
          <w:p w14:paraId="7B357ABF" w14:textId="77777777" w:rsidR="00E079EC" w:rsidRPr="00013946" w:rsidRDefault="00E079EC" w:rsidP="00E44533">
            <w:pPr>
              <w:spacing w:line="280" w:lineRule="exact"/>
              <w:rPr>
                <w:rFonts w:hint="default"/>
                <w:color w:val="auto"/>
              </w:rPr>
            </w:pPr>
          </w:p>
        </w:tc>
        <w:tc>
          <w:tcPr>
            <w:tcW w:w="3825" w:type="dxa"/>
            <w:tcBorders>
              <w:top w:val="dashed" w:sz="4" w:space="0" w:color="auto"/>
              <w:left w:val="single" w:sz="4" w:space="0" w:color="000000"/>
              <w:bottom w:val="dashed" w:sz="4" w:space="0" w:color="auto"/>
              <w:right w:val="single" w:sz="4" w:space="0" w:color="000000"/>
            </w:tcBorders>
            <w:tcMar>
              <w:left w:w="49" w:type="dxa"/>
              <w:right w:w="49" w:type="dxa"/>
            </w:tcMar>
          </w:tcPr>
          <w:p w14:paraId="4DB2DE7B" w14:textId="77777777" w:rsidR="00E079EC" w:rsidRPr="00013946" w:rsidRDefault="00E079EC" w:rsidP="00E44533">
            <w:pPr>
              <w:spacing w:line="280" w:lineRule="exact"/>
              <w:rPr>
                <w:rFonts w:hAnsi="メイリオ" w:hint="default"/>
                <w:color w:val="auto"/>
                <w:spacing w:val="-6"/>
              </w:rPr>
            </w:pPr>
            <w:r w:rsidRPr="00013946">
              <w:rPr>
                <w:rFonts w:hAnsi="メイリオ"/>
                <w:color w:val="auto"/>
                <w:spacing w:val="-6"/>
              </w:rPr>
              <w:t>【税額</w:t>
            </w:r>
            <w:r w:rsidRPr="00013946">
              <w:rPr>
                <w:rFonts w:hAnsi="メイリオ" w:hint="default"/>
                <w:color w:val="auto"/>
                <w:spacing w:val="-6"/>
              </w:rPr>
              <w:t>控除率</w:t>
            </w:r>
            <w:r w:rsidRPr="00013946">
              <w:rPr>
                <w:rFonts w:hAnsi="メイリオ"/>
                <w:color w:val="auto"/>
                <w:spacing w:val="-6"/>
              </w:rPr>
              <w:t>】</w:t>
            </w:r>
          </w:p>
          <w:p w14:paraId="620E0081" w14:textId="4067249A" w:rsidR="00E079EC" w:rsidRPr="00013946" w:rsidRDefault="00E079EC" w:rsidP="00E44533">
            <w:pPr>
              <w:spacing w:line="280" w:lineRule="exact"/>
              <w:ind w:firstLineChars="100" w:firstLine="168"/>
              <w:rPr>
                <w:rFonts w:hAnsi="メイリオ" w:hint="default"/>
                <w:color w:val="auto"/>
                <w:spacing w:val="-6"/>
              </w:rPr>
            </w:pPr>
            <w:r w:rsidRPr="00013946">
              <w:rPr>
                <w:rFonts w:hAnsi="メイリオ"/>
                <w:color w:val="auto"/>
                <w:spacing w:val="-6"/>
              </w:rPr>
              <w:t>試験研究費の増減に応じて１</w:t>
            </w:r>
            <w:r w:rsidRPr="00013946">
              <w:rPr>
                <w:rFonts w:hAnsi="メイリオ"/>
                <w:color w:val="auto"/>
                <w:spacing w:val="-6"/>
                <w:sz w:val="14"/>
                <w:szCs w:val="16"/>
              </w:rPr>
              <w:t>（注）</w:t>
            </w:r>
            <w:r w:rsidRPr="00013946">
              <w:rPr>
                <w:rFonts w:hAnsi="メイリオ" w:hint="default"/>
                <w:color w:val="auto"/>
                <w:spacing w:val="-6"/>
              </w:rPr>
              <w:t>～14％</w:t>
            </w:r>
            <w:r w:rsidRPr="00013946">
              <w:rPr>
                <w:rFonts w:hAnsi="メイリオ" w:hint="default"/>
                <w:color w:val="auto"/>
                <w:spacing w:val="-6"/>
                <w:sz w:val="16"/>
                <w:szCs w:val="16"/>
                <w:vertAlign w:val="superscript"/>
              </w:rPr>
              <w:t>※</w:t>
            </w:r>
          </w:p>
          <w:p w14:paraId="4E363D50" w14:textId="77777777" w:rsidR="00E079EC" w:rsidRPr="00013946" w:rsidRDefault="00E079EC" w:rsidP="00E44533">
            <w:pPr>
              <w:spacing w:line="280" w:lineRule="exact"/>
              <w:ind w:firstLineChars="100" w:firstLine="168"/>
              <w:rPr>
                <w:rFonts w:hAnsi="メイリオ" w:hint="default"/>
                <w:color w:val="auto"/>
                <w:spacing w:val="-6"/>
              </w:rPr>
            </w:pPr>
            <w:r w:rsidRPr="00013946">
              <w:rPr>
                <w:rFonts w:hAnsi="メイリオ" w:hint="default"/>
                <w:color w:val="auto"/>
                <w:spacing w:val="-6"/>
              </w:rPr>
              <w:t>(控除率10％超</w:t>
            </w:r>
            <w:r w:rsidRPr="00013946">
              <w:rPr>
                <w:rFonts w:hAnsi="メイリオ"/>
                <w:color w:val="auto"/>
                <w:spacing w:val="-6"/>
              </w:rPr>
              <w:t>の</w:t>
            </w:r>
            <w:r w:rsidRPr="00013946">
              <w:rPr>
                <w:rFonts w:hAnsi="メイリオ" w:hint="default"/>
                <w:color w:val="auto"/>
                <w:spacing w:val="-6"/>
              </w:rPr>
              <w:t>部分は時限措置(</w:t>
            </w:r>
            <w:r w:rsidRPr="00013946">
              <w:rPr>
                <w:rFonts w:hAnsi="メイリオ"/>
                <w:color w:val="auto"/>
                <w:spacing w:val="-6"/>
              </w:rPr>
              <w:t>３</w:t>
            </w:r>
            <w:r w:rsidRPr="00013946">
              <w:rPr>
                <w:rFonts w:hAnsi="メイリオ" w:hint="default"/>
                <w:color w:val="auto"/>
                <w:spacing w:val="-6"/>
              </w:rPr>
              <w:t>年間))</w:t>
            </w:r>
            <w:r w:rsidRPr="00013946" w:rsidDel="007075C7">
              <w:rPr>
                <w:rFonts w:hAnsi="メイリオ" w:hint="default"/>
                <w:color w:val="auto"/>
                <w:spacing w:val="-6"/>
              </w:rPr>
              <w:t xml:space="preserve"> </w:t>
            </w:r>
          </w:p>
          <w:p w14:paraId="11DB07D9" w14:textId="7159A3BE" w:rsidR="00E079EC" w:rsidRPr="00013946" w:rsidRDefault="00E079EC" w:rsidP="00B0275C">
            <w:pPr>
              <w:spacing w:line="280" w:lineRule="exact"/>
              <w:ind w:leftChars="94" w:left="509" w:hangingChars="202" w:hanging="340"/>
              <w:rPr>
                <w:rFonts w:hAnsi="メイリオ" w:hint="default"/>
                <w:color w:val="auto"/>
                <w:spacing w:val="-6"/>
              </w:rPr>
            </w:pPr>
            <w:r w:rsidRPr="00013946">
              <w:rPr>
                <w:rFonts w:hAnsi="メイリオ"/>
                <w:color w:val="auto"/>
                <w:spacing w:val="-6"/>
              </w:rPr>
              <w:t>注：令和８年度以後、増減試験研究費割合が零に満たない事業年度については税額控除率を段階的に調整するとともに、税額控除率の下限（現行：１％）を撤廃。</w:t>
            </w:r>
          </w:p>
          <w:p w14:paraId="1AC8C4E2" w14:textId="4E0398C8" w:rsidR="00E079EC" w:rsidRPr="00013946" w:rsidRDefault="00E079EC" w:rsidP="00E44533">
            <w:pPr>
              <w:spacing w:line="280" w:lineRule="exact"/>
              <w:ind w:leftChars="94" w:left="371" w:hangingChars="120" w:hanging="202"/>
              <w:rPr>
                <w:rFonts w:hAnsi="メイリオ" w:hint="default"/>
                <w:color w:val="auto"/>
                <w:spacing w:val="-6"/>
              </w:rPr>
            </w:pPr>
            <w:r w:rsidRPr="00013946">
              <w:rPr>
                <w:rFonts w:hAnsi="メイリオ"/>
                <w:color w:val="auto"/>
                <w:spacing w:val="-6"/>
              </w:rPr>
              <w:t>※</w:t>
            </w:r>
            <w:r w:rsidR="0006694C" w:rsidRPr="00013946">
              <w:rPr>
                <w:rFonts w:hAnsi="メイリオ"/>
                <w:color w:val="auto"/>
                <w:spacing w:val="-6"/>
              </w:rPr>
              <w:t xml:space="preserve"> </w:t>
            </w:r>
            <w:r w:rsidRPr="00013946">
              <w:rPr>
                <w:rFonts w:hAnsi="メイリオ"/>
                <w:color w:val="auto"/>
                <w:spacing w:val="-6"/>
              </w:rPr>
              <w:t>試験研究費</w:t>
            </w:r>
            <w:r w:rsidRPr="00013946">
              <w:rPr>
                <w:rFonts w:hAnsi="メイリオ" w:hint="default"/>
                <w:color w:val="auto"/>
                <w:spacing w:val="-6"/>
              </w:rPr>
              <w:t>の</w:t>
            </w:r>
            <w:r w:rsidRPr="00013946">
              <w:rPr>
                <w:rFonts w:hAnsi="メイリオ"/>
                <w:color w:val="auto"/>
                <w:spacing w:val="-6"/>
              </w:rPr>
              <w:t>額が</w:t>
            </w:r>
            <w:r w:rsidRPr="00013946">
              <w:rPr>
                <w:rFonts w:hAnsi="メイリオ" w:hint="default"/>
                <w:color w:val="auto"/>
                <w:spacing w:val="-6"/>
              </w:rPr>
              <w:t>平均売上金額</w:t>
            </w:r>
            <w:r w:rsidRPr="00013946">
              <w:rPr>
                <w:rFonts w:hAnsi="メイリオ"/>
                <w:color w:val="auto"/>
                <w:spacing w:val="-6"/>
              </w:rPr>
              <w:t>の10％を</w:t>
            </w:r>
            <w:r w:rsidRPr="00013946">
              <w:rPr>
                <w:rFonts w:hAnsi="メイリオ" w:hint="default"/>
                <w:color w:val="auto"/>
                <w:spacing w:val="-6"/>
              </w:rPr>
              <w:t>超える</w:t>
            </w:r>
            <w:r w:rsidRPr="00013946">
              <w:rPr>
                <w:rFonts w:hAnsi="メイリオ"/>
                <w:color w:val="auto"/>
                <w:spacing w:val="-6"/>
              </w:rPr>
              <w:t>場合</w:t>
            </w:r>
          </w:p>
          <w:p w14:paraId="2335DCA8" w14:textId="77777777" w:rsidR="00E079EC" w:rsidRPr="00013946" w:rsidRDefault="00E079EC" w:rsidP="00E44533">
            <w:pPr>
              <w:spacing w:line="280" w:lineRule="exact"/>
              <w:ind w:leftChars="205" w:left="371" w:hanging="1"/>
              <w:rPr>
                <w:rFonts w:hAnsi="メイリオ" w:hint="default"/>
                <w:color w:val="auto"/>
                <w:spacing w:val="-6"/>
              </w:rPr>
            </w:pPr>
            <w:r w:rsidRPr="00013946">
              <w:rPr>
                <w:rFonts w:hAnsi="メイリオ"/>
                <w:color w:val="auto"/>
                <w:spacing w:val="-6"/>
              </w:rPr>
              <w:t>通常の</w:t>
            </w:r>
            <w:r w:rsidRPr="00013946">
              <w:rPr>
                <w:rFonts w:hAnsi="メイリオ" w:hint="default"/>
                <w:color w:val="auto"/>
                <w:spacing w:val="-6"/>
              </w:rPr>
              <w:t>控除率×</w:t>
            </w:r>
            <w:r w:rsidRPr="00013946">
              <w:rPr>
                <w:rFonts w:hAnsi="メイリオ"/>
                <w:color w:val="auto"/>
                <w:spacing w:val="-6"/>
              </w:rPr>
              <w:t>｛（</w:t>
            </w:r>
            <w:r w:rsidRPr="00013946">
              <w:rPr>
                <w:rFonts w:hAnsi="メイリオ" w:hint="default"/>
                <w:color w:val="auto"/>
                <w:spacing w:val="-6"/>
              </w:rPr>
              <w:t>試験研究費割合－10％）×0.5</w:t>
            </w:r>
            <w:r w:rsidRPr="00013946">
              <w:rPr>
                <w:rFonts w:hAnsi="メイリオ"/>
                <w:color w:val="auto"/>
                <w:spacing w:val="-6"/>
              </w:rPr>
              <w:t>｝を通常の控除率に</w:t>
            </w:r>
            <w:r w:rsidRPr="00013946">
              <w:rPr>
                <w:rFonts w:hAnsi="メイリオ" w:hint="default"/>
                <w:color w:val="auto"/>
                <w:spacing w:val="-6"/>
              </w:rPr>
              <w:t>加算</w:t>
            </w:r>
            <w:r w:rsidRPr="00013946">
              <w:rPr>
                <w:rFonts w:hAnsi="メイリオ"/>
                <w:color w:val="auto"/>
                <w:spacing w:val="-6"/>
              </w:rPr>
              <w:t>（税額控除率は</w:t>
            </w:r>
            <w:r w:rsidRPr="00013946">
              <w:rPr>
                <w:rFonts w:hAnsi="メイリオ" w:hint="default"/>
                <w:color w:val="auto"/>
                <w:spacing w:val="-6"/>
              </w:rPr>
              <w:t>最大14％</w:t>
            </w:r>
            <w:r w:rsidRPr="00013946">
              <w:rPr>
                <w:rFonts w:hAnsi="メイリオ"/>
                <w:color w:val="auto"/>
                <w:spacing w:val="-6"/>
              </w:rPr>
              <w:t>）</w:t>
            </w:r>
          </w:p>
          <w:p w14:paraId="645EE89A" w14:textId="77777777" w:rsidR="00E079EC" w:rsidRPr="00013946" w:rsidRDefault="00E079EC" w:rsidP="00197007">
            <w:pPr>
              <w:spacing w:line="140" w:lineRule="exact"/>
              <w:rPr>
                <w:rFonts w:hAnsi="メイリオ" w:hint="default"/>
                <w:color w:val="auto"/>
                <w:spacing w:val="-6"/>
              </w:rPr>
            </w:pPr>
          </w:p>
          <w:p w14:paraId="280E5867" w14:textId="77777777" w:rsidR="00E079EC" w:rsidRPr="00013946" w:rsidRDefault="00E079EC" w:rsidP="00E44533">
            <w:pPr>
              <w:spacing w:line="280" w:lineRule="exact"/>
              <w:rPr>
                <w:rFonts w:hAnsi="メイリオ" w:hint="default"/>
                <w:color w:val="auto"/>
                <w:spacing w:val="-6"/>
              </w:rPr>
            </w:pPr>
            <w:r w:rsidRPr="00013946">
              <w:rPr>
                <w:rFonts w:hAnsi="メイリオ"/>
                <w:color w:val="auto"/>
                <w:spacing w:val="-6"/>
              </w:rPr>
              <w:t>【税額控除の</w:t>
            </w:r>
            <w:r w:rsidRPr="00013946">
              <w:rPr>
                <w:rFonts w:hAnsi="メイリオ" w:hint="default"/>
                <w:color w:val="auto"/>
                <w:spacing w:val="-6"/>
              </w:rPr>
              <w:t>上限</w:t>
            </w:r>
            <w:r w:rsidRPr="00013946">
              <w:rPr>
                <w:rFonts w:hAnsi="メイリオ"/>
                <w:color w:val="auto"/>
                <w:spacing w:val="-6"/>
              </w:rPr>
              <w:t>】</w:t>
            </w:r>
          </w:p>
          <w:p w14:paraId="496235F1" w14:textId="77777777" w:rsidR="00E079EC" w:rsidRPr="00013946" w:rsidRDefault="00E079EC" w:rsidP="00E44533">
            <w:pPr>
              <w:spacing w:line="280" w:lineRule="exact"/>
              <w:ind w:firstLineChars="100" w:firstLine="168"/>
              <w:rPr>
                <w:rFonts w:hAnsi="メイリオ" w:hint="default"/>
                <w:color w:val="auto"/>
                <w:spacing w:val="-6"/>
              </w:rPr>
            </w:pPr>
            <w:r w:rsidRPr="00013946">
              <w:rPr>
                <w:rFonts w:hAnsi="メイリオ"/>
                <w:color w:val="auto"/>
                <w:spacing w:val="-6"/>
              </w:rPr>
              <w:t>ⅰ）とⅱ）を比較して高い方を適用</w:t>
            </w:r>
          </w:p>
          <w:p w14:paraId="57BC462D" w14:textId="77777777" w:rsidR="00E079EC" w:rsidRPr="00013946" w:rsidRDefault="00E079EC" w:rsidP="00197007">
            <w:pPr>
              <w:spacing w:line="140" w:lineRule="exact"/>
              <w:ind w:firstLineChars="100" w:firstLine="168"/>
              <w:rPr>
                <w:rFonts w:hAnsi="メイリオ" w:hint="default"/>
                <w:color w:val="auto"/>
                <w:spacing w:val="-6"/>
              </w:rPr>
            </w:pPr>
          </w:p>
          <w:p w14:paraId="6CDD0E34" w14:textId="77777777" w:rsidR="00E079EC" w:rsidRPr="00013946" w:rsidRDefault="00E079EC" w:rsidP="00E44533">
            <w:pPr>
              <w:spacing w:line="280" w:lineRule="exact"/>
              <w:ind w:firstLineChars="100" w:firstLine="168"/>
              <w:rPr>
                <w:rFonts w:hAnsi="メイリオ" w:hint="default"/>
                <w:color w:val="auto"/>
                <w:spacing w:val="-6"/>
              </w:rPr>
            </w:pPr>
            <w:r w:rsidRPr="00013946">
              <w:rPr>
                <w:rFonts w:hAnsi="メイリオ"/>
                <w:color w:val="auto"/>
                <w:spacing w:val="-6"/>
              </w:rPr>
              <w:t>ⅰ）法人税額等の最大35</w:t>
            </w:r>
            <w:r w:rsidRPr="00013946">
              <w:rPr>
                <w:rFonts w:hAnsi="メイリオ" w:hint="default"/>
                <w:color w:val="auto"/>
                <w:spacing w:val="-6"/>
              </w:rPr>
              <w:t>％</w:t>
            </w:r>
          </w:p>
          <w:p w14:paraId="7776C345" w14:textId="77777777" w:rsidR="00E079EC" w:rsidRPr="00013946" w:rsidRDefault="00E079EC" w:rsidP="00E44533">
            <w:pPr>
              <w:spacing w:line="280" w:lineRule="exact"/>
              <w:ind w:firstLineChars="100" w:firstLine="168"/>
              <w:rPr>
                <w:rFonts w:hAnsi="メイリオ" w:hint="default"/>
                <w:color w:val="auto"/>
                <w:spacing w:val="-6"/>
                <w:lang w:eastAsia="zh-TW"/>
              </w:rPr>
            </w:pPr>
            <w:r w:rsidRPr="00013946">
              <w:rPr>
                <w:rFonts w:hAnsi="メイリオ"/>
                <w:color w:val="auto"/>
                <w:spacing w:val="-6"/>
              </w:rPr>
              <w:t xml:space="preserve">　</w:t>
            </w:r>
            <w:r w:rsidRPr="00013946">
              <w:rPr>
                <w:rFonts w:hAnsi="メイリオ"/>
                <w:color w:val="auto"/>
                <w:spacing w:val="-6"/>
                <w:lang w:eastAsia="zh-TW"/>
              </w:rPr>
              <w:t>（恒久措置：25％、時限措置：10％</w:t>
            </w:r>
            <w:r w:rsidRPr="00013946">
              <w:rPr>
                <w:rFonts w:hAnsi="メイリオ" w:hint="default"/>
                <w:color w:val="auto"/>
                <w:spacing w:val="-6"/>
                <w:sz w:val="16"/>
                <w:szCs w:val="16"/>
                <w:vertAlign w:val="superscript"/>
                <w:lang w:eastAsia="zh-TW"/>
              </w:rPr>
              <w:t>※</w:t>
            </w:r>
            <w:r w:rsidRPr="00013946">
              <w:rPr>
                <w:rFonts w:hAnsi="メイリオ"/>
                <w:color w:val="auto"/>
                <w:spacing w:val="-6"/>
                <w:lang w:eastAsia="zh-TW"/>
              </w:rPr>
              <w:t>）</w:t>
            </w:r>
          </w:p>
          <w:p w14:paraId="222E1AF0" w14:textId="3E74A592" w:rsidR="00E079EC" w:rsidRPr="00013946" w:rsidRDefault="00E079EC" w:rsidP="00E44533">
            <w:pPr>
              <w:spacing w:line="280" w:lineRule="exact"/>
              <w:ind w:leftChars="194" w:left="552" w:hangingChars="120" w:hanging="202"/>
              <w:rPr>
                <w:rFonts w:hAnsi="メイリオ" w:hint="default"/>
                <w:color w:val="auto"/>
                <w:spacing w:val="-6"/>
              </w:rPr>
            </w:pPr>
            <w:r w:rsidRPr="00013946">
              <w:rPr>
                <w:rFonts w:hAnsi="メイリオ"/>
                <w:color w:val="auto"/>
                <w:spacing w:val="-6"/>
              </w:rPr>
              <w:t>※</w:t>
            </w:r>
            <w:r w:rsidR="0006694C" w:rsidRPr="00013946">
              <w:rPr>
                <w:rFonts w:hAnsi="メイリオ"/>
                <w:color w:val="auto"/>
                <w:spacing w:val="-6"/>
              </w:rPr>
              <w:t xml:space="preserve"> </w:t>
            </w:r>
            <w:r w:rsidRPr="00013946">
              <w:rPr>
                <w:rFonts w:hAnsi="メイリオ"/>
                <w:color w:val="auto"/>
                <w:spacing w:val="-6"/>
              </w:rPr>
              <w:t>試験研究費の額が平均売上金額の</w:t>
            </w:r>
            <w:r w:rsidRPr="00013946">
              <w:rPr>
                <w:rFonts w:hAnsi="メイリオ" w:hint="default"/>
                <w:color w:val="auto"/>
                <w:spacing w:val="-6"/>
              </w:rPr>
              <w:t>10％を超える場合</w:t>
            </w:r>
          </w:p>
          <w:p w14:paraId="5DCC402E" w14:textId="77777777" w:rsidR="00E079EC" w:rsidRPr="00013946" w:rsidRDefault="00E079EC" w:rsidP="00E44533">
            <w:pPr>
              <w:spacing w:line="280" w:lineRule="exact"/>
              <w:ind w:leftChars="284" w:left="513" w:hanging="1"/>
              <w:rPr>
                <w:rFonts w:hAnsi="メイリオ" w:hint="default"/>
                <w:color w:val="auto"/>
                <w:spacing w:val="-6"/>
              </w:rPr>
            </w:pPr>
            <w:r w:rsidRPr="00013946">
              <w:rPr>
                <w:rFonts w:hAnsi="メイリオ"/>
                <w:color w:val="auto"/>
                <w:spacing w:val="-6"/>
              </w:rPr>
              <w:t>（試験研究費割合－</w:t>
            </w:r>
            <w:r w:rsidRPr="00013946">
              <w:rPr>
                <w:rFonts w:hAnsi="メイリオ" w:hint="default"/>
                <w:color w:val="auto"/>
                <w:spacing w:val="-6"/>
              </w:rPr>
              <w:t>10％）×２を税額控除上限（30％）に上乗せ（上乗せは上限10％）</w:t>
            </w:r>
          </w:p>
          <w:p w14:paraId="7FC6FA20" w14:textId="77777777" w:rsidR="00E079EC" w:rsidRPr="00013946" w:rsidRDefault="00E079EC" w:rsidP="00197007">
            <w:pPr>
              <w:spacing w:line="140" w:lineRule="exact"/>
              <w:ind w:firstLineChars="100" w:firstLine="168"/>
              <w:rPr>
                <w:rFonts w:hAnsi="メイリオ" w:hint="default"/>
                <w:color w:val="auto"/>
                <w:spacing w:val="-6"/>
              </w:rPr>
            </w:pPr>
          </w:p>
          <w:p w14:paraId="0F76A087" w14:textId="77777777" w:rsidR="00E079EC" w:rsidRPr="00013946" w:rsidRDefault="00E079EC" w:rsidP="00E44533">
            <w:pPr>
              <w:spacing w:line="280" w:lineRule="exact"/>
              <w:ind w:firstLineChars="100" w:firstLine="168"/>
              <w:rPr>
                <w:rFonts w:hAnsi="メイリオ" w:hint="default"/>
                <w:color w:val="auto"/>
                <w:spacing w:val="-6"/>
              </w:rPr>
            </w:pPr>
            <w:r w:rsidRPr="00013946">
              <w:rPr>
                <w:rFonts w:hAnsi="メイリオ"/>
                <w:color w:val="auto"/>
                <w:spacing w:val="-6"/>
              </w:rPr>
              <w:t>ⅱ）法人税額等の最大30％</w:t>
            </w:r>
          </w:p>
          <w:p w14:paraId="54F91B1B" w14:textId="77777777" w:rsidR="00E079EC" w:rsidRPr="00013946" w:rsidRDefault="00E079EC" w:rsidP="00E44533">
            <w:pPr>
              <w:spacing w:line="280" w:lineRule="exact"/>
              <w:ind w:leftChars="93" w:left="654" w:hangingChars="289" w:hanging="486"/>
              <w:rPr>
                <w:rFonts w:hAnsi="メイリオ" w:hint="default"/>
                <w:color w:val="auto"/>
                <w:spacing w:val="-6"/>
                <w:lang w:eastAsia="zh-TW"/>
              </w:rPr>
            </w:pPr>
            <w:r w:rsidRPr="00013946">
              <w:rPr>
                <w:rFonts w:hAnsi="メイリオ"/>
                <w:color w:val="auto"/>
                <w:spacing w:val="-6"/>
              </w:rPr>
              <w:t xml:space="preserve">　　</w:t>
            </w:r>
            <w:r w:rsidRPr="00013946">
              <w:rPr>
                <w:rFonts w:hAnsi="メイリオ"/>
                <w:color w:val="auto"/>
                <w:spacing w:val="-6"/>
                <w:lang w:eastAsia="zh-TW"/>
              </w:rPr>
              <w:t>（恒久措置：25％、時限措置：±5％</w:t>
            </w:r>
            <w:r w:rsidRPr="00013946">
              <w:rPr>
                <w:rFonts w:hAnsi="メイリオ" w:hint="default"/>
                <w:color w:val="auto"/>
                <w:spacing w:val="-6"/>
                <w:sz w:val="16"/>
                <w:szCs w:val="16"/>
                <w:vertAlign w:val="superscript"/>
                <w:lang w:eastAsia="zh-TW"/>
              </w:rPr>
              <w:t>※</w:t>
            </w:r>
            <w:r w:rsidRPr="00013946">
              <w:rPr>
                <w:rFonts w:hAnsi="メイリオ"/>
                <w:color w:val="auto"/>
                <w:spacing w:val="-6"/>
                <w:lang w:eastAsia="zh-TW"/>
              </w:rPr>
              <w:t>）</w:t>
            </w:r>
          </w:p>
          <w:p w14:paraId="70160E56" w14:textId="6830B7E2" w:rsidR="00E079EC" w:rsidRPr="00013946" w:rsidRDefault="00E079EC" w:rsidP="00197007">
            <w:pPr>
              <w:spacing w:line="280" w:lineRule="exact"/>
              <w:ind w:leftChars="207" w:left="538" w:hangingChars="98" w:hanging="165"/>
              <w:rPr>
                <w:rFonts w:hAnsi="メイリオ" w:hint="default"/>
                <w:color w:val="auto"/>
                <w:spacing w:val="-6"/>
              </w:rPr>
            </w:pPr>
            <w:r w:rsidRPr="00013946">
              <w:rPr>
                <w:rFonts w:hAnsi="メイリオ"/>
                <w:color w:val="auto"/>
                <w:spacing w:val="-6"/>
              </w:rPr>
              <w:t>※</w:t>
            </w:r>
            <w:r w:rsidR="0006694C" w:rsidRPr="00013946">
              <w:rPr>
                <w:rFonts w:hAnsi="メイリオ" w:hint="default"/>
                <w:color w:val="auto"/>
                <w:spacing w:val="-6"/>
                <w:w w:val="95"/>
              </w:rPr>
              <w:t xml:space="preserve"> </w:t>
            </w:r>
            <w:r w:rsidRPr="00013946">
              <w:rPr>
                <w:rFonts w:hAnsi="メイリオ"/>
                <w:color w:val="auto"/>
                <w:spacing w:val="-6"/>
                <w:w w:val="95"/>
              </w:rPr>
              <w:t>増減試験研究費割合が</w:t>
            </w:r>
            <w:r w:rsidRPr="00013946">
              <w:rPr>
                <w:rFonts w:hAnsi="メイリオ" w:hint="default"/>
                <w:color w:val="auto"/>
                <w:spacing w:val="-6"/>
                <w:w w:val="95"/>
              </w:rPr>
              <w:t>4％超</w:t>
            </w:r>
            <w:r w:rsidRPr="00013946">
              <w:rPr>
                <w:rFonts w:hAnsi="メイリオ"/>
                <w:color w:val="auto"/>
                <w:spacing w:val="-6"/>
                <w:w w:val="95"/>
              </w:rPr>
              <w:t>の</w:t>
            </w:r>
            <w:r w:rsidRPr="00013946">
              <w:rPr>
                <w:rFonts w:hAnsi="メイリオ" w:hint="default"/>
                <w:color w:val="auto"/>
                <w:spacing w:val="-6"/>
                <w:w w:val="95"/>
              </w:rPr>
              <w:t>部分1％当たり当期の法人税額の0.625％（5％を上限）を加算し、試験研究費割合がマイナス4％を下回る部</w:t>
            </w:r>
            <w:r w:rsidRPr="00013946">
              <w:rPr>
                <w:rFonts w:hAnsi="メイリオ"/>
                <w:color w:val="auto"/>
                <w:spacing w:val="-6"/>
                <w:w w:val="95"/>
              </w:rPr>
              <w:t>分</w:t>
            </w:r>
            <w:r w:rsidRPr="00013946">
              <w:rPr>
                <w:rFonts w:hAnsi="メイリオ" w:hint="default"/>
                <w:color w:val="auto"/>
                <w:spacing w:val="-6"/>
                <w:w w:val="95"/>
              </w:rPr>
              <w:t>１％当たりの当期の法人税の0.625％（５％を上限とする）を減算</w:t>
            </w:r>
            <w:r w:rsidRPr="00013946">
              <w:rPr>
                <w:rFonts w:hAnsi="メイリオ"/>
                <w:color w:val="auto"/>
                <w:spacing w:val="-6"/>
                <w:w w:val="95"/>
              </w:rPr>
              <w:t>。</w:t>
            </w:r>
          </w:p>
        </w:tc>
        <w:tc>
          <w:tcPr>
            <w:tcW w:w="567" w:type="dxa"/>
            <w:tcBorders>
              <w:top w:val="dashed" w:sz="4" w:space="0" w:color="auto"/>
              <w:left w:val="single" w:sz="4" w:space="0" w:color="000000"/>
              <w:bottom w:val="dashed" w:sz="4" w:space="0" w:color="auto"/>
              <w:right w:val="single" w:sz="4" w:space="0" w:color="000000"/>
            </w:tcBorders>
            <w:tcMar>
              <w:left w:w="49" w:type="dxa"/>
              <w:right w:w="49" w:type="dxa"/>
            </w:tcMar>
          </w:tcPr>
          <w:p w14:paraId="1930E225" w14:textId="77777777" w:rsidR="00E079EC" w:rsidRPr="00013946" w:rsidRDefault="00E079EC" w:rsidP="00E44533">
            <w:pPr>
              <w:spacing w:line="280" w:lineRule="exact"/>
              <w:jc w:val="center"/>
              <w:rPr>
                <w:rFonts w:hAnsi="メイリオ" w:hint="default"/>
                <w:color w:val="auto"/>
              </w:rPr>
            </w:pPr>
            <w:r w:rsidRPr="00013946">
              <w:rPr>
                <w:rFonts w:hAnsi="メイリオ"/>
                <w:color w:val="auto"/>
                <w:spacing w:val="-6"/>
              </w:rPr>
              <w:t>S42</w:t>
            </w:r>
          </w:p>
          <w:p w14:paraId="0360644F" w14:textId="77777777" w:rsidR="00E079EC" w:rsidRPr="00013946" w:rsidRDefault="00E079EC" w:rsidP="00E44533">
            <w:pPr>
              <w:spacing w:line="280" w:lineRule="exact"/>
              <w:jc w:val="center"/>
              <w:rPr>
                <w:rFonts w:hAnsi="メイリオ" w:hint="default"/>
                <w:color w:val="auto"/>
              </w:rPr>
            </w:pPr>
          </w:p>
          <w:p w14:paraId="23F4ED63" w14:textId="77777777" w:rsidR="00E079EC" w:rsidRPr="00013946" w:rsidRDefault="00E079EC" w:rsidP="00E44533">
            <w:pPr>
              <w:spacing w:line="280" w:lineRule="exact"/>
              <w:jc w:val="center"/>
              <w:rPr>
                <w:rFonts w:hint="default"/>
                <w:color w:val="auto"/>
              </w:rPr>
            </w:pPr>
          </w:p>
        </w:tc>
        <w:tc>
          <w:tcPr>
            <w:tcW w:w="855" w:type="dxa"/>
            <w:tcBorders>
              <w:top w:val="dashed" w:sz="4" w:space="0" w:color="auto"/>
              <w:left w:val="single" w:sz="4" w:space="0" w:color="000000"/>
              <w:bottom w:val="dashed" w:sz="4" w:space="0" w:color="auto"/>
              <w:right w:val="single" w:sz="4" w:space="0" w:color="000000"/>
            </w:tcBorders>
            <w:tcMar>
              <w:left w:w="49" w:type="dxa"/>
              <w:right w:w="49" w:type="dxa"/>
            </w:tcMar>
          </w:tcPr>
          <w:p w14:paraId="0643BBC5" w14:textId="77777777" w:rsidR="00E079EC" w:rsidRPr="00013946" w:rsidRDefault="00E079EC" w:rsidP="00E44533">
            <w:pPr>
              <w:spacing w:line="280" w:lineRule="exact"/>
              <w:jc w:val="center"/>
              <w:rPr>
                <w:rFonts w:hAnsi="メイリオ" w:hint="default"/>
                <w:color w:val="auto"/>
                <w:spacing w:val="-6"/>
              </w:rPr>
            </w:pPr>
            <w:r w:rsidRPr="00013946">
              <w:rPr>
                <w:rFonts w:hAnsi="メイリオ" w:hint="default"/>
                <w:color w:val="auto"/>
                <w:spacing w:val="-6"/>
              </w:rPr>
              <w:t>－</w:t>
            </w:r>
          </w:p>
          <w:p w14:paraId="6F872F02" w14:textId="1E8C9D71" w:rsidR="00E079EC" w:rsidRPr="00013946" w:rsidRDefault="00E079EC" w:rsidP="00E44533">
            <w:pPr>
              <w:spacing w:line="280" w:lineRule="exact"/>
              <w:jc w:val="center"/>
              <w:rPr>
                <w:rFonts w:hAnsi="メイリオ" w:hint="default"/>
                <w:color w:val="auto"/>
                <w:spacing w:val="-6"/>
                <w:sz w:val="14"/>
              </w:rPr>
            </w:pPr>
            <w:r w:rsidRPr="00013946">
              <w:rPr>
                <w:rFonts w:hAnsi="メイリオ" w:hint="default"/>
                <w:noProof/>
                <w:color w:val="auto"/>
                <w:spacing w:val="-6"/>
                <w:sz w:val="14"/>
              </w:rPr>
              <mc:AlternateContent>
                <mc:Choice Requires="wps">
                  <w:drawing>
                    <wp:anchor distT="0" distB="0" distL="114300" distR="114300" simplePos="0" relativeHeight="251658241" behindDoc="0" locked="0" layoutInCell="1" allowOverlap="1" wp14:anchorId="5FA7FC0A" wp14:editId="1F33BAA9">
                      <wp:simplePos x="0" y="0"/>
                      <wp:positionH relativeFrom="column">
                        <wp:posOffset>-22860</wp:posOffset>
                      </wp:positionH>
                      <wp:positionV relativeFrom="paragraph">
                        <wp:posOffset>62230</wp:posOffset>
                      </wp:positionV>
                      <wp:extent cx="497840" cy="321945"/>
                      <wp:effectExtent l="0" t="0" r="0" b="0"/>
                      <wp:wrapNone/>
                      <wp:docPr id="7" name="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840" cy="32194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A9E0C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 o:spid="_x0000_s1026" type="#_x0000_t185" style="position:absolute;margin-left:-1.8pt;margin-top:4.9pt;width:39.2pt;height:25.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">
                      <v:textbox inset="5.85pt,.7pt,5.85pt,.7pt"/>
                    </v:shape>
                  </w:pict>
                </mc:Fallback>
              </mc:AlternateContent>
            </w:r>
            <w:r w:rsidRPr="00013946">
              <w:rPr>
                <w:rFonts w:hAnsi="メイリオ" w:hint="default"/>
                <w:color w:val="auto"/>
                <w:spacing w:val="-6"/>
                <w:sz w:val="14"/>
              </w:rPr>
              <w:t>10%超部分</w:t>
            </w:r>
          </w:p>
          <w:p w14:paraId="302353A4" w14:textId="77777777" w:rsidR="00E079EC" w:rsidRPr="00013946" w:rsidRDefault="00E079EC" w:rsidP="00E44533">
            <w:pPr>
              <w:spacing w:line="280" w:lineRule="exact"/>
              <w:jc w:val="center"/>
              <w:rPr>
                <w:rFonts w:hAnsi="メイリオ" w:hint="default"/>
                <w:color w:val="auto"/>
                <w:spacing w:val="-6"/>
                <w:sz w:val="14"/>
              </w:rPr>
            </w:pPr>
            <w:r w:rsidRPr="00013946">
              <w:rPr>
                <w:rFonts w:hAnsi="メイリオ"/>
                <w:color w:val="auto"/>
                <w:spacing w:val="-6"/>
                <w:sz w:val="14"/>
              </w:rPr>
              <w:t>8</w:t>
            </w:r>
            <w:r w:rsidRPr="00013946">
              <w:rPr>
                <w:rFonts w:hAnsi="メイリオ" w:hint="default"/>
                <w:color w:val="auto"/>
                <w:spacing w:val="-6"/>
                <w:sz w:val="14"/>
              </w:rPr>
              <w:t>.3.31</w:t>
            </w:r>
          </w:p>
          <w:p w14:paraId="564C946B" w14:textId="77777777" w:rsidR="00E079EC" w:rsidRPr="00013946" w:rsidRDefault="00E079EC" w:rsidP="00E44533">
            <w:pPr>
              <w:spacing w:line="280" w:lineRule="exact"/>
              <w:jc w:val="center"/>
              <w:rPr>
                <w:rFonts w:hAnsi="メイリオ" w:hint="default"/>
                <w:color w:val="auto"/>
                <w:spacing w:val="-6"/>
                <w:sz w:val="14"/>
              </w:rPr>
            </w:pPr>
          </w:p>
          <w:p w14:paraId="2D9AD89D" w14:textId="77777777" w:rsidR="00E079EC" w:rsidRPr="00013946" w:rsidRDefault="00E079EC" w:rsidP="00E44533">
            <w:pPr>
              <w:spacing w:line="280" w:lineRule="exact"/>
              <w:jc w:val="center"/>
              <w:rPr>
                <w:rFonts w:hAnsi="メイリオ" w:hint="default"/>
                <w:color w:val="auto"/>
                <w:spacing w:val="-6"/>
                <w:sz w:val="14"/>
              </w:rPr>
            </w:pPr>
          </w:p>
          <w:p w14:paraId="25A83B70" w14:textId="77777777" w:rsidR="00E079EC" w:rsidRPr="00013946" w:rsidRDefault="00E079EC" w:rsidP="00E44533">
            <w:pPr>
              <w:spacing w:line="280" w:lineRule="exact"/>
              <w:jc w:val="center"/>
              <w:rPr>
                <w:rFonts w:hAnsi="メイリオ" w:hint="default"/>
                <w:color w:val="auto"/>
                <w:spacing w:val="-6"/>
                <w:sz w:val="14"/>
              </w:rPr>
            </w:pPr>
          </w:p>
          <w:p w14:paraId="52E69E8B" w14:textId="7647C6E7" w:rsidR="00E079EC" w:rsidRPr="00013946" w:rsidRDefault="00E079EC" w:rsidP="00E44533">
            <w:pPr>
              <w:spacing w:line="280" w:lineRule="exact"/>
              <w:jc w:val="center"/>
              <w:rPr>
                <w:rFonts w:hAnsi="メイリオ" w:hint="default"/>
                <w:color w:val="auto"/>
                <w:spacing w:val="-6"/>
                <w:sz w:val="14"/>
              </w:rPr>
            </w:pPr>
            <w:r w:rsidRPr="00013946">
              <w:rPr>
                <w:rFonts w:hAnsi="メイリオ" w:hint="default"/>
                <w:noProof/>
                <w:color w:val="auto"/>
                <w:spacing w:val="-6"/>
                <w:sz w:val="12"/>
                <w:szCs w:val="12"/>
              </w:rPr>
              <mc:AlternateContent>
                <mc:Choice Requires="wps">
                  <w:drawing>
                    <wp:anchor distT="0" distB="0" distL="114300" distR="114300" simplePos="0" relativeHeight="251658242" behindDoc="0" locked="0" layoutInCell="1" allowOverlap="1" wp14:anchorId="4A7D0098" wp14:editId="68A753D3">
                      <wp:simplePos x="0" y="0"/>
                      <wp:positionH relativeFrom="column">
                        <wp:posOffset>-22860</wp:posOffset>
                      </wp:positionH>
                      <wp:positionV relativeFrom="paragraph">
                        <wp:posOffset>160655</wp:posOffset>
                      </wp:positionV>
                      <wp:extent cx="497840" cy="321945"/>
                      <wp:effectExtent l="0" t="0" r="0" b="0"/>
                      <wp:wrapNone/>
                      <wp:docPr id="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840" cy="32194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4C5AC" id="大かっこ 6" o:spid="_x0000_s1026" type="#_x0000_t185" style="position:absolute;margin-left:-1.8pt;margin-top:12.65pt;width:39.2pt;height:25.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">
                      <v:textbox inset="5.85pt,.7pt,5.85pt,.7pt"/>
                    </v:shape>
                  </w:pict>
                </mc:Fallback>
              </mc:AlternateContent>
            </w:r>
          </w:p>
          <w:p w14:paraId="745D13E2" w14:textId="77777777" w:rsidR="00E079EC" w:rsidRPr="00013946" w:rsidRDefault="00E079EC" w:rsidP="00E44533">
            <w:pPr>
              <w:spacing w:line="280" w:lineRule="exact"/>
              <w:jc w:val="center"/>
              <w:rPr>
                <w:rFonts w:hAnsi="メイリオ" w:hint="default"/>
                <w:color w:val="auto"/>
                <w:spacing w:val="-6"/>
                <w:sz w:val="14"/>
              </w:rPr>
            </w:pPr>
            <w:r w:rsidRPr="00013946">
              <w:rPr>
                <w:rFonts w:hAnsi="メイリオ"/>
                <w:color w:val="auto"/>
                <w:spacing w:val="-6"/>
                <w:sz w:val="14"/>
              </w:rPr>
              <w:t>8</w:t>
            </w:r>
            <w:r w:rsidRPr="00013946">
              <w:rPr>
                <w:rFonts w:hAnsi="メイリオ" w:hint="default"/>
                <w:color w:val="auto"/>
                <w:spacing w:val="-6"/>
                <w:sz w:val="14"/>
              </w:rPr>
              <w:t>.3.31</w:t>
            </w:r>
          </w:p>
          <w:p w14:paraId="31D0B9B1" w14:textId="77777777" w:rsidR="00E079EC" w:rsidRPr="00013946" w:rsidRDefault="00E079EC" w:rsidP="00E44533">
            <w:pPr>
              <w:spacing w:line="280" w:lineRule="exact"/>
              <w:jc w:val="center"/>
              <w:rPr>
                <w:rFonts w:hAnsi="メイリオ" w:hint="default"/>
                <w:color w:val="auto"/>
                <w:spacing w:val="-6"/>
                <w:sz w:val="14"/>
              </w:rPr>
            </w:pPr>
          </w:p>
          <w:p w14:paraId="2F70870E" w14:textId="77777777" w:rsidR="00E079EC" w:rsidRPr="00013946" w:rsidRDefault="00E079EC" w:rsidP="00E44533">
            <w:pPr>
              <w:spacing w:line="280" w:lineRule="exact"/>
              <w:jc w:val="center"/>
              <w:rPr>
                <w:rFonts w:hAnsi="メイリオ" w:hint="default"/>
                <w:color w:val="auto"/>
                <w:spacing w:val="-6"/>
                <w:sz w:val="14"/>
              </w:rPr>
            </w:pPr>
          </w:p>
          <w:p w14:paraId="0AF9F011" w14:textId="77777777" w:rsidR="00E079EC" w:rsidRPr="00013946" w:rsidRDefault="00E079EC" w:rsidP="00E44533">
            <w:pPr>
              <w:spacing w:line="280" w:lineRule="exact"/>
              <w:jc w:val="center"/>
              <w:rPr>
                <w:rFonts w:hAnsi="メイリオ" w:hint="default"/>
                <w:color w:val="auto"/>
                <w:spacing w:val="-6"/>
                <w:sz w:val="14"/>
              </w:rPr>
            </w:pPr>
          </w:p>
          <w:p w14:paraId="317B76B2" w14:textId="77777777" w:rsidR="00E079EC" w:rsidRPr="00013946" w:rsidRDefault="00E079EC" w:rsidP="00E44533">
            <w:pPr>
              <w:spacing w:line="280" w:lineRule="exact"/>
              <w:jc w:val="center"/>
              <w:rPr>
                <w:rFonts w:hAnsi="メイリオ" w:hint="default"/>
                <w:color w:val="auto"/>
                <w:spacing w:val="-6"/>
                <w:sz w:val="14"/>
              </w:rPr>
            </w:pPr>
          </w:p>
          <w:p w14:paraId="68855F2E" w14:textId="77777777" w:rsidR="00E079EC" w:rsidRPr="00013946" w:rsidRDefault="00E079EC" w:rsidP="00E44533">
            <w:pPr>
              <w:spacing w:line="280" w:lineRule="exact"/>
              <w:jc w:val="center"/>
              <w:rPr>
                <w:rFonts w:hAnsi="メイリオ" w:hint="default"/>
                <w:color w:val="auto"/>
                <w:spacing w:val="-6"/>
                <w:sz w:val="14"/>
              </w:rPr>
            </w:pPr>
          </w:p>
          <w:p w14:paraId="0F75BBBA" w14:textId="77777777" w:rsidR="00E079EC" w:rsidRPr="00013946" w:rsidRDefault="00E079EC" w:rsidP="00E44533">
            <w:pPr>
              <w:spacing w:line="280" w:lineRule="exact"/>
              <w:jc w:val="center"/>
              <w:rPr>
                <w:rFonts w:hAnsi="メイリオ" w:hint="default"/>
                <w:color w:val="auto"/>
                <w:spacing w:val="-6"/>
                <w:sz w:val="14"/>
              </w:rPr>
            </w:pPr>
          </w:p>
          <w:p w14:paraId="32AF87D1" w14:textId="77777777" w:rsidR="00E079EC" w:rsidRPr="00013946" w:rsidRDefault="00E079EC" w:rsidP="00E44533">
            <w:pPr>
              <w:spacing w:line="280" w:lineRule="exact"/>
              <w:jc w:val="center"/>
              <w:rPr>
                <w:rFonts w:hAnsi="メイリオ" w:hint="default"/>
                <w:color w:val="auto"/>
                <w:spacing w:val="-6"/>
                <w:sz w:val="14"/>
              </w:rPr>
            </w:pPr>
          </w:p>
          <w:p w14:paraId="12FA2E14" w14:textId="77777777" w:rsidR="00E079EC" w:rsidRPr="00013946" w:rsidRDefault="00E079EC" w:rsidP="00E44533">
            <w:pPr>
              <w:spacing w:line="280" w:lineRule="exact"/>
              <w:jc w:val="center"/>
              <w:rPr>
                <w:rFonts w:hAnsi="メイリオ" w:hint="default"/>
                <w:color w:val="auto"/>
                <w:spacing w:val="-6"/>
                <w:sz w:val="14"/>
              </w:rPr>
            </w:pPr>
          </w:p>
          <w:p w14:paraId="22C65DE1" w14:textId="24CB3660" w:rsidR="00E079EC" w:rsidRPr="00013946" w:rsidRDefault="00E079EC" w:rsidP="00E44533">
            <w:pPr>
              <w:spacing w:line="280" w:lineRule="exact"/>
              <w:jc w:val="center"/>
              <w:rPr>
                <w:rFonts w:hAnsi="メイリオ" w:hint="default"/>
                <w:color w:val="auto"/>
                <w:spacing w:val="-6"/>
                <w:sz w:val="14"/>
              </w:rPr>
            </w:pPr>
            <w:r w:rsidRPr="00013946">
              <w:rPr>
                <w:rFonts w:hAnsi="メイリオ" w:hint="default"/>
                <w:noProof/>
                <w:color w:val="auto"/>
                <w:spacing w:val="-6"/>
              </w:rPr>
              <mc:AlternateContent>
                <mc:Choice Requires="wps">
                  <w:drawing>
                    <wp:anchor distT="0" distB="0" distL="114300" distR="114300" simplePos="0" relativeHeight="251658243" behindDoc="0" locked="0" layoutInCell="1" allowOverlap="1" wp14:anchorId="388CB5D0" wp14:editId="674D8A9A">
                      <wp:simplePos x="0" y="0"/>
                      <wp:positionH relativeFrom="column">
                        <wp:posOffset>-13335</wp:posOffset>
                      </wp:positionH>
                      <wp:positionV relativeFrom="paragraph">
                        <wp:posOffset>103505</wp:posOffset>
                      </wp:positionV>
                      <wp:extent cx="497840" cy="321945"/>
                      <wp:effectExtent l="0" t="0" r="0" b="0"/>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840" cy="32194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12A7B" id="大かっこ 5" o:spid="_x0000_s1026" type="#_x0000_t185" style="position:absolute;margin-left:-1.05pt;margin-top:8.15pt;width:39.2pt;height:25.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">
                      <v:textbox inset="5.85pt,.7pt,5.85pt,.7pt"/>
                    </v:shape>
                  </w:pict>
                </mc:Fallback>
              </mc:AlternateContent>
            </w:r>
          </w:p>
          <w:p w14:paraId="2F0C4573" w14:textId="77777777" w:rsidR="00E079EC" w:rsidRPr="00013946" w:rsidRDefault="00E079EC" w:rsidP="00E44533">
            <w:pPr>
              <w:spacing w:line="280" w:lineRule="exact"/>
              <w:jc w:val="center"/>
              <w:rPr>
                <w:rFonts w:hAnsi="メイリオ" w:hint="default"/>
                <w:color w:val="auto"/>
                <w:spacing w:val="-6"/>
                <w:sz w:val="14"/>
              </w:rPr>
            </w:pPr>
            <w:r w:rsidRPr="00013946">
              <w:rPr>
                <w:rFonts w:hAnsi="メイリオ"/>
                <w:color w:val="auto"/>
                <w:spacing w:val="-6"/>
                <w:sz w:val="14"/>
              </w:rPr>
              <w:t>8</w:t>
            </w:r>
            <w:r w:rsidRPr="00013946">
              <w:rPr>
                <w:rFonts w:hAnsi="メイリオ" w:hint="default"/>
                <w:color w:val="auto"/>
                <w:spacing w:val="-6"/>
                <w:sz w:val="14"/>
              </w:rPr>
              <w:t>.3.31</w:t>
            </w:r>
          </w:p>
          <w:p w14:paraId="04D115E9" w14:textId="77777777" w:rsidR="00E079EC" w:rsidRPr="00013946" w:rsidRDefault="00E079EC" w:rsidP="00E44533">
            <w:pPr>
              <w:spacing w:line="280" w:lineRule="exact"/>
              <w:jc w:val="center"/>
              <w:rPr>
                <w:rFonts w:hAnsi="メイリオ" w:hint="default"/>
                <w:color w:val="auto"/>
                <w:spacing w:val="-6"/>
                <w:sz w:val="14"/>
              </w:rPr>
            </w:pPr>
          </w:p>
          <w:p w14:paraId="644249E8" w14:textId="77777777" w:rsidR="00E079EC" w:rsidRPr="00013946" w:rsidRDefault="00E079EC" w:rsidP="00E44533">
            <w:pPr>
              <w:spacing w:line="280" w:lineRule="exact"/>
              <w:jc w:val="center"/>
              <w:rPr>
                <w:rFonts w:hAnsi="メイリオ" w:hint="default"/>
                <w:color w:val="auto"/>
                <w:spacing w:val="-6"/>
                <w:sz w:val="14"/>
              </w:rPr>
            </w:pPr>
          </w:p>
          <w:p w14:paraId="5E1A474F" w14:textId="77777777" w:rsidR="00E079EC" w:rsidRPr="00013946" w:rsidRDefault="00E079EC" w:rsidP="00E44533">
            <w:pPr>
              <w:spacing w:line="280" w:lineRule="exact"/>
              <w:jc w:val="center"/>
              <w:rPr>
                <w:rFonts w:hAnsi="メイリオ" w:hint="default"/>
                <w:color w:val="auto"/>
                <w:spacing w:val="-6"/>
                <w:sz w:val="14"/>
              </w:rPr>
            </w:pPr>
          </w:p>
          <w:p w14:paraId="312E8F78" w14:textId="77777777" w:rsidR="00E079EC" w:rsidRPr="00013946" w:rsidRDefault="00E079EC" w:rsidP="00E44533">
            <w:pPr>
              <w:spacing w:line="280" w:lineRule="exact"/>
              <w:jc w:val="center"/>
              <w:rPr>
                <w:rFonts w:hAnsi="メイリオ" w:hint="default"/>
                <w:color w:val="auto"/>
                <w:spacing w:val="-6"/>
                <w:sz w:val="14"/>
              </w:rPr>
            </w:pPr>
          </w:p>
          <w:p w14:paraId="6242CC67" w14:textId="77777777" w:rsidR="00E079EC" w:rsidRPr="00013946" w:rsidRDefault="00E079EC" w:rsidP="00E44533">
            <w:pPr>
              <w:spacing w:line="280" w:lineRule="exact"/>
              <w:jc w:val="center"/>
              <w:rPr>
                <w:rFonts w:hAnsi="メイリオ" w:hint="default"/>
                <w:color w:val="auto"/>
                <w:spacing w:val="-6"/>
                <w:sz w:val="14"/>
              </w:rPr>
            </w:pPr>
          </w:p>
          <w:p w14:paraId="37A87525" w14:textId="3BC01738" w:rsidR="00E079EC" w:rsidRPr="00013946" w:rsidRDefault="00E079EC" w:rsidP="00E44533">
            <w:pPr>
              <w:spacing w:line="280" w:lineRule="exact"/>
              <w:jc w:val="center"/>
              <w:rPr>
                <w:rFonts w:hAnsi="メイリオ" w:hint="default"/>
                <w:color w:val="auto"/>
                <w:spacing w:val="-6"/>
                <w:sz w:val="14"/>
              </w:rPr>
            </w:pPr>
            <w:r w:rsidRPr="00013946">
              <w:rPr>
                <w:rFonts w:hAnsi="メイリオ" w:hint="default"/>
                <w:noProof/>
                <w:color w:val="auto"/>
                <w:spacing w:val="-6"/>
              </w:rPr>
              <mc:AlternateContent>
                <mc:Choice Requires="wps">
                  <w:drawing>
                    <wp:anchor distT="0" distB="0" distL="114300" distR="114300" simplePos="0" relativeHeight="251658244" behindDoc="0" locked="0" layoutInCell="1" allowOverlap="1" wp14:anchorId="0927CA4D" wp14:editId="601FB719">
                      <wp:simplePos x="0" y="0"/>
                      <wp:positionH relativeFrom="column">
                        <wp:posOffset>-22860</wp:posOffset>
                      </wp:positionH>
                      <wp:positionV relativeFrom="paragraph">
                        <wp:posOffset>97155</wp:posOffset>
                      </wp:positionV>
                      <wp:extent cx="497840" cy="321945"/>
                      <wp:effectExtent l="0" t="0" r="0" b="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840" cy="32194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9A525" id="大かっこ 4" o:spid="_x0000_s1026" type="#_x0000_t185" style="position:absolute;margin-left:-1.8pt;margin-top:7.65pt;width:39.2pt;height:25.3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">
                      <v:textbox inset="5.85pt,.7pt,5.85pt,.7pt"/>
                    </v:shape>
                  </w:pict>
                </mc:Fallback>
              </mc:AlternateContent>
            </w:r>
          </w:p>
          <w:p w14:paraId="54A2CB3B" w14:textId="77777777" w:rsidR="00E079EC" w:rsidRPr="00013946" w:rsidRDefault="00E079EC" w:rsidP="00E44533">
            <w:pPr>
              <w:spacing w:line="280" w:lineRule="exact"/>
              <w:jc w:val="center"/>
              <w:rPr>
                <w:rFonts w:hAnsi="メイリオ" w:hint="default"/>
                <w:color w:val="auto"/>
                <w:spacing w:val="-6"/>
                <w:sz w:val="14"/>
              </w:rPr>
            </w:pPr>
            <w:r w:rsidRPr="00013946">
              <w:rPr>
                <w:rFonts w:hAnsi="メイリオ"/>
                <w:color w:val="auto"/>
                <w:spacing w:val="-6"/>
                <w:sz w:val="14"/>
              </w:rPr>
              <w:t>8</w:t>
            </w:r>
            <w:r w:rsidRPr="00013946">
              <w:rPr>
                <w:rFonts w:hAnsi="メイリオ" w:hint="default"/>
                <w:color w:val="auto"/>
                <w:spacing w:val="-6"/>
                <w:sz w:val="14"/>
              </w:rPr>
              <w:t>.3.31</w:t>
            </w:r>
          </w:p>
          <w:p w14:paraId="045B7885" w14:textId="77777777" w:rsidR="00E079EC" w:rsidRPr="00013946" w:rsidRDefault="00E079EC" w:rsidP="00E44533">
            <w:pPr>
              <w:spacing w:line="280" w:lineRule="exact"/>
              <w:jc w:val="center"/>
              <w:rPr>
                <w:rFonts w:hAnsi="メイリオ" w:hint="default"/>
                <w:color w:val="auto"/>
                <w:spacing w:val="-6"/>
                <w:sz w:val="14"/>
              </w:rPr>
            </w:pPr>
          </w:p>
          <w:p w14:paraId="442B30E0" w14:textId="77777777" w:rsidR="00E079EC" w:rsidRPr="00013946" w:rsidRDefault="00E079EC" w:rsidP="00E44533">
            <w:pPr>
              <w:spacing w:line="280" w:lineRule="exact"/>
              <w:jc w:val="center"/>
              <w:rPr>
                <w:rFonts w:hAnsi="メイリオ" w:hint="default"/>
                <w:color w:val="auto"/>
                <w:spacing w:val="-6"/>
                <w:sz w:val="14"/>
              </w:rPr>
            </w:pPr>
          </w:p>
          <w:p w14:paraId="47FEE1CF" w14:textId="77777777" w:rsidR="00E079EC" w:rsidRPr="00013946" w:rsidRDefault="00E079EC" w:rsidP="00E44533">
            <w:pPr>
              <w:spacing w:line="280" w:lineRule="exact"/>
              <w:jc w:val="center"/>
              <w:rPr>
                <w:rFonts w:hAnsi="メイリオ" w:hint="default"/>
                <w:color w:val="auto"/>
                <w:spacing w:val="-6"/>
                <w:sz w:val="12"/>
                <w:szCs w:val="12"/>
              </w:rPr>
            </w:pPr>
          </w:p>
          <w:p w14:paraId="18299346" w14:textId="77777777" w:rsidR="00E079EC" w:rsidRPr="00013946" w:rsidRDefault="00E079EC" w:rsidP="00E44533">
            <w:pPr>
              <w:spacing w:line="280" w:lineRule="exact"/>
              <w:rPr>
                <w:rFonts w:hint="default"/>
                <w:color w:val="auto"/>
              </w:rPr>
            </w:pPr>
          </w:p>
        </w:tc>
        <w:tc>
          <w:tcPr>
            <w:tcW w:w="1412" w:type="dxa"/>
            <w:tcBorders>
              <w:top w:val="dashed" w:sz="4" w:space="0" w:color="auto"/>
              <w:left w:val="single" w:sz="4" w:space="0" w:color="000000"/>
              <w:bottom w:val="dashed" w:sz="4" w:space="0" w:color="auto"/>
              <w:right w:val="single" w:sz="4" w:space="0" w:color="auto"/>
            </w:tcBorders>
            <w:tcMar>
              <w:left w:w="49" w:type="dxa"/>
              <w:right w:w="49" w:type="dxa"/>
            </w:tcMar>
          </w:tcPr>
          <w:p w14:paraId="0E03AC70" w14:textId="77777777" w:rsidR="00E079EC" w:rsidRPr="00013946" w:rsidRDefault="00E079EC" w:rsidP="00E44533">
            <w:pPr>
              <w:spacing w:line="280" w:lineRule="exact"/>
              <w:rPr>
                <w:rFonts w:hint="default"/>
                <w:color w:val="auto"/>
                <w:spacing w:val="-6"/>
                <w:sz w:val="16"/>
                <w:szCs w:val="16"/>
              </w:rPr>
            </w:pPr>
          </w:p>
        </w:tc>
      </w:tr>
      <w:tr w:rsidR="00013946" w:rsidRPr="00013946" w14:paraId="1A906084" w14:textId="77777777" w:rsidTr="004047AA">
        <w:trPr>
          <w:gridAfter w:val="1"/>
          <w:wAfter w:w="25" w:type="dxa"/>
          <w:trHeight w:val="4203"/>
        </w:trPr>
        <w:tc>
          <w:tcPr>
            <w:tcW w:w="341" w:type="dxa"/>
            <w:vMerge/>
            <w:tcBorders>
              <w:left w:val="single" w:sz="4" w:space="0" w:color="auto"/>
              <w:bottom w:val="single" w:sz="4" w:space="0" w:color="auto"/>
              <w:right w:val="single" w:sz="4" w:space="0" w:color="auto"/>
            </w:tcBorders>
            <w:vAlign w:val="center"/>
          </w:tcPr>
          <w:p w14:paraId="06D24AB1" w14:textId="3BE91A31" w:rsidR="00E079EC" w:rsidRPr="00013946" w:rsidRDefault="00E079EC" w:rsidP="00897574">
            <w:pPr>
              <w:spacing w:line="280" w:lineRule="exact"/>
              <w:jc w:val="center"/>
              <w:rPr>
                <w:rFonts w:hint="default"/>
                <w:color w:val="auto"/>
              </w:rPr>
            </w:pPr>
          </w:p>
        </w:tc>
        <w:tc>
          <w:tcPr>
            <w:tcW w:w="3833" w:type="dxa"/>
            <w:gridSpan w:val="3"/>
            <w:tcBorders>
              <w:top w:val="dashed" w:sz="4" w:space="0" w:color="auto"/>
              <w:left w:val="single" w:sz="4" w:space="0" w:color="auto"/>
              <w:bottom w:val="single" w:sz="4" w:space="0" w:color="auto"/>
              <w:right w:val="single" w:sz="4" w:space="0" w:color="000000"/>
            </w:tcBorders>
            <w:tcMar>
              <w:left w:w="49" w:type="dxa"/>
              <w:right w:w="49" w:type="dxa"/>
            </w:tcMar>
          </w:tcPr>
          <w:p w14:paraId="1F619327" w14:textId="77777777" w:rsidR="00E079EC" w:rsidRPr="00013946" w:rsidRDefault="00E079EC" w:rsidP="003D002F">
            <w:pPr>
              <w:numPr>
                <w:ilvl w:val="0"/>
                <w:numId w:val="6"/>
              </w:numPr>
              <w:spacing w:line="280" w:lineRule="exact"/>
              <w:rPr>
                <w:rFonts w:hAnsi="メイリオ" w:hint="default"/>
                <w:color w:val="auto"/>
                <w:spacing w:val="-6"/>
                <w:lang w:eastAsia="zh-TW"/>
              </w:rPr>
            </w:pPr>
            <w:r w:rsidRPr="00013946">
              <w:rPr>
                <w:rFonts w:hAnsi="メイリオ" w:hint="default"/>
                <w:color w:val="auto"/>
                <w:spacing w:val="-6"/>
                <w:lang w:eastAsia="zh-TW"/>
              </w:rPr>
              <w:t>－２【中小企業技術基盤強化税制】</w:t>
            </w:r>
          </w:p>
          <w:p w14:paraId="7D570838" w14:textId="77777777" w:rsidR="00E079EC" w:rsidRPr="00013946" w:rsidRDefault="00E079EC" w:rsidP="003D002F">
            <w:pPr>
              <w:spacing w:line="280" w:lineRule="exact"/>
              <w:ind w:leftChars="200" w:left="518" w:rightChars="130" w:right="234" w:hangingChars="93" w:hanging="157"/>
              <w:rPr>
                <w:rFonts w:hint="default"/>
                <w:color w:val="auto"/>
              </w:rPr>
            </w:pPr>
            <w:r w:rsidRPr="00013946">
              <w:rPr>
                <w:rFonts w:hAnsi="メイリオ"/>
                <w:color w:val="auto"/>
                <w:spacing w:val="-6"/>
              </w:rPr>
              <w:t>・中小企業者等の</w:t>
            </w:r>
            <w:r w:rsidRPr="00013946">
              <w:rPr>
                <w:rFonts w:hAnsi="メイリオ" w:hint="default"/>
                <w:color w:val="auto"/>
                <w:spacing w:val="-6"/>
              </w:rPr>
              <w:t>試験研究費</w:t>
            </w:r>
            <w:r w:rsidRPr="00013946">
              <w:rPr>
                <w:rFonts w:hAnsi="メイリオ"/>
                <w:color w:val="auto"/>
                <w:spacing w:val="-6"/>
              </w:rPr>
              <w:t>に係る税額控除制度</w:t>
            </w:r>
          </w:p>
        </w:tc>
        <w:tc>
          <w:tcPr>
            <w:tcW w:w="3825" w:type="dxa"/>
            <w:tcBorders>
              <w:top w:val="dashed" w:sz="4" w:space="0" w:color="auto"/>
              <w:left w:val="single" w:sz="4" w:space="0" w:color="000000"/>
              <w:bottom w:val="single" w:sz="4" w:space="0" w:color="auto"/>
              <w:right w:val="single" w:sz="4" w:space="0" w:color="000000"/>
            </w:tcBorders>
            <w:tcMar>
              <w:left w:w="49" w:type="dxa"/>
              <w:right w:w="49" w:type="dxa"/>
            </w:tcMar>
          </w:tcPr>
          <w:p w14:paraId="0EE3505F" w14:textId="77777777" w:rsidR="00E079EC" w:rsidRPr="00013946" w:rsidRDefault="00E079EC" w:rsidP="003D002F">
            <w:pPr>
              <w:spacing w:line="280" w:lineRule="exact"/>
              <w:rPr>
                <w:rFonts w:hAnsi="メイリオ" w:hint="default"/>
                <w:color w:val="auto"/>
                <w:spacing w:val="-6"/>
              </w:rPr>
            </w:pPr>
            <w:r w:rsidRPr="00013946">
              <w:rPr>
                <w:rFonts w:hAnsi="メイリオ"/>
                <w:color w:val="auto"/>
                <w:spacing w:val="-6"/>
              </w:rPr>
              <w:t>【税額控除</w:t>
            </w:r>
            <w:r w:rsidRPr="00013946">
              <w:rPr>
                <w:rFonts w:hAnsi="メイリオ" w:hint="default"/>
                <w:color w:val="auto"/>
                <w:spacing w:val="-6"/>
              </w:rPr>
              <w:t>率</w:t>
            </w:r>
            <w:r w:rsidRPr="00013946">
              <w:rPr>
                <w:rFonts w:hAnsi="メイリオ"/>
                <w:color w:val="auto"/>
                <w:spacing w:val="-6"/>
              </w:rPr>
              <w:t>】</w:t>
            </w:r>
          </w:p>
          <w:p w14:paraId="418F0216" w14:textId="77777777" w:rsidR="00E079EC" w:rsidRPr="00013946" w:rsidRDefault="00E079EC" w:rsidP="003D002F">
            <w:pPr>
              <w:spacing w:line="280" w:lineRule="exact"/>
              <w:ind w:firstLineChars="100" w:firstLine="168"/>
              <w:rPr>
                <w:rFonts w:hAnsi="メイリオ" w:hint="default"/>
                <w:color w:val="auto"/>
                <w:spacing w:val="-6"/>
              </w:rPr>
            </w:pPr>
            <w:r w:rsidRPr="00013946">
              <w:rPr>
                <w:rFonts w:hAnsi="メイリオ"/>
                <w:color w:val="auto"/>
                <w:spacing w:val="-6"/>
              </w:rPr>
              <w:t>試験研究費の増減に応じて12</w:t>
            </w:r>
            <w:r w:rsidRPr="00013946">
              <w:rPr>
                <w:rFonts w:hAnsi="メイリオ" w:hint="default"/>
                <w:color w:val="auto"/>
                <w:spacing w:val="-6"/>
              </w:rPr>
              <w:t>～1</w:t>
            </w:r>
            <w:r w:rsidRPr="00013946">
              <w:rPr>
                <w:rFonts w:hAnsi="メイリオ"/>
                <w:color w:val="auto"/>
                <w:spacing w:val="-6"/>
              </w:rPr>
              <w:t>7</w:t>
            </w:r>
            <w:r w:rsidRPr="00013946">
              <w:rPr>
                <w:rFonts w:hAnsi="メイリオ" w:hint="default"/>
                <w:color w:val="auto"/>
                <w:spacing w:val="-6"/>
              </w:rPr>
              <w:t>％</w:t>
            </w:r>
            <w:r w:rsidRPr="00013946">
              <w:rPr>
                <w:rFonts w:hAnsi="メイリオ" w:hint="default"/>
                <w:color w:val="auto"/>
                <w:spacing w:val="-6"/>
                <w:sz w:val="16"/>
                <w:szCs w:val="16"/>
                <w:vertAlign w:val="superscript"/>
              </w:rPr>
              <w:t>※</w:t>
            </w:r>
          </w:p>
          <w:p w14:paraId="264FDAF6" w14:textId="77777777" w:rsidR="00E079EC" w:rsidRPr="00013946" w:rsidRDefault="00E079EC" w:rsidP="003D002F">
            <w:pPr>
              <w:spacing w:line="280" w:lineRule="exact"/>
              <w:ind w:firstLineChars="100" w:firstLine="168"/>
              <w:rPr>
                <w:rFonts w:hAnsi="メイリオ" w:hint="default"/>
                <w:color w:val="auto"/>
                <w:spacing w:val="-6"/>
              </w:rPr>
            </w:pPr>
            <w:r w:rsidRPr="00013946">
              <w:rPr>
                <w:rFonts w:hAnsi="メイリオ" w:hint="default"/>
                <w:color w:val="auto"/>
                <w:spacing w:val="-6"/>
              </w:rPr>
              <w:t>(控除率1</w:t>
            </w:r>
            <w:r w:rsidRPr="00013946">
              <w:rPr>
                <w:rFonts w:hAnsi="メイリオ"/>
                <w:color w:val="auto"/>
                <w:spacing w:val="-6"/>
              </w:rPr>
              <w:t>2</w:t>
            </w:r>
            <w:r w:rsidRPr="00013946">
              <w:rPr>
                <w:rFonts w:hAnsi="メイリオ" w:hint="default"/>
                <w:color w:val="auto"/>
                <w:spacing w:val="-6"/>
              </w:rPr>
              <w:t>％超</w:t>
            </w:r>
            <w:r w:rsidRPr="00013946">
              <w:rPr>
                <w:rFonts w:hAnsi="メイリオ"/>
                <w:color w:val="auto"/>
                <w:spacing w:val="-6"/>
              </w:rPr>
              <w:t>の</w:t>
            </w:r>
            <w:r w:rsidRPr="00013946">
              <w:rPr>
                <w:rFonts w:hAnsi="メイリオ" w:hint="default"/>
                <w:color w:val="auto"/>
                <w:spacing w:val="-6"/>
              </w:rPr>
              <w:t>部分は時限措置(</w:t>
            </w:r>
            <w:r w:rsidRPr="00013946">
              <w:rPr>
                <w:rFonts w:hAnsi="メイリオ"/>
                <w:color w:val="auto"/>
                <w:spacing w:val="-6"/>
              </w:rPr>
              <w:t>３</w:t>
            </w:r>
            <w:r w:rsidRPr="00013946">
              <w:rPr>
                <w:rFonts w:hAnsi="メイリオ" w:hint="default"/>
                <w:color w:val="auto"/>
                <w:spacing w:val="-6"/>
              </w:rPr>
              <w:t>年間))</w:t>
            </w:r>
            <w:r w:rsidRPr="00013946" w:rsidDel="007075C7">
              <w:rPr>
                <w:rFonts w:hAnsi="メイリオ" w:hint="default"/>
                <w:color w:val="auto"/>
                <w:spacing w:val="-6"/>
              </w:rPr>
              <w:t xml:space="preserve"> </w:t>
            </w:r>
          </w:p>
          <w:p w14:paraId="608FE875" w14:textId="77777777" w:rsidR="00E079EC" w:rsidRPr="00013946" w:rsidRDefault="00E079EC" w:rsidP="00197007">
            <w:pPr>
              <w:spacing w:line="140" w:lineRule="exact"/>
              <w:ind w:firstLineChars="100" w:firstLine="168"/>
              <w:rPr>
                <w:rFonts w:hAnsi="メイリオ" w:hint="default"/>
                <w:color w:val="auto"/>
                <w:spacing w:val="-6"/>
              </w:rPr>
            </w:pPr>
          </w:p>
          <w:p w14:paraId="0BD5A939" w14:textId="6577C5F4" w:rsidR="00E079EC" w:rsidRPr="00013946" w:rsidRDefault="00E079EC" w:rsidP="002D4780">
            <w:pPr>
              <w:spacing w:line="280" w:lineRule="exact"/>
              <w:ind w:leftChars="94" w:left="371" w:hangingChars="120" w:hanging="202"/>
              <w:rPr>
                <w:rFonts w:hAnsi="メイリオ" w:hint="default"/>
                <w:color w:val="auto"/>
                <w:spacing w:val="-6"/>
              </w:rPr>
            </w:pPr>
            <w:r w:rsidRPr="00013946">
              <w:rPr>
                <w:rFonts w:hAnsi="メイリオ"/>
                <w:color w:val="auto"/>
                <w:spacing w:val="-6"/>
              </w:rPr>
              <w:t>※</w:t>
            </w:r>
            <w:r w:rsidR="0006694C" w:rsidRPr="00013946">
              <w:rPr>
                <w:rFonts w:hAnsi="メイリオ"/>
                <w:color w:val="auto"/>
                <w:spacing w:val="-6"/>
              </w:rPr>
              <w:t xml:space="preserve"> </w:t>
            </w:r>
            <w:r w:rsidRPr="00013946">
              <w:rPr>
                <w:rFonts w:hAnsi="メイリオ"/>
                <w:color w:val="auto"/>
                <w:spacing w:val="-6"/>
              </w:rPr>
              <w:t>試験研究費</w:t>
            </w:r>
            <w:r w:rsidRPr="00013946">
              <w:rPr>
                <w:rFonts w:hAnsi="メイリオ" w:hint="default"/>
                <w:color w:val="auto"/>
                <w:spacing w:val="-6"/>
              </w:rPr>
              <w:t>の</w:t>
            </w:r>
            <w:r w:rsidRPr="00013946">
              <w:rPr>
                <w:rFonts w:hAnsi="メイリオ"/>
                <w:color w:val="auto"/>
                <w:spacing w:val="-6"/>
              </w:rPr>
              <w:t>額が</w:t>
            </w:r>
            <w:r w:rsidRPr="00013946">
              <w:rPr>
                <w:rFonts w:hAnsi="メイリオ" w:hint="default"/>
                <w:color w:val="auto"/>
                <w:spacing w:val="-6"/>
              </w:rPr>
              <w:t>平均売上金額</w:t>
            </w:r>
            <w:r w:rsidRPr="00013946">
              <w:rPr>
                <w:rFonts w:hAnsi="メイリオ"/>
                <w:color w:val="auto"/>
                <w:spacing w:val="-6"/>
              </w:rPr>
              <w:t>の10％を</w:t>
            </w:r>
            <w:r w:rsidRPr="00013946">
              <w:rPr>
                <w:rFonts w:hAnsi="メイリオ" w:hint="default"/>
                <w:color w:val="auto"/>
                <w:spacing w:val="-6"/>
              </w:rPr>
              <w:t>超える</w:t>
            </w:r>
            <w:r w:rsidRPr="00013946">
              <w:rPr>
                <w:rFonts w:hAnsi="メイリオ"/>
                <w:color w:val="auto"/>
                <w:spacing w:val="-6"/>
              </w:rPr>
              <w:t>場合</w:t>
            </w:r>
          </w:p>
          <w:p w14:paraId="1EC9A595" w14:textId="77777777" w:rsidR="00E079EC" w:rsidRPr="00013946" w:rsidRDefault="00E079EC" w:rsidP="002D4780">
            <w:pPr>
              <w:spacing w:line="280" w:lineRule="exact"/>
              <w:ind w:leftChars="205" w:left="371" w:hanging="1"/>
              <w:rPr>
                <w:rFonts w:hAnsi="メイリオ" w:hint="default"/>
                <w:color w:val="auto"/>
                <w:spacing w:val="-6"/>
              </w:rPr>
            </w:pPr>
            <w:r w:rsidRPr="00013946">
              <w:rPr>
                <w:rFonts w:hAnsi="メイリオ"/>
                <w:color w:val="auto"/>
                <w:spacing w:val="-6"/>
              </w:rPr>
              <w:t>通常の</w:t>
            </w:r>
            <w:r w:rsidRPr="00013946">
              <w:rPr>
                <w:rFonts w:hAnsi="メイリオ" w:hint="default"/>
                <w:color w:val="auto"/>
                <w:spacing w:val="-6"/>
              </w:rPr>
              <w:t>控除率×</w:t>
            </w:r>
            <w:r w:rsidRPr="00013946">
              <w:rPr>
                <w:rFonts w:hAnsi="メイリオ"/>
                <w:color w:val="auto"/>
                <w:spacing w:val="-6"/>
              </w:rPr>
              <w:t>｛（</w:t>
            </w:r>
            <w:r w:rsidRPr="00013946">
              <w:rPr>
                <w:rFonts w:hAnsi="メイリオ" w:hint="default"/>
                <w:color w:val="auto"/>
                <w:spacing w:val="-6"/>
              </w:rPr>
              <w:t>試験研究費割合－10％）×0.5</w:t>
            </w:r>
            <w:r w:rsidRPr="00013946">
              <w:rPr>
                <w:rFonts w:hAnsi="メイリオ"/>
                <w:color w:val="auto"/>
                <w:spacing w:val="-6"/>
              </w:rPr>
              <w:t>｝を通常の控除率に</w:t>
            </w:r>
            <w:r w:rsidRPr="00013946">
              <w:rPr>
                <w:rFonts w:hAnsi="メイリオ" w:hint="default"/>
                <w:color w:val="auto"/>
                <w:spacing w:val="-6"/>
              </w:rPr>
              <w:t>加算</w:t>
            </w:r>
            <w:r w:rsidRPr="00013946">
              <w:rPr>
                <w:rFonts w:hAnsi="メイリオ"/>
                <w:color w:val="auto"/>
                <w:spacing w:val="-6"/>
              </w:rPr>
              <w:t>（税額控除率は</w:t>
            </w:r>
            <w:r w:rsidRPr="00013946">
              <w:rPr>
                <w:rFonts w:hAnsi="メイリオ" w:hint="default"/>
                <w:color w:val="auto"/>
                <w:spacing w:val="-6"/>
              </w:rPr>
              <w:t>最大1</w:t>
            </w:r>
            <w:r w:rsidRPr="00013946">
              <w:rPr>
                <w:rFonts w:hAnsi="メイリオ"/>
                <w:color w:val="auto"/>
                <w:spacing w:val="-6"/>
              </w:rPr>
              <w:t>7</w:t>
            </w:r>
            <w:r w:rsidRPr="00013946">
              <w:rPr>
                <w:rFonts w:hAnsi="メイリオ" w:hint="default"/>
                <w:color w:val="auto"/>
                <w:spacing w:val="-6"/>
              </w:rPr>
              <w:t>％</w:t>
            </w:r>
            <w:r w:rsidRPr="00013946">
              <w:rPr>
                <w:rFonts w:hAnsi="メイリオ"/>
                <w:color w:val="auto"/>
                <w:spacing w:val="-6"/>
              </w:rPr>
              <w:t>）</w:t>
            </w:r>
          </w:p>
          <w:p w14:paraId="38E20F9C" w14:textId="77777777" w:rsidR="00E079EC" w:rsidRPr="00013946" w:rsidRDefault="00E079EC" w:rsidP="002D4780">
            <w:pPr>
              <w:spacing w:line="280" w:lineRule="exact"/>
              <w:rPr>
                <w:rFonts w:hAnsi="メイリオ" w:hint="default"/>
                <w:color w:val="auto"/>
                <w:spacing w:val="-6"/>
              </w:rPr>
            </w:pPr>
            <w:r w:rsidRPr="00013946">
              <w:rPr>
                <w:rFonts w:hAnsi="メイリオ"/>
                <w:color w:val="auto"/>
                <w:spacing w:val="-6"/>
              </w:rPr>
              <w:t>【税額控除の</w:t>
            </w:r>
            <w:r w:rsidRPr="00013946">
              <w:rPr>
                <w:rFonts w:hAnsi="メイリオ" w:hint="default"/>
                <w:color w:val="auto"/>
                <w:spacing w:val="-6"/>
              </w:rPr>
              <w:t>上限】</w:t>
            </w:r>
          </w:p>
          <w:p w14:paraId="537D9C47" w14:textId="77777777" w:rsidR="00E079EC" w:rsidRPr="00013946" w:rsidRDefault="00E079EC" w:rsidP="002D4780">
            <w:pPr>
              <w:spacing w:line="280" w:lineRule="exact"/>
              <w:ind w:firstLineChars="100" w:firstLine="168"/>
              <w:rPr>
                <w:rFonts w:hAnsi="メイリオ" w:hint="default"/>
                <w:color w:val="auto"/>
                <w:spacing w:val="-6"/>
              </w:rPr>
            </w:pPr>
            <w:r w:rsidRPr="00013946">
              <w:rPr>
                <w:rFonts w:hAnsi="メイリオ"/>
                <w:color w:val="auto"/>
                <w:spacing w:val="-6"/>
              </w:rPr>
              <w:t>法人税額等の最大35％</w:t>
            </w:r>
          </w:p>
          <w:p w14:paraId="14E12A02" w14:textId="77777777" w:rsidR="00E079EC" w:rsidRPr="00013946" w:rsidRDefault="00E079EC" w:rsidP="002D4780">
            <w:pPr>
              <w:spacing w:line="280" w:lineRule="exact"/>
              <w:ind w:firstLineChars="100" w:firstLine="168"/>
              <w:rPr>
                <w:rFonts w:hAnsi="メイリオ" w:hint="default"/>
                <w:color w:val="auto"/>
                <w:spacing w:val="-6"/>
                <w:lang w:eastAsia="zh-TW"/>
              </w:rPr>
            </w:pPr>
            <w:r w:rsidRPr="00013946">
              <w:rPr>
                <w:rFonts w:hAnsi="メイリオ"/>
                <w:color w:val="auto"/>
                <w:spacing w:val="-6"/>
                <w:lang w:eastAsia="zh-TW"/>
              </w:rPr>
              <w:t>（恒久措置</w:t>
            </w:r>
            <w:r w:rsidRPr="00013946">
              <w:rPr>
                <w:rFonts w:hAnsi="メイリオ" w:hint="default"/>
                <w:color w:val="auto"/>
                <w:spacing w:val="-6"/>
                <w:lang w:eastAsia="zh-TW"/>
              </w:rPr>
              <w:t>:25％、時限措置:</w:t>
            </w:r>
            <w:r w:rsidRPr="00013946">
              <w:rPr>
                <w:rFonts w:hAnsi="メイリオ"/>
                <w:color w:val="auto"/>
                <w:spacing w:val="-6"/>
                <w:lang w:eastAsia="zh-TW"/>
              </w:rPr>
              <w:t>10</w:t>
            </w:r>
            <w:r w:rsidRPr="00013946">
              <w:rPr>
                <w:rFonts w:hAnsi="メイリオ" w:hint="default"/>
                <w:color w:val="auto"/>
                <w:spacing w:val="-6"/>
                <w:lang w:eastAsia="zh-TW"/>
              </w:rPr>
              <w:t>％</w:t>
            </w:r>
            <w:r w:rsidRPr="00013946">
              <w:rPr>
                <w:rFonts w:hAnsi="メイリオ" w:hint="default"/>
                <w:color w:val="auto"/>
                <w:spacing w:val="-6"/>
                <w:sz w:val="16"/>
                <w:szCs w:val="16"/>
                <w:vertAlign w:val="superscript"/>
                <w:lang w:eastAsia="zh-TW"/>
              </w:rPr>
              <w:t>※</w:t>
            </w:r>
            <w:r w:rsidRPr="00013946">
              <w:rPr>
                <w:rFonts w:hAnsi="メイリオ" w:hint="default"/>
                <w:color w:val="auto"/>
                <w:spacing w:val="-6"/>
                <w:lang w:eastAsia="zh-TW"/>
              </w:rPr>
              <w:t>）</w:t>
            </w:r>
          </w:p>
          <w:p w14:paraId="1D155CE1" w14:textId="77777777" w:rsidR="00E079EC" w:rsidRPr="00013946" w:rsidRDefault="00E079EC" w:rsidP="002D4780">
            <w:pPr>
              <w:spacing w:line="280" w:lineRule="exact"/>
              <w:ind w:left="337" w:hangingChars="200" w:hanging="337"/>
              <w:rPr>
                <w:rFonts w:hAnsi="メイリオ" w:hint="default"/>
                <w:color w:val="auto"/>
                <w:spacing w:val="-6"/>
                <w:szCs w:val="21"/>
              </w:rPr>
            </w:pPr>
            <w:r w:rsidRPr="00013946">
              <w:rPr>
                <w:rFonts w:hAnsi="メイリオ"/>
                <w:color w:val="auto"/>
                <w:spacing w:val="-6"/>
                <w:szCs w:val="21"/>
                <w:lang w:eastAsia="zh-TW"/>
              </w:rPr>
              <w:t xml:space="preserve">　</w:t>
            </w:r>
            <w:r w:rsidRPr="00013946">
              <w:rPr>
                <w:rFonts w:hAnsi="メイリオ"/>
                <w:color w:val="auto"/>
                <w:spacing w:val="-6"/>
                <w:szCs w:val="21"/>
              </w:rPr>
              <w:t>※ⅰ）又はⅱ）を選択適用</w:t>
            </w:r>
          </w:p>
          <w:p w14:paraId="5798E885" w14:textId="77777777" w:rsidR="00E079EC" w:rsidRPr="00013946" w:rsidRDefault="00E079EC" w:rsidP="002D4780">
            <w:pPr>
              <w:spacing w:line="280" w:lineRule="exact"/>
              <w:ind w:left="655" w:hangingChars="389" w:hanging="655"/>
              <w:rPr>
                <w:rFonts w:hAnsi="メイリオ" w:hint="default"/>
                <w:color w:val="auto"/>
                <w:spacing w:val="-6"/>
                <w:szCs w:val="21"/>
              </w:rPr>
            </w:pPr>
            <w:r w:rsidRPr="00013946">
              <w:rPr>
                <w:rFonts w:hAnsi="メイリオ"/>
                <w:color w:val="auto"/>
                <w:spacing w:val="-6"/>
                <w:szCs w:val="21"/>
              </w:rPr>
              <w:t xml:space="preserve">　　ⅰ）売上高試験研究費割合が10％超の場合</w:t>
            </w:r>
          </w:p>
          <w:p w14:paraId="201D2CC8" w14:textId="77777777" w:rsidR="00E079EC" w:rsidRPr="00013946" w:rsidRDefault="00E079EC" w:rsidP="002D4780">
            <w:pPr>
              <w:spacing w:line="280" w:lineRule="exact"/>
              <w:ind w:firstLineChars="200" w:firstLine="337"/>
              <w:rPr>
                <w:rFonts w:hAnsi="メイリオ" w:hint="default"/>
                <w:color w:val="auto"/>
                <w:spacing w:val="-6"/>
                <w:szCs w:val="21"/>
              </w:rPr>
            </w:pPr>
            <w:r w:rsidRPr="00013946">
              <w:rPr>
                <w:rFonts w:hAnsi="メイリオ"/>
                <w:color w:val="auto"/>
                <w:spacing w:val="-6"/>
                <w:szCs w:val="21"/>
              </w:rPr>
              <w:t>ⅱ）増減試験研究費割合が1</w:t>
            </w:r>
            <w:r w:rsidRPr="00013946">
              <w:rPr>
                <w:rFonts w:hAnsi="メイリオ" w:hint="default"/>
                <w:color w:val="auto"/>
                <w:spacing w:val="-6"/>
                <w:szCs w:val="21"/>
              </w:rPr>
              <w:t>2</w:t>
            </w:r>
            <w:r w:rsidRPr="00013946">
              <w:rPr>
                <w:rFonts w:hAnsi="メイリオ"/>
                <w:color w:val="auto"/>
                <w:spacing w:val="-6"/>
                <w:szCs w:val="21"/>
              </w:rPr>
              <w:t>％超の場合</w:t>
            </w:r>
          </w:p>
        </w:tc>
        <w:tc>
          <w:tcPr>
            <w:tcW w:w="567" w:type="dxa"/>
            <w:tcBorders>
              <w:top w:val="dashed" w:sz="4" w:space="0" w:color="auto"/>
              <w:left w:val="single" w:sz="4" w:space="0" w:color="000000"/>
              <w:bottom w:val="single" w:sz="4" w:space="0" w:color="auto"/>
              <w:right w:val="single" w:sz="4" w:space="0" w:color="000000"/>
            </w:tcBorders>
            <w:tcMar>
              <w:left w:w="49" w:type="dxa"/>
              <w:right w:w="49" w:type="dxa"/>
            </w:tcMar>
          </w:tcPr>
          <w:p w14:paraId="1A4BAECE" w14:textId="77777777" w:rsidR="00E079EC" w:rsidRPr="00013946" w:rsidRDefault="00E079EC" w:rsidP="003D002F">
            <w:pPr>
              <w:spacing w:line="280" w:lineRule="exact"/>
              <w:jc w:val="center"/>
              <w:rPr>
                <w:rFonts w:hint="default"/>
                <w:color w:val="auto"/>
              </w:rPr>
            </w:pPr>
            <w:r w:rsidRPr="00013946">
              <w:rPr>
                <w:rFonts w:hAnsi="メイリオ"/>
                <w:color w:val="auto"/>
                <w:spacing w:val="-6"/>
              </w:rPr>
              <w:t>S60</w:t>
            </w:r>
          </w:p>
        </w:tc>
        <w:tc>
          <w:tcPr>
            <w:tcW w:w="855" w:type="dxa"/>
            <w:tcBorders>
              <w:top w:val="dashed" w:sz="4" w:space="0" w:color="auto"/>
              <w:left w:val="single" w:sz="4" w:space="0" w:color="000000"/>
              <w:bottom w:val="single" w:sz="4" w:space="0" w:color="auto"/>
              <w:right w:val="single" w:sz="4" w:space="0" w:color="000000"/>
            </w:tcBorders>
            <w:tcMar>
              <w:left w:w="49" w:type="dxa"/>
              <w:right w:w="49" w:type="dxa"/>
            </w:tcMar>
          </w:tcPr>
          <w:p w14:paraId="647DC683" w14:textId="77777777" w:rsidR="00E079EC" w:rsidRPr="00013946" w:rsidRDefault="00E079EC" w:rsidP="003D002F">
            <w:pPr>
              <w:spacing w:line="280" w:lineRule="exact"/>
              <w:jc w:val="center"/>
              <w:rPr>
                <w:rFonts w:hAnsi="メイリオ" w:hint="default"/>
                <w:color w:val="auto"/>
                <w:spacing w:val="-6"/>
              </w:rPr>
            </w:pPr>
            <w:r w:rsidRPr="00013946">
              <w:rPr>
                <w:rFonts w:hAnsi="メイリオ" w:hint="default"/>
                <w:color w:val="auto"/>
                <w:spacing w:val="-6"/>
              </w:rPr>
              <w:t>－</w:t>
            </w:r>
          </w:p>
          <w:p w14:paraId="483579D7" w14:textId="36551F19" w:rsidR="00E079EC" w:rsidRPr="00013946" w:rsidRDefault="00E079EC" w:rsidP="003D002F">
            <w:pPr>
              <w:spacing w:line="280" w:lineRule="exact"/>
              <w:jc w:val="center"/>
              <w:rPr>
                <w:rFonts w:hAnsi="メイリオ" w:cs="メイリオ" w:hint="default"/>
                <w:color w:val="auto"/>
                <w:spacing w:val="-6"/>
                <w:sz w:val="14"/>
              </w:rPr>
            </w:pPr>
            <w:r w:rsidRPr="00013946">
              <w:rPr>
                <w:rFonts w:hAnsi="メイリオ" w:hint="default"/>
                <w:noProof/>
                <w:color w:val="auto"/>
                <w:spacing w:val="-6"/>
              </w:rPr>
              <mc:AlternateContent>
                <mc:Choice Requires="wps">
                  <w:drawing>
                    <wp:anchor distT="0" distB="0" distL="114300" distR="114300" simplePos="0" relativeHeight="251658246" behindDoc="0" locked="0" layoutInCell="1" allowOverlap="1" wp14:anchorId="5688A85D" wp14:editId="4F16BCC8">
                      <wp:simplePos x="0" y="0"/>
                      <wp:positionH relativeFrom="column">
                        <wp:posOffset>-22860</wp:posOffset>
                      </wp:positionH>
                      <wp:positionV relativeFrom="paragraph">
                        <wp:posOffset>43180</wp:posOffset>
                      </wp:positionV>
                      <wp:extent cx="497840" cy="321945"/>
                      <wp:effectExtent l="0" t="0" r="0" b="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840" cy="32194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677055" id="大かっこ 3" o:spid="_x0000_s1026" type="#_x0000_t185" style="position:absolute;margin-left:-1.8pt;margin-top:3.4pt;width:39.2pt;height:25.3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">
                      <v:textbox inset="5.85pt,.7pt,5.85pt,.7pt"/>
                    </v:shape>
                  </w:pict>
                </mc:Fallback>
              </mc:AlternateContent>
            </w:r>
            <w:r w:rsidRPr="00013946">
              <w:rPr>
                <w:rFonts w:hAnsi="メイリオ" w:cs="メイリオ" w:hint="default"/>
                <w:color w:val="auto"/>
                <w:spacing w:val="-6"/>
                <w:sz w:val="14"/>
              </w:rPr>
              <w:t>1</w:t>
            </w:r>
            <w:r w:rsidRPr="00013946">
              <w:rPr>
                <w:rFonts w:hAnsi="メイリオ" w:cs="メイリオ"/>
                <w:color w:val="auto"/>
                <w:spacing w:val="-6"/>
                <w:sz w:val="14"/>
              </w:rPr>
              <w:t>2</w:t>
            </w:r>
            <w:r w:rsidRPr="00013946">
              <w:rPr>
                <w:rFonts w:hAnsi="メイリオ" w:cs="メイリオ" w:hint="default"/>
                <w:color w:val="auto"/>
                <w:spacing w:val="-6"/>
                <w:sz w:val="14"/>
              </w:rPr>
              <w:t>%超部分</w:t>
            </w:r>
          </w:p>
          <w:p w14:paraId="468FF64F" w14:textId="77777777" w:rsidR="00E079EC" w:rsidRPr="00013946" w:rsidRDefault="00E079EC" w:rsidP="003D002F">
            <w:pPr>
              <w:spacing w:line="280" w:lineRule="exact"/>
              <w:jc w:val="center"/>
              <w:rPr>
                <w:rFonts w:hAnsi="メイリオ" w:cs="メイリオ" w:hint="default"/>
                <w:color w:val="auto"/>
                <w:spacing w:val="-6"/>
                <w:sz w:val="14"/>
              </w:rPr>
            </w:pPr>
            <w:r w:rsidRPr="00013946">
              <w:rPr>
                <w:rFonts w:hAnsi="メイリオ" w:cs="メイリオ"/>
                <w:color w:val="auto"/>
                <w:spacing w:val="-6"/>
                <w:sz w:val="14"/>
              </w:rPr>
              <w:t>8</w:t>
            </w:r>
            <w:r w:rsidRPr="00013946">
              <w:rPr>
                <w:rFonts w:hAnsi="メイリオ" w:cs="メイリオ" w:hint="default"/>
                <w:color w:val="auto"/>
                <w:spacing w:val="-6"/>
                <w:sz w:val="14"/>
              </w:rPr>
              <w:t>.3.31</w:t>
            </w:r>
          </w:p>
          <w:p w14:paraId="1BE9204C" w14:textId="77777777" w:rsidR="00E079EC" w:rsidRPr="00013946" w:rsidRDefault="00E079EC" w:rsidP="003D002F">
            <w:pPr>
              <w:spacing w:line="280" w:lineRule="exact"/>
              <w:jc w:val="center"/>
              <w:rPr>
                <w:rFonts w:hAnsi="メイリオ" w:hint="default"/>
                <w:color w:val="auto"/>
                <w:spacing w:val="-6"/>
                <w:sz w:val="14"/>
              </w:rPr>
            </w:pPr>
          </w:p>
          <w:p w14:paraId="5988D727" w14:textId="242C7720" w:rsidR="00E079EC" w:rsidRPr="00013946" w:rsidRDefault="00E079EC" w:rsidP="003D002F">
            <w:pPr>
              <w:spacing w:line="280" w:lineRule="exact"/>
              <w:jc w:val="center"/>
              <w:rPr>
                <w:rFonts w:hAnsi="メイリオ" w:hint="default"/>
                <w:color w:val="auto"/>
                <w:spacing w:val="-6"/>
                <w:sz w:val="14"/>
              </w:rPr>
            </w:pPr>
            <w:r w:rsidRPr="00013946">
              <w:rPr>
                <w:rFonts w:hAnsi="メイリオ" w:hint="default"/>
                <w:noProof/>
                <w:color w:val="auto"/>
                <w:spacing w:val="-6"/>
              </w:rPr>
              <mc:AlternateContent>
                <mc:Choice Requires="wps">
                  <w:drawing>
                    <wp:anchor distT="0" distB="0" distL="114300" distR="114300" simplePos="0" relativeHeight="251658247" behindDoc="0" locked="0" layoutInCell="1" allowOverlap="1" wp14:anchorId="53AFE10F" wp14:editId="5EBD6DDC">
                      <wp:simplePos x="0" y="0"/>
                      <wp:positionH relativeFrom="column">
                        <wp:posOffset>-22860</wp:posOffset>
                      </wp:positionH>
                      <wp:positionV relativeFrom="paragraph">
                        <wp:posOffset>130175</wp:posOffset>
                      </wp:positionV>
                      <wp:extent cx="497840" cy="321945"/>
                      <wp:effectExtent l="0" t="0" r="0" b="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840" cy="32194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67471" id="大かっこ 2" o:spid="_x0000_s1026" type="#_x0000_t185" style="position:absolute;margin-left:-1.8pt;margin-top:10.25pt;width:39.2pt;height:25.3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">
                      <v:textbox inset="5.85pt,.7pt,5.85pt,.7pt"/>
                    </v:shape>
                  </w:pict>
                </mc:Fallback>
              </mc:AlternateContent>
            </w:r>
          </w:p>
          <w:p w14:paraId="71B2E14F" w14:textId="77777777" w:rsidR="00E079EC" w:rsidRPr="00013946" w:rsidRDefault="00E079EC" w:rsidP="003D002F">
            <w:pPr>
              <w:spacing w:line="280" w:lineRule="exact"/>
              <w:jc w:val="center"/>
              <w:rPr>
                <w:rFonts w:hAnsi="メイリオ" w:hint="default"/>
                <w:color w:val="auto"/>
                <w:spacing w:val="-6"/>
                <w:sz w:val="14"/>
              </w:rPr>
            </w:pPr>
            <w:r w:rsidRPr="00013946">
              <w:rPr>
                <w:rFonts w:hAnsi="メイリオ"/>
                <w:color w:val="auto"/>
                <w:spacing w:val="-6"/>
                <w:sz w:val="14"/>
              </w:rPr>
              <w:t>8</w:t>
            </w:r>
            <w:r w:rsidRPr="00013946">
              <w:rPr>
                <w:rFonts w:hAnsi="メイリオ" w:hint="default"/>
                <w:color w:val="auto"/>
                <w:spacing w:val="-6"/>
                <w:sz w:val="14"/>
              </w:rPr>
              <w:t>.3.31</w:t>
            </w:r>
          </w:p>
          <w:p w14:paraId="767A9459" w14:textId="77777777" w:rsidR="00E079EC" w:rsidRPr="00013946" w:rsidRDefault="00E079EC" w:rsidP="003D002F">
            <w:pPr>
              <w:spacing w:line="280" w:lineRule="exact"/>
              <w:jc w:val="center"/>
              <w:rPr>
                <w:rFonts w:hAnsi="メイリオ" w:hint="default"/>
                <w:color w:val="auto"/>
                <w:spacing w:val="-6"/>
                <w:sz w:val="14"/>
              </w:rPr>
            </w:pPr>
          </w:p>
          <w:p w14:paraId="579A15E3" w14:textId="77777777" w:rsidR="00E079EC" w:rsidRPr="00013946" w:rsidRDefault="00E079EC" w:rsidP="003D002F">
            <w:pPr>
              <w:spacing w:line="280" w:lineRule="exact"/>
              <w:jc w:val="center"/>
              <w:rPr>
                <w:rFonts w:hAnsi="メイリオ" w:cs="メイリオ" w:hint="default"/>
                <w:color w:val="auto"/>
                <w:spacing w:val="-6"/>
                <w:sz w:val="14"/>
              </w:rPr>
            </w:pPr>
          </w:p>
          <w:p w14:paraId="4D469389" w14:textId="77777777" w:rsidR="00E079EC" w:rsidRPr="00013946" w:rsidRDefault="00E079EC" w:rsidP="003D002F">
            <w:pPr>
              <w:spacing w:line="280" w:lineRule="exact"/>
              <w:jc w:val="center"/>
              <w:rPr>
                <w:rFonts w:hAnsi="メイリオ" w:cs="メイリオ" w:hint="default"/>
                <w:color w:val="auto"/>
                <w:spacing w:val="-6"/>
                <w:sz w:val="14"/>
              </w:rPr>
            </w:pPr>
          </w:p>
          <w:p w14:paraId="2796C217" w14:textId="77777777" w:rsidR="00E079EC" w:rsidRPr="00013946" w:rsidRDefault="00E079EC" w:rsidP="003D002F">
            <w:pPr>
              <w:spacing w:line="280" w:lineRule="exact"/>
              <w:jc w:val="center"/>
              <w:rPr>
                <w:rFonts w:hAnsi="メイリオ" w:cs="メイリオ" w:hint="default"/>
                <w:color w:val="auto"/>
                <w:spacing w:val="-6"/>
                <w:sz w:val="14"/>
              </w:rPr>
            </w:pPr>
          </w:p>
          <w:p w14:paraId="5DA0C598" w14:textId="15391378" w:rsidR="00E079EC" w:rsidRPr="00013946" w:rsidRDefault="00E079EC" w:rsidP="003D002F">
            <w:pPr>
              <w:spacing w:line="280" w:lineRule="exact"/>
              <w:jc w:val="center"/>
              <w:rPr>
                <w:rFonts w:hAnsi="メイリオ" w:cs="メイリオ" w:hint="default"/>
                <w:color w:val="auto"/>
                <w:spacing w:val="-6"/>
                <w:sz w:val="14"/>
              </w:rPr>
            </w:pPr>
            <w:r w:rsidRPr="00013946">
              <w:rPr>
                <w:rFonts w:hAnsi="メイリオ" w:cs="メイリオ" w:hint="default"/>
                <w:noProof/>
                <w:color w:val="auto"/>
                <w:spacing w:val="-6"/>
                <w:sz w:val="14"/>
              </w:rPr>
              <mc:AlternateContent>
                <mc:Choice Requires="wps">
                  <w:drawing>
                    <wp:anchor distT="0" distB="0" distL="114300" distR="114300" simplePos="0" relativeHeight="251658245" behindDoc="0" locked="0" layoutInCell="1" allowOverlap="1" wp14:anchorId="1D59DE28" wp14:editId="5AB963DE">
                      <wp:simplePos x="0" y="0"/>
                      <wp:positionH relativeFrom="column">
                        <wp:posOffset>-22860</wp:posOffset>
                      </wp:positionH>
                      <wp:positionV relativeFrom="paragraph">
                        <wp:posOffset>139700</wp:posOffset>
                      </wp:positionV>
                      <wp:extent cx="497840" cy="321945"/>
                      <wp:effectExtent l="0" t="0" r="0" b="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840" cy="32194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4B48E" id="大かっこ 1" o:spid="_x0000_s1026" type="#_x0000_t185" style="position:absolute;margin-left:-1.8pt;margin-top:11pt;width:39.2pt;height:25.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">
                      <v:textbox inset="5.85pt,.7pt,5.85pt,.7pt"/>
                    </v:shape>
                  </w:pict>
                </mc:Fallback>
              </mc:AlternateContent>
            </w:r>
          </w:p>
          <w:p w14:paraId="7BC93EDE" w14:textId="77777777" w:rsidR="00E079EC" w:rsidRPr="00013946" w:rsidRDefault="00E079EC" w:rsidP="003D002F">
            <w:pPr>
              <w:spacing w:line="280" w:lineRule="exact"/>
              <w:jc w:val="center"/>
              <w:rPr>
                <w:rFonts w:hAnsi="メイリオ" w:cs="メイリオ" w:hint="default"/>
                <w:color w:val="auto"/>
                <w:spacing w:val="-6"/>
                <w:sz w:val="14"/>
              </w:rPr>
            </w:pPr>
            <w:r w:rsidRPr="00013946">
              <w:rPr>
                <w:rFonts w:hAnsi="メイリオ"/>
                <w:color w:val="auto"/>
                <w:spacing w:val="-6"/>
                <w:sz w:val="14"/>
              </w:rPr>
              <w:t>8</w:t>
            </w:r>
            <w:r w:rsidRPr="00013946">
              <w:rPr>
                <w:rFonts w:hAnsi="メイリオ" w:hint="default"/>
                <w:color w:val="auto"/>
                <w:spacing w:val="-6"/>
                <w:sz w:val="14"/>
              </w:rPr>
              <w:t>.3.31</w:t>
            </w:r>
          </w:p>
          <w:p w14:paraId="727DC501" w14:textId="77777777" w:rsidR="00E079EC" w:rsidRPr="00013946" w:rsidRDefault="00E079EC" w:rsidP="003D002F">
            <w:pPr>
              <w:spacing w:line="280" w:lineRule="exact"/>
              <w:jc w:val="center"/>
              <w:rPr>
                <w:rFonts w:hint="default"/>
                <w:color w:val="auto"/>
              </w:rPr>
            </w:pPr>
          </w:p>
        </w:tc>
        <w:tc>
          <w:tcPr>
            <w:tcW w:w="1412" w:type="dxa"/>
            <w:vMerge w:val="restart"/>
            <w:tcBorders>
              <w:top w:val="dashed" w:sz="4" w:space="0" w:color="auto"/>
              <w:left w:val="single" w:sz="4" w:space="0" w:color="000000"/>
              <w:bottom w:val="single" w:sz="4" w:space="0" w:color="auto"/>
              <w:right w:val="single" w:sz="4" w:space="0" w:color="auto"/>
            </w:tcBorders>
            <w:tcMar>
              <w:left w:w="49" w:type="dxa"/>
              <w:right w:w="49" w:type="dxa"/>
            </w:tcMar>
          </w:tcPr>
          <w:p w14:paraId="5DFBA907" w14:textId="77777777" w:rsidR="00E079EC" w:rsidRPr="00013946" w:rsidRDefault="00E079EC" w:rsidP="003D002F">
            <w:pPr>
              <w:spacing w:line="280" w:lineRule="exact"/>
              <w:rPr>
                <w:rFonts w:hint="default"/>
                <w:color w:val="auto"/>
                <w:spacing w:val="-6"/>
                <w:sz w:val="16"/>
                <w:szCs w:val="16"/>
              </w:rPr>
            </w:pPr>
          </w:p>
        </w:tc>
      </w:tr>
      <w:tr w:rsidR="00013946" w:rsidRPr="00013946" w14:paraId="67A7DD54" w14:textId="77777777" w:rsidTr="004047AA">
        <w:trPr>
          <w:gridAfter w:val="1"/>
          <w:wAfter w:w="25" w:type="dxa"/>
          <w:trHeight w:val="2927"/>
        </w:trPr>
        <w:tc>
          <w:tcPr>
            <w:tcW w:w="341" w:type="dxa"/>
            <w:vMerge w:val="restart"/>
            <w:tcBorders>
              <w:top w:val="single" w:sz="4" w:space="0" w:color="auto"/>
              <w:left w:val="single" w:sz="4" w:space="0" w:color="auto"/>
              <w:bottom w:val="single" w:sz="4" w:space="0" w:color="auto"/>
              <w:right w:val="single" w:sz="4" w:space="0" w:color="auto"/>
            </w:tcBorders>
            <w:vAlign w:val="center"/>
          </w:tcPr>
          <w:p w14:paraId="1BE58D80" w14:textId="77777777" w:rsidR="004D7B94" w:rsidRPr="00013946" w:rsidRDefault="004D7B94" w:rsidP="00E079EC">
            <w:pPr>
              <w:spacing w:line="280" w:lineRule="exact"/>
              <w:jc w:val="center"/>
              <w:rPr>
                <w:rFonts w:hAnsi="メイリオ" w:hint="default"/>
                <w:color w:val="auto"/>
                <w:spacing w:val="-6"/>
              </w:rPr>
            </w:pPr>
            <w:r w:rsidRPr="00013946">
              <w:rPr>
                <w:rFonts w:hAnsi="メイリオ"/>
                <w:color w:val="auto"/>
                <w:spacing w:val="-6"/>
              </w:rPr>
              <w:lastRenderedPageBreak/>
              <w:t>所</w:t>
            </w:r>
          </w:p>
          <w:p w14:paraId="507227B6" w14:textId="77777777" w:rsidR="004D7B94" w:rsidRPr="00013946" w:rsidRDefault="004D7B94" w:rsidP="00E079EC">
            <w:pPr>
              <w:spacing w:line="280" w:lineRule="exact"/>
              <w:jc w:val="center"/>
              <w:rPr>
                <w:rFonts w:hAnsi="メイリオ" w:hint="default"/>
                <w:color w:val="auto"/>
                <w:spacing w:val="-6"/>
              </w:rPr>
            </w:pPr>
            <w:r w:rsidRPr="00013946">
              <w:rPr>
                <w:rFonts w:hAnsi="メイリオ"/>
                <w:color w:val="auto"/>
                <w:spacing w:val="-6"/>
              </w:rPr>
              <w:t>得</w:t>
            </w:r>
          </w:p>
          <w:p w14:paraId="466A6482" w14:textId="77777777" w:rsidR="004D7B94" w:rsidRPr="00013946" w:rsidRDefault="004D7B94" w:rsidP="00E079EC">
            <w:pPr>
              <w:spacing w:line="280" w:lineRule="exact"/>
              <w:jc w:val="center"/>
              <w:rPr>
                <w:rFonts w:hAnsi="メイリオ" w:hint="default"/>
                <w:color w:val="auto"/>
                <w:spacing w:val="-6"/>
              </w:rPr>
            </w:pPr>
            <w:r w:rsidRPr="00013946">
              <w:rPr>
                <w:rFonts w:hAnsi="メイリオ"/>
                <w:color w:val="auto"/>
                <w:spacing w:val="-6"/>
              </w:rPr>
              <w:t>税</w:t>
            </w:r>
          </w:p>
          <w:p w14:paraId="7A9E9E93" w14:textId="77777777" w:rsidR="004D7B94" w:rsidRPr="00013946" w:rsidRDefault="004D7B94" w:rsidP="00E079EC">
            <w:pPr>
              <w:spacing w:line="280" w:lineRule="exact"/>
              <w:jc w:val="center"/>
              <w:rPr>
                <w:rFonts w:hAnsi="メイリオ" w:hint="default"/>
                <w:color w:val="auto"/>
                <w:spacing w:val="-6"/>
              </w:rPr>
            </w:pPr>
            <w:r w:rsidRPr="00013946">
              <w:rPr>
                <w:rFonts w:hAnsi="メイリオ" w:hint="default"/>
                <w:color w:val="auto"/>
                <w:spacing w:val="-6"/>
              </w:rPr>
              <w:t>・</w:t>
            </w:r>
          </w:p>
          <w:p w14:paraId="323654F4" w14:textId="77777777" w:rsidR="004D7B94" w:rsidRPr="00013946" w:rsidRDefault="004D7B94" w:rsidP="00E079EC">
            <w:pPr>
              <w:spacing w:line="280" w:lineRule="exact"/>
              <w:jc w:val="center"/>
              <w:rPr>
                <w:rFonts w:hAnsi="メイリオ" w:hint="default"/>
                <w:color w:val="auto"/>
                <w:spacing w:val="-6"/>
              </w:rPr>
            </w:pPr>
            <w:r w:rsidRPr="00013946">
              <w:rPr>
                <w:rFonts w:hAnsi="メイリオ" w:hint="default"/>
                <w:color w:val="auto"/>
                <w:spacing w:val="-6"/>
              </w:rPr>
              <w:t>法</w:t>
            </w:r>
          </w:p>
          <w:p w14:paraId="6965EFAD" w14:textId="77777777" w:rsidR="004D7B94" w:rsidRPr="00013946" w:rsidRDefault="004D7B94" w:rsidP="00E079EC">
            <w:pPr>
              <w:spacing w:line="280" w:lineRule="exact"/>
              <w:jc w:val="center"/>
              <w:rPr>
                <w:rFonts w:hAnsi="メイリオ" w:hint="default"/>
                <w:color w:val="auto"/>
                <w:spacing w:val="-6"/>
              </w:rPr>
            </w:pPr>
            <w:r w:rsidRPr="00013946">
              <w:rPr>
                <w:rFonts w:hAnsi="メイリオ" w:hint="default"/>
                <w:color w:val="auto"/>
                <w:spacing w:val="-6"/>
              </w:rPr>
              <w:t>人</w:t>
            </w:r>
          </w:p>
          <w:p w14:paraId="363A696D" w14:textId="06A8B44A" w:rsidR="004D7B94" w:rsidRPr="00013946" w:rsidRDefault="004D7B94" w:rsidP="00E079EC">
            <w:pPr>
              <w:spacing w:line="280" w:lineRule="exact"/>
              <w:jc w:val="center"/>
              <w:rPr>
                <w:rFonts w:hint="default"/>
                <w:color w:val="auto"/>
              </w:rPr>
            </w:pPr>
            <w:r w:rsidRPr="00013946">
              <w:rPr>
                <w:rFonts w:hAnsi="メイリオ" w:hint="default"/>
                <w:color w:val="auto"/>
                <w:spacing w:val="-6"/>
              </w:rPr>
              <w:t>税</w:t>
            </w:r>
          </w:p>
        </w:tc>
        <w:tc>
          <w:tcPr>
            <w:tcW w:w="3833" w:type="dxa"/>
            <w:gridSpan w:val="3"/>
            <w:tcBorders>
              <w:top w:val="single" w:sz="4" w:space="0" w:color="auto"/>
              <w:left w:val="single" w:sz="4" w:space="0" w:color="auto"/>
              <w:bottom w:val="single" w:sz="4" w:space="0" w:color="auto"/>
              <w:right w:val="single" w:sz="4" w:space="0" w:color="000000"/>
            </w:tcBorders>
            <w:tcMar>
              <w:left w:w="49" w:type="dxa"/>
              <w:right w:w="49" w:type="dxa"/>
            </w:tcMar>
          </w:tcPr>
          <w:p w14:paraId="51DFB7B5" w14:textId="77777777" w:rsidR="004D7B94" w:rsidRPr="00013946" w:rsidRDefault="004D7B94" w:rsidP="003D002F">
            <w:pPr>
              <w:spacing w:line="280" w:lineRule="exact"/>
              <w:ind w:firstLineChars="100" w:firstLine="168"/>
              <w:rPr>
                <w:rFonts w:hAnsi="メイリオ" w:hint="default"/>
                <w:color w:val="auto"/>
              </w:rPr>
            </w:pPr>
            <w:r w:rsidRPr="00013946">
              <w:rPr>
                <w:rFonts w:hAnsi="メイリオ"/>
                <w:color w:val="auto"/>
                <w:spacing w:val="-6"/>
              </w:rPr>
              <w:t>②【オープンイノベーション型】</w:t>
            </w:r>
          </w:p>
          <w:p w14:paraId="0E977665" w14:textId="77777777" w:rsidR="004D7B94" w:rsidRPr="00013946" w:rsidRDefault="004D7B94" w:rsidP="003D002F">
            <w:pPr>
              <w:spacing w:line="280" w:lineRule="exact"/>
              <w:ind w:firstLineChars="200" w:firstLine="337"/>
              <w:rPr>
                <w:rFonts w:hint="default"/>
                <w:color w:val="auto"/>
              </w:rPr>
            </w:pPr>
            <w:r w:rsidRPr="00013946">
              <w:rPr>
                <w:rFonts w:hAnsi="メイリオ" w:hint="default"/>
                <w:color w:val="auto"/>
                <w:spacing w:val="-6"/>
              </w:rPr>
              <w:t>・</w:t>
            </w:r>
            <w:r w:rsidRPr="00013946">
              <w:rPr>
                <w:rFonts w:hAnsi="メイリオ"/>
                <w:color w:val="auto"/>
                <w:spacing w:val="-6"/>
              </w:rPr>
              <w:t>特別試験研究費に係る税額控除制度</w:t>
            </w:r>
          </w:p>
        </w:tc>
        <w:tc>
          <w:tcPr>
            <w:tcW w:w="3825" w:type="dxa"/>
            <w:tcBorders>
              <w:top w:val="single" w:sz="4" w:space="0" w:color="auto"/>
              <w:left w:val="single" w:sz="4" w:space="0" w:color="000000"/>
              <w:bottom w:val="single" w:sz="4" w:space="0" w:color="auto"/>
              <w:right w:val="single" w:sz="4" w:space="0" w:color="000000"/>
            </w:tcBorders>
            <w:tcMar>
              <w:left w:w="49" w:type="dxa"/>
              <w:right w:w="49" w:type="dxa"/>
            </w:tcMar>
          </w:tcPr>
          <w:p w14:paraId="63A5B9C9" w14:textId="77777777" w:rsidR="004D7B94" w:rsidRPr="00013946" w:rsidRDefault="004D7B94" w:rsidP="003D002F">
            <w:pPr>
              <w:tabs>
                <w:tab w:val="left" w:pos="1755"/>
              </w:tabs>
              <w:spacing w:line="280" w:lineRule="exact"/>
              <w:rPr>
                <w:rFonts w:hAnsi="メイリオ" w:hint="default"/>
                <w:color w:val="auto"/>
                <w:spacing w:val="-6"/>
              </w:rPr>
            </w:pPr>
            <w:r w:rsidRPr="00013946">
              <w:rPr>
                <w:rFonts w:hAnsi="メイリオ"/>
                <w:color w:val="auto"/>
                <w:spacing w:val="-6"/>
              </w:rPr>
              <w:t>産学官連携又は一定の契約に基づき企業間で実施される共同研究・</w:t>
            </w:r>
            <w:r w:rsidRPr="00013946">
              <w:rPr>
                <w:rFonts w:hAnsi="メイリオ" w:hint="default"/>
                <w:color w:val="auto"/>
                <w:spacing w:val="-6"/>
              </w:rPr>
              <w:t>委託研究</w:t>
            </w:r>
            <w:r w:rsidRPr="00013946">
              <w:rPr>
                <w:rFonts w:hAnsi="メイリオ"/>
                <w:color w:val="auto"/>
                <w:spacing w:val="-6"/>
              </w:rPr>
              <w:t>等の特別試験研究費総額</w:t>
            </w:r>
            <w:r w:rsidRPr="00013946">
              <w:rPr>
                <w:rFonts w:hAnsi="メイリオ" w:hint="default"/>
                <w:color w:val="auto"/>
                <w:spacing w:val="-6"/>
              </w:rPr>
              <w:t>に</w:t>
            </w:r>
            <w:r w:rsidRPr="00013946">
              <w:rPr>
                <w:rFonts w:hAnsi="メイリオ"/>
                <w:color w:val="auto"/>
                <w:spacing w:val="-6"/>
              </w:rPr>
              <w:t>係る</w:t>
            </w:r>
            <w:r w:rsidRPr="00013946">
              <w:rPr>
                <w:rFonts w:hAnsi="メイリオ" w:hint="default"/>
                <w:color w:val="auto"/>
                <w:spacing w:val="-6"/>
              </w:rPr>
              <w:t>控除制度</w:t>
            </w:r>
          </w:p>
          <w:p w14:paraId="67D53D97" w14:textId="77777777" w:rsidR="004D7B94" w:rsidRPr="00013946" w:rsidRDefault="004D7B94" w:rsidP="003D002F">
            <w:pPr>
              <w:tabs>
                <w:tab w:val="left" w:pos="1755"/>
              </w:tabs>
              <w:spacing w:line="280" w:lineRule="exact"/>
              <w:rPr>
                <w:rFonts w:hAnsi="メイリオ" w:hint="default"/>
                <w:color w:val="auto"/>
                <w:spacing w:val="-6"/>
              </w:rPr>
            </w:pPr>
          </w:p>
          <w:p w14:paraId="7AA8C76F" w14:textId="77777777" w:rsidR="004D7B94" w:rsidRPr="00013946" w:rsidRDefault="004D7B94" w:rsidP="003D002F">
            <w:pPr>
              <w:spacing w:line="280" w:lineRule="exact"/>
              <w:rPr>
                <w:rFonts w:hAnsi="メイリオ" w:hint="default"/>
                <w:color w:val="auto"/>
                <w:spacing w:val="-6"/>
              </w:rPr>
            </w:pPr>
            <w:r w:rsidRPr="00013946">
              <w:rPr>
                <w:rFonts w:hAnsi="メイリオ"/>
                <w:color w:val="auto"/>
                <w:spacing w:val="-6"/>
              </w:rPr>
              <w:t>【</w:t>
            </w:r>
            <w:r w:rsidRPr="00013946">
              <w:rPr>
                <w:rFonts w:hAnsi="メイリオ" w:hint="default"/>
                <w:color w:val="auto"/>
                <w:spacing w:val="-6"/>
              </w:rPr>
              <w:t>税額控除率</w:t>
            </w:r>
            <w:r w:rsidRPr="00013946">
              <w:rPr>
                <w:rFonts w:hAnsi="メイリオ"/>
                <w:color w:val="auto"/>
                <w:spacing w:val="-6"/>
              </w:rPr>
              <w:t>】</w:t>
            </w:r>
          </w:p>
          <w:p w14:paraId="37F7D7A6" w14:textId="77777777" w:rsidR="004D7B94" w:rsidRPr="00013946" w:rsidRDefault="004D7B94" w:rsidP="003D002F">
            <w:pPr>
              <w:spacing w:line="280" w:lineRule="exact"/>
              <w:rPr>
                <w:rFonts w:hAnsi="メイリオ" w:hint="default"/>
                <w:color w:val="auto"/>
                <w:spacing w:val="-6"/>
                <w:sz w:val="16"/>
              </w:rPr>
            </w:pPr>
            <w:r w:rsidRPr="00013946">
              <w:rPr>
                <w:rFonts w:hAnsi="メイリオ"/>
                <w:color w:val="auto"/>
                <w:spacing w:val="-6"/>
                <w:sz w:val="16"/>
              </w:rPr>
              <w:t xml:space="preserve">　</w:t>
            </w:r>
            <w:r w:rsidRPr="00013946">
              <w:rPr>
                <w:rFonts w:hAnsi="メイリオ" w:hint="default"/>
                <w:color w:val="auto"/>
                <w:spacing w:val="-6"/>
                <w:sz w:val="16"/>
              </w:rPr>
              <w:t>相手方が大学・</w:t>
            </w:r>
            <w:r w:rsidRPr="00013946">
              <w:rPr>
                <w:rFonts w:hAnsi="メイリオ"/>
                <w:color w:val="auto"/>
                <w:spacing w:val="-6"/>
                <w:sz w:val="16"/>
              </w:rPr>
              <w:t>特別</w:t>
            </w:r>
            <w:r w:rsidRPr="00013946">
              <w:rPr>
                <w:rFonts w:hAnsi="メイリオ" w:hint="default"/>
                <w:color w:val="auto"/>
                <w:spacing w:val="-6"/>
                <w:sz w:val="16"/>
              </w:rPr>
              <w:t>研究機関等：30％</w:t>
            </w:r>
          </w:p>
          <w:p w14:paraId="3A18CB8E" w14:textId="77777777" w:rsidR="004D7B94" w:rsidRPr="00013946" w:rsidRDefault="004D7B94" w:rsidP="003D002F">
            <w:pPr>
              <w:spacing w:line="280" w:lineRule="exact"/>
              <w:rPr>
                <w:rFonts w:hAnsi="メイリオ" w:hint="default"/>
                <w:color w:val="auto"/>
                <w:spacing w:val="-6"/>
                <w:sz w:val="16"/>
              </w:rPr>
            </w:pPr>
            <w:r w:rsidRPr="00013946">
              <w:rPr>
                <w:rFonts w:hAnsi="メイリオ"/>
                <w:color w:val="auto"/>
                <w:spacing w:val="-6"/>
                <w:sz w:val="16"/>
              </w:rPr>
              <w:t xml:space="preserve">　</w:t>
            </w:r>
            <w:r w:rsidRPr="00013946">
              <w:rPr>
                <w:rFonts w:hAnsi="メイリオ" w:hint="default"/>
                <w:color w:val="auto"/>
                <w:spacing w:val="-6"/>
                <w:sz w:val="16"/>
              </w:rPr>
              <w:t>相手方が</w:t>
            </w:r>
            <w:r w:rsidRPr="00013946">
              <w:rPr>
                <w:rFonts w:hAnsi="メイリオ"/>
                <w:color w:val="auto"/>
                <w:spacing w:val="-6"/>
                <w:sz w:val="16"/>
              </w:rPr>
              <w:t>スタートアップ等</w:t>
            </w:r>
            <w:r w:rsidRPr="00013946">
              <w:rPr>
                <w:rFonts w:hAnsi="メイリオ" w:hint="default"/>
                <w:color w:val="auto"/>
                <w:spacing w:val="-6"/>
                <w:sz w:val="16"/>
              </w:rPr>
              <w:t>：25％</w:t>
            </w:r>
          </w:p>
          <w:p w14:paraId="6445CEAA" w14:textId="77777777" w:rsidR="004D7B94" w:rsidRPr="00013946" w:rsidRDefault="004D7B94" w:rsidP="003D002F">
            <w:pPr>
              <w:spacing w:line="280" w:lineRule="exact"/>
              <w:ind w:firstLineChars="100" w:firstLine="148"/>
              <w:rPr>
                <w:rFonts w:hAnsi="メイリオ" w:hint="default"/>
                <w:color w:val="auto"/>
                <w:spacing w:val="-6"/>
                <w:sz w:val="16"/>
              </w:rPr>
            </w:pPr>
            <w:r w:rsidRPr="00013946">
              <w:rPr>
                <w:rFonts w:hAnsi="メイリオ"/>
                <w:color w:val="auto"/>
                <w:spacing w:val="-6"/>
                <w:sz w:val="16"/>
              </w:rPr>
              <w:t>相手方が国公立大学･国立研究開発法人</w:t>
            </w:r>
          </w:p>
          <w:p w14:paraId="651645EB" w14:textId="77777777" w:rsidR="004D7B94" w:rsidRPr="00013946" w:rsidRDefault="004D7B94" w:rsidP="003D002F">
            <w:pPr>
              <w:spacing w:line="280" w:lineRule="exact"/>
              <w:ind w:firstLineChars="100" w:firstLine="148"/>
              <w:rPr>
                <w:rFonts w:hAnsi="メイリオ" w:hint="default"/>
                <w:color w:val="auto"/>
                <w:spacing w:val="-6"/>
                <w:sz w:val="16"/>
              </w:rPr>
            </w:pPr>
            <w:r w:rsidRPr="00013946">
              <w:rPr>
                <w:rFonts w:hAnsi="メイリオ"/>
                <w:color w:val="auto"/>
                <w:spacing w:val="-6"/>
                <w:sz w:val="16"/>
              </w:rPr>
              <w:t>の外部化法人　　　　　　　　：25％</w:t>
            </w:r>
          </w:p>
          <w:p w14:paraId="2285335F" w14:textId="77777777" w:rsidR="004D7B94" w:rsidRPr="00013946" w:rsidRDefault="004D7B94" w:rsidP="003D002F">
            <w:pPr>
              <w:spacing w:line="280" w:lineRule="exact"/>
              <w:rPr>
                <w:rFonts w:hAnsi="メイリオ" w:hint="default"/>
                <w:color w:val="auto"/>
                <w:spacing w:val="-6"/>
                <w:sz w:val="16"/>
              </w:rPr>
            </w:pPr>
            <w:r w:rsidRPr="00013946">
              <w:rPr>
                <w:rFonts w:hAnsi="メイリオ"/>
                <w:color w:val="auto"/>
                <w:spacing w:val="-6"/>
                <w:sz w:val="16"/>
              </w:rPr>
              <w:t xml:space="preserve">　</w:t>
            </w:r>
            <w:r w:rsidRPr="00013946">
              <w:rPr>
                <w:rFonts w:hAnsi="メイリオ" w:hint="default"/>
                <w:color w:val="auto"/>
                <w:spacing w:val="-6"/>
                <w:sz w:val="16"/>
              </w:rPr>
              <w:t>相手方がその他（</w:t>
            </w:r>
            <w:r w:rsidRPr="00013946">
              <w:rPr>
                <w:rFonts w:hAnsi="メイリオ"/>
                <w:color w:val="auto"/>
                <w:spacing w:val="-6"/>
                <w:sz w:val="16"/>
              </w:rPr>
              <w:t>民間企業等</w:t>
            </w:r>
            <w:r w:rsidRPr="00013946">
              <w:rPr>
                <w:rFonts w:hAnsi="メイリオ" w:hint="default"/>
                <w:color w:val="auto"/>
                <w:spacing w:val="-6"/>
                <w:sz w:val="16"/>
              </w:rPr>
              <w:t>）：20％</w:t>
            </w:r>
          </w:p>
          <w:p w14:paraId="6B1085AC" w14:textId="77777777" w:rsidR="004D7B94" w:rsidRPr="00013946" w:rsidRDefault="004D7B94" w:rsidP="003D002F">
            <w:pPr>
              <w:spacing w:line="280" w:lineRule="exact"/>
              <w:rPr>
                <w:rFonts w:hAnsi="メイリオ" w:hint="default"/>
                <w:color w:val="auto"/>
                <w:spacing w:val="-6"/>
                <w:sz w:val="16"/>
              </w:rPr>
            </w:pPr>
            <w:r w:rsidRPr="00013946">
              <w:rPr>
                <w:rFonts w:hAnsi="メイリオ"/>
                <w:color w:val="auto"/>
                <w:spacing w:val="-6"/>
                <w:sz w:val="16"/>
              </w:rPr>
              <w:t xml:space="preserve">　</w:t>
            </w:r>
            <w:r w:rsidRPr="00013946">
              <w:rPr>
                <w:rFonts w:hAnsi="メイリオ" w:hint="default"/>
                <w:color w:val="auto"/>
                <w:spacing w:val="-6"/>
                <w:sz w:val="16"/>
              </w:rPr>
              <w:t>大企業等への委託研究で一定のもの</w:t>
            </w:r>
            <w:r w:rsidRPr="00013946">
              <w:rPr>
                <w:rFonts w:hAnsi="メイリオ"/>
                <w:color w:val="auto"/>
                <w:spacing w:val="-6"/>
                <w:sz w:val="16"/>
              </w:rPr>
              <w:t>も対象</w:t>
            </w:r>
            <w:r w:rsidRPr="00013946">
              <w:rPr>
                <w:rFonts w:hAnsi="メイリオ" w:hint="default"/>
                <w:color w:val="auto"/>
                <w:spacing w:val="-6"/>
                <w:sz w:val="16"/>
              </w:rPr>
              <w:t>：20％</w:t>
            </w:r>
          </w:p>
          <w:p w14:paraId="73E5003B" w14:textId="77777777" w:rsidR="004D7B94" w:rsidRPr="00013946" w:rsidRDefault="004D7B94" w:rsidP="003D002F">
            <w:pPr>
              <w:spacing w:line="280" w:lineRule="exact"/>
              <w:rPr>
                <w:rFonts w:hAnsi="メイリオ" w:hint="default"/>
                <w:color w:val="auto"/>
                <w:spacing w:val="-6"/>
                <w:szCs w:val="18"/>
              </w:rPr>
            </w:pPr>
          </w:p>
          <w:p w14:paraId="3346D53D" w14:textId="77777777" w:rsidR="004D7B94" w:rsidRPr="00013946" w:rsidRDefault="004D7B94" w:rsidP="003D002F">
            <w:pPr>
              <w:spacing w:line="280" w:lineRule="exact"/>
              <w:rPr>
                <w:rFonts w:hAnsi="メイリオ" w:hint="default"/>
                <w:color w:val="auto"/>
                <w:spacing w:val="-6"/>
                <w:szCs w:val="18"/>
              </w:rPr>
            </w:pPr>
            <w:r w:rsidRPr="00013946">
              <w:rPr>
                <w:rFonts w:hAnsi="メイリオ"/>
                <w:color w:val="auto"/>
                <w:spacing w:val="-6"/>
                <w:szCs w:val="18"/>
              </w:rPr>
              <w:t>【税額控除の</w:t>
            </w:r>
            <w:r w:rsidRPr="00013946">
              <w:rPr>
                <w:rFonts w:hAnsi="メイリオ" w:hint="default"/>
                <w:color w:val="auto"/>
                <w:spacing w:val="-6"/>
                <w:szCs w:val="18"/>
              </w:rPr>
              <w:t>上限</w:t>
            </w:r>
            <w:r w:rsidRPr="00013946">
              <w:rPr>
                <w:rFonts w:hAnsi="メイリオ"/>
                <w:color w:val="auto"/>
                <w:spacing w:val="-6"/>
              </w:rPr>
              <w:t>】</w:t>
            </w:r>
          </w:p>
          <w:p w14:paraId="3AFE542B" w14:textId="129EDE63" w:rsidR="004D7B94" w:rsidRPr="00D926DE" w:rsidRDefault="004D7B94" w:rsidP="00D926DE">
            <w:pPr>
              <w:spacing w:line="240" w:lineRule="exact"/>
              <w:ind w:firstLineChars="100" w:firstLine="168"/>
              <w:rPr>
                <w:rFonts w:hAnsi="メイリオ" w:hint="default"/>
                <w:color w:val="auto"/>
                <w:spacing w:val="-6"/>
                <w:szCs w:val="18"/>
              </w:rPr>
            </w:pPr>
            <w:r w:rsidRPr="00013946">
              <w:rPr>
                <w:rFonts w:hAnsi="メイリオ"/>
                <w:color w:val="auto"/>
                <w:spacing w:val="-6"/>
                <w:szCs w:val="18"/>
              </w:rPr>
              <w:t>法人税額等の10</w:t>
            </w:r>
            <w:r w:rsidRPr="00013946">
              <w:rPr>
                <w:rFonts w:hAnsi="メイリオ" w:hint="default"/>
                <w:color w:val="auto"/>
                <w:spacing w:val="-6"/>
                <w:szCs w:val="18"/>
              </w:rPr>
              <w:t>％</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49EFC545" w14:textId="77777777" w:rsidR="004D7B94" w:rsidRPr="00013946" w:rsidRDefault="004D7B94" w:rsidP="003D002F">
            <w:pPr>
              <w:spacing w:line="280" w:lineRule="exact"/>
              <w:jc w:val="center"/>
              <w:rPr>
                <w:rFonts w:hint="default"/>
                <w:color w:val="auto"/>
              </w:rPr>
            </w:pPr>
            <w:r w:rsidRPr="00013946">
              <w:rPr>
                <w:rFonts w:hAnsi="メイリオ"/>
                <w:color w:val="auto"/>
                <w:spacing w:val="-6"/>
              </w:rPr>
              <w:t>H15</w:t>
            </w:r>
          </w:p>
        </w:tc>
        <w:tc>
          <w:tcPr>
            <w:tcW w:w="855" w:type="dxa"/>
            <w:tcBorders>
              <w:top w:val="single" w:sz="4" w:space="0" w:color="auto"/>
              <w:left w:val="single" w:sz="4" w:space="0" w:color="000000"/>
              <w:bottom w:val="single" w:sz="4" w:space="0" w:color="auto"/>
              <w:right w:val="single" w:sz="4" w:space="0" w:color="000000"/>
            </w:tcBorders>
            <w:tcMar>
              <w:left w:w="49" w:type="dxa"/>
              <w:right w:w="49" w:type="dxa"/>
            </w:tcMar>
          </w:tcPr>
          <w:p w14:paraId="0E6FC521" w14:textId="77777777" w:rsidR="004D7B94" w:rsidRPr="00013946" w:rsidRDefault="004D7B94" w:rsidP="00014A54">
            <w:pPr>
              <w:spacing w:line="280" w:lineRule="exact"/>
              <w:jc w:val="center"/>
              <w:rPr>
                <w:rFonts w:hint="default"/>
                <w:color w:val="auto"/>
              </w:rPr>
            </w:pPr>
            <w:r w:rsidRPr="00013946">
              <w:rPr>
                <w:rFonts w:hAnsi="メイリオ"/>
                <w:color w:val="auto"/>
                <w:spacing w:val="-6"/>
              </w:rPr>
              <w:t>8.3.31</w:t>
            </w:r>
          </w:p>
        </w:tc>
        <w:tc>
          <w:tcPr>
            <w:tcW w:w="1412" w:type="dxa"/>
            <w:vMerge/>
            <w:tcBorders>
              <w:top w:val="single" w:sz="4" w:space="0" w:color="auto"/>
              <w:left w:val="single" w:sz="4" w:space="0" w:color="000000"/>
              <w:bottom w:val="single" w:sz="4" w:space="0" w:color="auto"/>
              <w:right w:val="single" w:sz="4" w:space="0" w:color="000000"/>
            </w:tcBorders>
            <w:tcMar>
              <w:left w:w="49" w:type="dxa"/>
              <w:right w:w="49" w:type="dxa"/>
            </w:tcMar>
          </w:tcPr>
          <w:p w14:paraId="70EA4D64" w14:textId="77777777" w:rsidR="004D7B94" w:rsidRPr="00013946" w:rsidRDefault="004D7B94" w:rsidP="003D002F">
            <w:pPr>
              <w:spacing w:line="280" w:lineRule="exact"/>
              <w:rPr>
                <w:rFonts w:hint="default"/>
                <w:color w:val="auto"/>
                <w:spacing w:val="-6"/>
                <w:sz w:val="16"/>
                <w:szCs w:val="16"/>
              </w:rPr>
            </w:pPr>
          </w:p>
        </w:tc>
      </w:tr>
      <w:tr w:rsidR="00013946" w:rsidRPr="00013946" w14:paraId="6B0E2DA2" w14:textId="77777777" w:rsidTr="004047AA">
        <w:trPr>
          <w:gridAfter w:val="1"/>
          <w:wAfter w:w="25" w:type="dxa"/>
          <w:trHeight w:val="2288"/>
        </w:trPr>
        <w:tc>
          <w:tcPr>
            <w:tcW w:w="341" w:type="dxa"/>
            <w:vMerge/>
            <w:tcBorders>
              <w:left w:val="single" w:sz="4" w:space="0" w:color="auto"/>
              <w:bottom w:val="single" w:sz="4" w:space="0" w:color="auto"/>
              <w:right w:val="single" w:sz="4" w:space="0" w:color="auto"/>
            </w:tcBorders>
            <w:vAlign w:val="center"/>
          </w:tcPr>
          <w:p w14:paraId="6E9A21F8" w14:textId="2785C41A" w:rsidR="004D7B94" w:rsidRPr="00013946" w:rsidRDefault="004D7B94" w:rsidP="00D932CC">
            <w:pPr>
              <w:spacing w:line="280" w:lineRule="exact"/>
              <w:jc w:val="center"/>
              <w:rPr>
                <w:rFonts w:hAnsi="メイリオ" w:hint="default"/>
                <w:color w:val="auto"/>
                <w:spacing w:val="-6"/>
              </w:rPr>
            </w:pPr>
          </w:p>
        </w:tc>
        <w:tc>
          <w:tcPr>
            <w:tcW w:w="2700" w:type="dxa"/>
            <w:gridSpan w:val="2"/>
            <w:tcBorders>
              <w:top w:val="single" w:sz="4" w:space="0" w:color="auto"/>
              <w:left w:val="single" w:sz="4" w:space="0" w:color="auto"/>
              <w:bottom w:val="single" w:sz="4" w:space="0" w:color="auto"/>
              <w:right w:val="single" w:sz="4" w:space="0" w:color="000000"/>
            </w:tcBorders>
            <w:tcMar>
              <w:left w:w="49" w:type="dxa"/>
              <w:right w:w="49" w:type="dxa"/>
            </w:tcMar>
          </w:tcPr>
          <w:p w14:paraId="2A1615C4" w14:textId="77777777" w:rsidR="004D7B94" w:rsidRPr="00013946" w:rsidRDefault="004D7B94" w:rsidP="003D002F">
            <w:pPr>
              <w:spacing w:line="280" w:lineRule="exact"/>
              <w:rPr>
                <w:rFonts w:hAnsi="メイリオ" w:hint="default"/>
                <w:color w:val="auto"/>
              </w:rPr>
            </w:pPr>
            <w:r w:rsidRPr="00013946">
              <w:rPr>
                <w:rFonts w:hAnsi="メイリオ"/>
                <w:color w:val="auto"/>
                <w:spacing w:val="-6"/>
              </w:rPr>
              <w:t>中小企業者等が機械等を取得した場合の特別償却又は税額の特別控除</w:t>
            </w:r>
          </w:p>
          <w:p w14:paraId="2C4DBE9F" w14:textId="77777777" w:rsidR="004D7B94" w:rsidRPr="00013946" w:rsidRDefault="004D7B94" w:rsidP="003D002F">
            <w:pPr>
              <w:spacing w:line="280" w:lineRule="exact"/>
              <w:jc w:val="left"/>
              <w:rPr>
                <w:rFonts w:hint="default"/>
                <w:color w:val="auto"/>
                <w:lang w:eastAsia="zh-TW"/>
              </w:rPr>
            </w:pPr>
            <w:r w:rsidRPr="00013946">
              <w:rPr>
                <w:color w:val="auto"/>
                <w:lang w:eastAsia="zh-TW"/>
              </w:rPr>
              <w:t>＜中小企業投資促進税制＞</w:t>
            </w:r>
          </w:p>
        </w:tc>
        <w:tc>
          <w:tcPr>
            <w:tcW w:w="1133" w:type="dxa"/>
            <w:tcBorders>
              <w:top w:val="single" w:sz="4" w:space="0" w:color="auto"/>
              <w:left w:val="single" w:sz="4" w:space="0" w:color="000000"/>
              <w:bottom w:val="single" w:sz="4" w:space="0" w:color="auto"/>
              <w:right w:val="single" w:sz="4" w:space="0" w:color="000000"/>
            </w:tcBorders>
            <w:tcMar>
              <w:left w:w="49" w:type="dxa"/>
              <w:right w:w="49" w:type="dxa"/>
            </w:tcMar>
          </w:tcPr>
          <w:p w14:paraId="55787A87" w14:textId="512F2F27" w:rsidR="004D7B94" w:rsidRPr="00013946" w:rsidRDefault="004D7B94" w:rsidP="000529A7">
            <w:pPr>
              <w:spacing w:line="280" w:lineRule="exact"/>
              <w:rPr>
                <w:rFonts w:hAnsi="メイリオ" w:hint="default"/>
                <w:color w:val="auto"/>
              </w:rPr>
            </w:pPr>
            <w:r w:rsidRPr="00013946">
              <w:rPr>
                <w:rFonts w:hAnsi="メイリオ"/>
                <w:color w:val="auto"/>
                <w:spacing w:val="-6"/>
              </w:rPr>
              <w:t>措法10の3、42の6</w:t>
            </w:r>
          </w:p>
          <w:p w14:paraId="0A016B9B" w14:textId="77777777" w:rsidR="004D7B94" w:rsidRPr="00013946" w:rsidRDefault="004D7B94" w:rsidP="003D002F">
            <w:pPr>
              <w:spacing w:line="280" w:lineRule="exact"/>
              <w:rPr>
                <w:rFonts w:hint="default"/>
                <w:color w:val="auto"/>
              </w:rPr>
            </w:pPr>
          </w:p>
        </w:tc>
        <w:tc>
          <w:tcPr>
            <w:tcW w:w="3825" w:type="dxa"/>
            <w:tcBorders>
              <w:top w:val="single" w:sz="4" w:space="0" w:color="auto"/>
              <w:left w:val="single" w:sz="4" w:space="0" w:color="000000"/>
              <w:bottom w:val="single" w:sz="4" w:space="0" w:color="auto"/>
              <w:right w:val="single" w:sz="4" w:space="0" w:color="000000"/>
            </w:tcBorders>
            <w:tcMar>
              <w:left w:w="49" w:type="dxa"/>
              <w:right w:w="49" w:type="dxa"/>
            </w:tcMar>
          </w:tcPr>
          <w:p w14:paraId="7389D5A0" w14:textId="77777777" w:rsidR="004D7B94" w:rsidRPr="00013946" w:rsidRDefault="004D7B94" w:rsidP="003D002F">
            <w:pPr>
              <w:spacing w:line="280" w:lineRule="exact"/>
              <w:rPr>
                <w:rFonts w:hAnsi="メイリオ" w:hint="default"/>
                <w:color w:val="auto"/>
                <w:spacing w:val="-6"/>
              </w:rPr>
            </w:pPr>
            <w:r w:rsidRPr="00013946">
              <w:rPr>
                <w:rFonts w:hAnsi="メイリオ"/>
                <w:color w:val="auto"/>
                <w:spacing w:val="-6"/>
              </w:rPr>
              <w:t>取得価額の</w:t>
            </w:r>
            <w:r w:rsidRPr="00013946">
              <w:rPr>
                <w:rFonts w:hAnsi="メイリオ" w:hint="default"/>
                <w:color w:val="auto"/>
                <w:spacing w:val="-6"/>
              </w:rPr>
              <w:t>30%の特別償却又は7%の税額控除</w:t>
            </w:r>
          </w:p>
          <w:p w14:paraId="09D53D6F" w14:textId="77777777" w:rsidR="004D7B94" w:rsidRPr="00013946" w:rsidRDefault="004D7B94" w:rsidP="003D002F">
            <w:pPr>
              <w:spacing w:line="280" w:lineRule="exact"/>
              <w:rPr>
                <w:rFonts w:hAnsi="メイリオ" w:hint="default"/>
                <w:color w:val="auto"/>
                <w:spacing w:val="-6"/>
              </w:rPr>
            </w:pPr>
            <w:r w:rsidRPr="00013946">
              <w:rPr>
                <w:rFonts w:hAnsi="メイリオ"/>
                <w:color w:val="auto"/>
                <w:spacing w:val="-6"/>
              </w:rPr>
              <w:t>（税額控除の対象法人は、資本金の額等が</w:t>
            </w:r>
            <w:r w:rsidRPr="00013946">
              <w:rPr>
                <w:rFonts w:hAnsi="メイリオ" w:hint="default"/>
                <w:color w:val="auto"/>
                <w:spacing w:val="-6"/>
              </w:rPr>
              <w:t>3,000 万円以下の中小企業等（特定中小企業者等）に限る。）</w:t>
            </w:r>
          </w:p>
          <w:p w14:paraId="54A28ACA" w14:textId="77777777" w:rsidR="004D7B94" w:rsidRPr="00013946" w:rsidRDefault="004D7B94" w:rsidP="003D002F">
            <w:pPr>
              <w:spacing w:line="280" w:lineRule="exact"/>
              <w:rPr>
                <w:rFonts w:hAnsi="メイリオ" w:hint="default"/>
                <w:color w:val="auto"/>
                <w:spacing w:val="-6"/>
              </w:rPr>
            </w:pPr>
            <w:r w:rsidRPr="00013946">
              <w:rPr>
                <w:rFonts w:hAnsi="メイリオ"/>
                <w:color w:val="auto"/>
                <w:spacing w:val="-6"/>
              </w:rPr>
              <w:t>（控除税額の上限は、中小企業経営強化税制による控除額との合計で、所得税額又は法人税額の</w:t>
            </w:r>
            <w:r w:rsidRPr="00013946">
              <w:rPr>
                <w:rFonts w:hAnsi="メイリオ" w:hint="default"/>
                <w:color w:val="auto"/>
                <w:spacing w:val="-6"/>
              </w:rPr>
              <w:t>20％とする。控除限度超過額は１年間繰越し可能）</w:t>
            </w:r>
          </w:p>
          <w:p w14:paraId="48FCA356" w14:textId="4A2D7FF4" w:rsidR="004D7B94" w:rsidRPr="00013946" w:rsidRDefault="004D7B94" w:rsidP="00013946">
            <w:pPr>
              <w:spacing w:line="280" w:lineRule="exact"/>
              <w:rPr>
                <w:rFonts w:hint="default"/>
                <w:strike/>
                <w:color w:val="auto"/>
              </w:rPr>
            </w:pP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1F12FE20" w14:textId="77777777" w:rsidR="004D7B94" w:rsidRPr="00013946" w:rsidRDefault="004D7B94" w:rsidP="003D002F">
            <w:pPr>
              <w:spacing w:line="280" w:lineRule="exact"/>
              <w:jc w:val="center"/>
              <w:rPr>
                <w:rFonts w:hAnsi="メイリオ" w:hint="default"/>
                <w:color w:val="auto"/>
              </w:rPr>
            </w:pPr>
            <w:r w:rsidRPr="00013946">
              <w:rPr>
                <w:rFonts w:hAnsi="メイリオ"/>
                <w:color w:val="auto"/>
                <w:spacing w:val="-6"/>
              </w:rPr>
              <w:t>H10</w:t>
            </w:r>
          </w:p>
          <w:p w14:paraId="36ABC9F9" w14:textId="77777777" w:rsidR="004D7B94" w:rsidRPr="00013946" w:rsidRDefault="004D7B94" w:rsidP="003D002F">
            <w:pPr>
              <w:spacing w:line="280" w:lineRule="exact"/>
              <w:jc w:val="center"/>
              <w:rPr>
                <w:rFonts w:hint="default"/>
                <w:color w:val="auto"/>
              </w:rPr>
            </w:pPr>
          </w:p>
        </w:tc>
        <w:tc>
          <w:tcPr>
            <w:tcW w:w="855" w:type="dxa"/>
            <w:tcBorders>
              <w:top w:val="single" w:sz="4" w:space="0" w:color="auto"/>
              <w:left w:val="single" w:sz="4" w:space="0" w:color="000000"/>
              <w:bottom w:val="single" w:sz="4" w:space="0" w:color="auto"/>
              <w:right w:val="single" w:sz="4" w:space="0" w:color="000000"/>
            </w:tcBorders>
            <w:tcMar>
              <w:left w:w="49" w:type="dxa"/>
              <w:right w:w="49" w:type="dxa"/>
            </w:tcMar>
          </w:tcPr>
          <w:p w14:paraId="77701FB5" w14:textId="466301B5" w:rsidR="004D7B94" w:rsidRPr="00013946" w:rsidRDefault="004D7B94" w:rsidP="003D002F">
            <w:pPr>
              <w:spacing w:line="280" w:lineRule="exact"/>
              <w:jc w:val="center"/>
              <w:rPr>
                <w:rFonts w:hAnsi="メイリオ" w:hint="default"/>
                <w:color w:val="auto"/>
              </w:rPr>
            </w:pPr>
            <w:r w:rsidRPr="00013946">
              <w:rPr>
                <w:rFonts w:hAnsi="メイリオ"/>
                <w:color w:val="auto"/>
                <w:spacing w:val="-6"/>
              </w:rPr>
              <w:t>9.3.31</w:t>
            </w:r>
          </w:p>
          <w:p w14:paraId="237D632F" w14:textId="77777777" w:rsidR="004D7B94" w:rsidRPr="00013946" w:rsidRDefault="004D7B94" w:rsidP="003D002F">
            <w:pPr>
              <w:spacing w:line="280" w:lineRule="exact"/>
              <w:jc w:val="center"/>
              <w:rPr>
                <w:rFonts w:hint="default"/>
                <w:color w:val="auto"/>
              </w:rPr>
            </w:pPr>
          </w:p>
        </w:tc>
        <w:tc>
          <w:tcPr>
            <w:tcW w:w="1412" w:type="dxa"/>
            <w:tcBorders>
              <w:top w:val="single" w:sz="4" w:space="0" w:color="auto"/>
              <w:left w:val="single" w:sz="4" w:space="0" w:color="000000"/>
              <w:bottom w:val="single" w:sz="4" w:space="0" w:color="auto"/>
              <w:right w:val="single" w:sz="4" w:space="0" w:color="000000"/>
            </w:tcBorders>
            <w:tcMar>
              <w:left w:w="49" w:type="dxa"/>
              <w:right w:w="49" w:type="dxa"/>
            </w:tcMar>
          </w:tcPr>
          <w:p w14:paraId="1C52C271" w14:textId="77777777" w:rsidR="004D7B94" w:rsidRPr="00013946" w:rsidRDefault="004D7B94" w:rsidP="003D002F">
            <w:pPr>
              <w:spacing w:line="280" w:lineRule="exact"/>
              <w:ind w:left="208" w:hangingChars="140" w:hanging="208"/>
              <w:rPr>
                <w:rFonts w:hAnsi="メイリオ" w:hint="default"/>
                <w:color w:val="auto"/>
                <w:spacing w:val="-6"/>
                <w:sz w:val="16"/>
                <w:szCs w:val="16"/>
              </w:rPr>
            </w:pPr>
            <w:r w:rsidRPr="00013946">
              <w:rPr>
                <w:rFonts w:hAnsi="メイリオ"/>
                <w:color w:val="auto"/>
                <w:spacing w:val="-6"/>
                <w:sz w:val="16"/>
                <w:szCs w:val="16"/>
              </w:rPr>
              <w:t>官.企画グループ</w:t>
            </w:r>
          </w:p>
          <w:p w14:paraId="2DFA1DA7" w14:textId="77777777" w:rsidR="004D7B94" w:rsidRPr="00013946" w:rsidRDefault="004D7B94" w:rsidP="003D002F">
            <w:pPr>
              <w:spacing w:line="280" w:lineRule="exact"/>
              <w:rPr>
                <w:rFonts w:hAnsi="メイリオ" w:hint="default"/>
                <w:color w:val="auto"/>
                <w:spacing w:val="-6"/>
                <w:sz w:val="16"/>
                <w:szCs w:val="16"/>
              </w:rPr>
            </w:pPr>
            <w:r w:rsidRPr="00013946">
              <w:rPr>
                <w:rFonts w:hAnsi="メイリオ"/>
                <w:color w:val="auto"/>
                <w:spacing w:val="-6"/>
                <w:sz w:val="16"/>
                <w:szCs w:val="16"/>
              </w:rPr>
              <w:t>農.技術普及課</w:t>
            </w:r>
          </w:p>
          <w:p w14:paraId="6F5056C6" w14:textId="77777777" w:rsidR="004D7B94" w:rsidRPr="00013946" w:rsidRDefault="004D7B94" w:rsidP="003D002F">
            <w:pPr>
              <w:spacing w:line="280" w:lineRule="exact"/>
              <w:rPr>
                <w:rFonts w:hAnsi="メイリオ" w:hint="default"/>
                <w:color w:val="auto"/>
                <w:spacing w:val="-6"/>
                <w:sz w:val="16"/>
                <w:szCs w:val="16"/>
              </w:rPr>
            </w:pPr>
            <w:r w:rsidRPr="00013946">
              <w:rPr>
                <w:rFonts w:hAnsi="メイリオ"/>
                <w:color w:val="auto"/>
                <w:spacing w:val="-6"/>
                <w:sz w:val="16"/>
                <w:szCs w:val="16"/>
                <w:lang w:eastAsia="zh-TW"/>
              </w:rPr>
              <w:t>畜</w:t>
            </w:r>
            <w:r w:rsidRPr="00013946">
              <w:rPr>
                <w:rFonts w:hAnsi="メイリオ" w:hint="default"/>
                <w:color w:val="auto"/>
                <w:spacing w:val="-6"/>
                <w:sz w:val="16"/>
                <w:szCs w:val="16"/>
                <w:lang w:eastAsia="zh-TW"/>
              </w:rPr>
              <w:t>.企画課</w:t>
            </w:r>
          </w:p>
          <w:p w14:paraId="2B16F548" w14:textId="77777777" w:rsidR="004D7B94" w:rsidRPr="00013946" w:rsidRDefault="004D7B94" w:rsidP="003D002F">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林.経営課</w:t>
            </w:r>
          </w:p>
          <w:p w14:paraId="2ACC8886" w14:textId="77777777" w:rsidR="004D7B94" w:rsidRPr="00013946" w:rsidRDefault="004D7B94" w:rsidP="003D002F">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水.水産経営課</w:t>
            </w:r>
          </w:p>
          <w:p w14:paraId="1573EA1D" w14:textId="68B3D826" w:rsidR="004D7B94" w:rsidRPr="00013946" w:rsidRDefault="004D7B94" w:rsidP="003D002F">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（関係課）</w:t>
            </w:r>
          </w:p>
          <w:p w14:paraId="4F6A5A8E" w14:textId="18233020" w:rsidR="004D7B94" w:rsidRPr="00013946" w:rsidRDefault="004D7B94" w:rsidP="003D002F">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経.協同組織課</w:t>
            </w:r>
          </w:p>
          <w:p w14:paraId="039E4D75" w14:textId="0E965DC4" w:rsidR="004D7B94" w:rsidRPr="00013946" w:rsidRDefault="004D7B94" w:rsidP="00D34141">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共管：</w:t>
            </w:r>
            <w:r w:rsidRPr="00013946">
              <w:rPr>
                <w:rFonts w:hAnsi="メイリオ"/>
                <w:color w:val="auto"/>
                <w:spacing w:val="-6"/>
                <w:sz w:val="16"/>
                <w:szCs w:val="16"/>
                <w:u w:val="single"/>
                <w:lang w:eastAsia="zh-TW"/>
              </w:rPr>
              <w:t>経</w:t>
            </w:r>
            <w:r w:rsidRPr="00013946">
              <w:rPr>
                <w:rFonts w:hAnsi="メイリオ"/>
                <w:color w:val="auto"/>
                <w:spacing w:val="-6"/>
                <w:sz w:val="16"/>
                <w:szCs w:val="16"/>
                <w:lang w:eastAsia="zh-TW"/>
              </w:rPr>
              <w:t>、総、厚、国</w:t>
            </w:r>
          </w:p>
        </w:tc>
      </w:tr>
      <w:tr w:rsidR="00013946" w:rsidRPr="00013946" w14:paraId="3B075103" w14:textId="77777777" w:rsidTr="004047AA">
        <w:trPr>
          <w:gridAfter w:val="1"/>
          <w:wAfter w:w="25" w:type="dxa"/>
          <w:trHeight w:val="5934"/>
        </w:trPr>
        <w:tc>
          <w:tcPr>
            <w:tcW w:w="341" w:type="dxa"/>
            <w:vMerge/>
            <w:tcBorders>
              <w:left w:val="single" w:sz="4" w:space="0" w:color="auto"/>
              <w:bottom w:val="single" w:sz="4" w:space="0" w:color="auto"/>
              <w:right w:val="single" w:sz="4" w:space="0" w:color="auto"/>
            </w:tcBorders>
            <w:vAlign w:val="center"/>
          </w:tcPr>
          <w:p w14:paraId="1869EBAA" w14:textId="0D855C31" w:rsidR="004D7B94" w:rsidRPr="00013946" w:rsidRDefault="004D7B94" w:rsidP="00D932CC">
            <w:pPr>
              <w:spacing w:line="280" w:lineRule="exact"/>
              <w:jc w:val="center"/>
              <w:rPr>
                <w:rFonts w:hAnsi="メイリオ" w:hint="default"/>
                <w:color w:val="auto"/>
                <w:spacing w:val="-6"/>
              </w:rPr>
            </w:pPr>
          </w:p>
        </w:tc>
        <w:tc>
          <w:tcPr>
            <w:tcW w:w="2700" w:type="dxa"/>
            <w:gridSpan w:val="2"/>
            <w:tcBorders>
              <w:top w:val="single" w:sz="4" w:space="0" w:color="auto"/>
              <w:left w:val="single" w:sz="4" w:space="0" w:color="auto"/>
              <w:bottom w:val="single" w:sz="4" w:space="0" w:color="auto"/>
              <w:right w:val="single" w:sz="4" w:space="0" w:color="000000"/>
            </w:tcBorders>
            <w:tcMar>
              <w:left w:w="49" w:type="dxa"/>
              <w:right w:w="49" w:type="dxa"/>
            </w:tcMar>
          </w:tcPr>
          <w:p w14:paraId="3282A8A2" w14:textId="77777777" w:rsidR="004D7B94" w:rsidRPr="00013946" w:rsidRDefault="004D7B94" w:rsidP="003D002F">
            <w:pPr>
              <w:spacing w:line="280" w:lineRule="exact"/>
              <w:rPr>
                <w:rFonts w:hAnsi="メイリオ" w:hint="default"/>
                <w:color w:val="auto"/>
                <w:spacing w:val="-6"/>
              </w:rPr>
            </w:pPr>
            <w:r w:rsidRPr="00013946">
              <w:rPr>
                <w:rFonts w:hAnsi="メイリオ"/>
                <w:color w:val="auto"/>
                <w:spacing w:val="-6"/>
              </w:rPr>
              <w:t>中小企業者等が特定経営力向上設備等を取得した場合の特別償却又は税額の特別控除</w:t>
            </w:r>
          </w:p>
          <w:p w14:paraId="598C1A74" w14:textId="77777777" w:rsidR="004D7B94" w:rsidRPr="00013946" w:rsidRDefault="004D7B94" w:rsidP="003D002F">
            <w:pPr>
              <w:spacing w:line="280" w:lineRule="exact"/>
              <w:rPr>
                <w:rFonts w:hint="default"/>
                <w:color w:val="auto"/>
                <w:lang w:eastAsia="zh-TW"/>
              </w:rPr>
            </w:pPr>
            <w:r w:rsidRPr="00013946">
              <w:rPr>
                <w:color w:val="auto"/>
                <w:lang w:eastAsia="zh-TW"/>
              </w:rPr>
              <w:t>＜中小企業経営強化税制＞</w:t>
            </w:r>
          </w:p>
        </w:tc>
        <w:tc>
          <w:tcPr>
            <w:tcW w:w="1133" w:type="dxa"/>
            <w:tcBorders>
              <w:top w:val="single" w:sz="4" w:space="0" w:color="auto"/>
              <w:left w:val="single" w:sz="4" w:space="0" w:color="000000"/>
              <w:bottom w:val="single" w:sz="4" w:space="0" w:color="auto"/>
              <w:right w:val="single" w:sz="4" w:space="0" w:color="000000"/>
            </w:tcBorders>
            <w:tcMar>
              <w:left w:w="49" w:type="dxa"/>
              <w:right w:w="49" w:type="dxa"/>
            </w:tcMar>
          </w:tcPr>
          <w:p w14:paraId="17B795A0" w14:textId="5BBFFB82" w:rsidR="004D7B94" w:rsidRPr="00013946" w:rsidRDefault="004D7B94" w:rsidP="000529A7">
            <w:pPr>
              <w:spacing w:line="280" w:lineRule="exact"/>
              <w:rPr>
                <w:rFonts w:hAnsi="メイリオ" w:hint="default"/>
                <w:color w:val="auto"/>
              </w:rPr>
            </w:pPr>
            <w:r w:rsidRPr="00013946">
              <w:rPr>
                <w:rFonts w:hAnsi="メイリオ"/>
                <w:color w:val="auto"/>
                <w:spacing w:val="-6"/>
              </w:rPr>
              <w:t>措法10の5の3、42の12の4</w:t>
            </w:r>
          </w:p>
        </w:tc>
        <w:tc>
          <w:tcPr>
            <w:tcW w:w="3825" w:type="dxa"/>
            <w:tcBorders>
              <w:top w:val="single" w:sz="4" w:space="0" w:color="auto"/>
              <w:left w:val="single" w:sz="4" w:space="0" w:color="000000"/>
              <w:bottom w:val="single" w:sz="4" w:space="0" w:color="auto"/>
              <w:right w:val="single" w:sz="4" w:space="0" w:color="000000"/>
            </w:tcBorders>
            <w:tcMar>
              <w:left w:w="49" w:type="dxa"/>
              <w:right w:w="49" w:type="dxa"/>
            </w:tcMar>
          </w:tcPr>
          <w:p w14:paraId="6B96908A" w14:textId="13291E99" w:rsidR="004D7B94" w:rsidRPr="00013946" w:rsidRDefault="004D7B94" w:rsidP="00834CA9">
            <w:pPr>
              <w:spacing w:line="280" w:lineRule="exact"/>
              <w:rPr>
                <w:rFonts w:hAnsi="メイリオ" w:hint="default"/>
                <w:color w:val="auto"/>
                <w:spacing w:val="-6"/>
              </w:rPr>
            </w:pPr>
            <w:r w:rsidRPr="00013946">
              <w:rPr>
                <w:rFonts w:hAnsi="メイリオ"/>
                <w:color w:val="auto"/>
                <w:spacing w:val="-6"/>
              </w:rPr>
              <w:t>中小企業等経営強化法の認定経営力向上計画に基づき特定経営力向上設備等を取得した場合、即時償却又は取得価額の７％（特定中小企業者等にあっては</w:t>
            </w:r>
            <w:r w:rsidRPr="00013946">
              <w:rPr>
                <w:rFonts w:hAnsi="メイリオ" w:hint="default"/>
                <w:color w:val="auto"/>
                <w:spacing w:val="-6"/>
              </w:rPr>
              <w:t>10 ％）の税額控除</w:t>
            </w:r>
            <w:r w:rsidRPr="00013946">
              <w:rPr>
                <w:rFonts w:hAnsi="メイリオ"/>
                <w:color w:val="auto"/>
                <w:spacing w:val="-6"/>
              </w:rPr>
              <w:t>（特定経営力向上設備等：機械装置（発電設備は経済産業大臣が指定するものに限る）、工具、器具・備品、ソフトウェア、建物附属設備。）</w:t>
            </w:r>
          </w:p>
          <w:p w14:paraId="74AC4989" w14:textId="77777777" w:rsidR="004D7B94" w:rsidRPr="00013946" w:rsidRDefault="004D7B94">
            <w:pPr>
              <w:spacing w:line="280" w:lineRule="exact"/>
              <w:rPr>
                <w:rFonts w:hAnsi="メイリオ" w:hint="default"/>
                <w:color w:val="auto"/>
                <w:spacing w:val="-6"/>
              </w:rPr>
            </w:pPr>
          </w:p>
          <w:p w14:paraId="10086B4B" w14:textId="2D6D4907" w:rsidR="004D7B94" w:rsidRPr="00013946" w:rsidRDefault="004D7B94" w:rsidP="002F1066">
            <w:pPr>
              <w:spacing w:line="280" w:lineRule="exact"/>
              <w:rPr>
                <w:rFonts w:hAnsi="メイリオ" w:hint="default"/>
                <w:color w:val="auto"/>
                <w:spacing w:val="-6"/>
              </w:rPr>
            </w:pPr>
            <w:r w:rsidRPr="00013946">
              <w:rPr>
                <w:rFonts w:hAnsi="メイリオ"/>
                <w:color w:val="auto"/>
                <w:spacing w:val="-6"/>
              </w:rPr>
              <w:t>売上高100億円超を目指す中小企業に係る上乗せ措置：建物を対象設備に追加（取得価額の15%or25%の特別償却又は1%or2%の税額控除）（令和7年度改正）</w:t>
            </w:r>
          </w:p>
          <w:p w14:paraId="58B4DD77" w14:textId="77777777" w:rsidR="004D7B94" w:rsidRPr="00013946" w:rsidRDefault="004D7B94" w:rsidP="002F1066">
            <w:pPr>
              <w:spacing w:line="280" w:lineRule="exact"/>
              <w:rPr>
                <w:rFonts w:hAnsi="メイリオ" w:hint="default"/>
                <w:color w:val="auto"/>
                <w:spacing w:val="-6"/>
              </w:rPr>
            </w:pPr>
          </w:p>
          <w:p w14:paraId="171C3F24" w14:textId="77777777" w:rsidR="004D7B94" w:rsidRPr="00013946" w:rsidRDefault="004D7B94" w:rsidP="002F1066">
            <w:pPr>
              <w:spacing w:line="280" w:lineRule="exact"/>
              <w:rPr>
                <w:rFonts w:hAnsi="メイリオ" w:hint="default"/>
                <w:color w:val="auto"/>
                <w:spacing w:val="-6"/>
              </w:rPr>
            </w:pPr>
            <w:r w:rsidRPr="00013946">
              <w:rPr>
                <w:rFonts w:hAnsi="メイリオ"/>
                <w:color w:val="auto"/>
                <w:spacing w:val="-6"/>
              </w:rPr>
              <w:t>＜食料システム税制＞</w:t>
            </w:r>
          </w:p>
          <w:p w14:paraId="25734421" w14:textId="6E59ED03" w:rsidR="004D7B94" w:rsidRPr="00013946" w:rsidRDefault="004D7B94" w:rsidP="002F1066">
            <w:pPr>
              <w:spacing w:line="280" w:lineRule="exact"/>
              <w:rPr>
                <w:rFonts w:hAnsi="メイリオ" w:hint="default"/>
                <w:color w:val="auto"/>
                <w:spacing w:val="-6"/>
              </w:rPr>
            </w:pPr>
            <w:r w:rsidRPr="00013946">
              <w:rPr>
                <w:rFonts w:hAnsi="メイリオ"/>
                <w:color w:val="auto"/>
                <w:spacing w:val="-6"/>
              </w:rPr>
              <w:t>食品等の持続的な供給を実現するための食品等事業者による事業活動の促進及び食品等の取引の適正化に関する法律に基づく計画認定を受けた食品等事業者について、中小企業等経営強化法の経営力向上計画の認定基準を満たす場合は、当該計画の認定を受けたものとみなし、本特例の対象とする。（令和７年度改正）</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520976D6" w14:textId="77777777" w:rsidR="004D7B94" w:rsidRPr="00013946" w:rsidRDefault="004D7B94" w:rsidP="003D002F">
            <w:pPr>
              <w:spacing w:line="280" w:lineRule="exact"/>
              <w:jc w:val="center"/>
              <w:rPr>
                <w:rFonts w:hAnsi="メイリオ" w:hint="default"/>
                <w:color w:val="auto"/>
              </w:rPr>
            </w:pPr>
            <w:r w:rsidRPr="00013946">
              <w:rPr>
                <w:rFonts w:hAnsi="メイリオ"/>
                <w:color w:val="auto"/>
                <w:spacing w:val="-6"/>
              </w:rPr>
              <w:t>H29</w:t>
            </w:r>
          </w:p>
        </w:tc>
        <w:tc>
          <w:tcPr>
            <w:tcW w:w="855" w:type="dxa"/>
            <w:tcBorders>
              <w:top w:val="single" w:sz="4" w:space="0" w:color="auto"/>
              <w:left w:val="single" w:sz="4" w:space="0" w:color="000000"/>
              <w:bottom w:val="single" w:sz="4" w:space="0" w:color="auto"/>
              <w:right w:val="single" w:sz="4" w:space="0" w:color="000000"/>
            </w:tcBorders>
            <w:tcMar>
              <w:left w:w="49" w:type="dxa"/>
              <w:right w:w="49" w:type="dxa"/>
            </w:tcMar>
          </w:tcPr>
          <w:p w14:paraId="5020C935" w14:textId="4E953091" w:rsidR="004D7B94" w:rsidRPr="00013946" w:rsidRDefault="004D7B94" w:rsidP="003D002F">
            <w:pPr>
              <w:spacing w:line="280" w:lineRule="exact"/>
              <w:jc w:val="center"/>
              <w:rPr>
                <w:rFonts w:hAnsi="メイリオ" w:hint="default"/>
                <w:color w:val="auto"/>
              </w:rPr>
            </w:pPr>
            <w:r w:rsidRPr="00013946">
              <w:rPr>
                <w:rFonts w:hAnsi="メイリオ"/>
                <w:color w:val="auto"/>
                <w:spacing w:val="-6"/>
              </w:rPr>
              <w:t>9.3.31</w:t>
            </w:r>
          </w:p>
        </w:tc>
        <w:tc>
          <w:tcPr>
            <w:tcW w:w="1412" w:type="dxa"/>
            <w:tcBorders>
              <w:top w:val="single" w:sz="4" w:space="0" w:color="auto"/>
              <w:left w:val="single" w:sz="4" w:space="0" w:color="000000"/>
              <w:bottom w:val="single" w:sz="4" w:space="0" w:color="auto"/>
              <w:right w:val="single" w:sz="4" w:space="0" w:color="auto"/>
            </w:tcBorders>
            <w:tcMar>
              <w:left w:w="49" w:type="dxa"/>
              <w:right w:w="49" w:type="dxa"/>
            </w:tcMar>
          </w:tcPr>
          <w:p w14:paraId="14D3CB73" w14:textId="77777777" w:rsidR="004D7B94" w:rsidRPr="00013946" w:rsidRDefault="004D7B94" w:rsidP="003D002F">
            <w:pPr>
              <w:spacing w:line="280" w:lineRule="exact"/>
              <w:ind w:left="208" w:hangingChars="140" w:hanging="208"/>
              <w:rPr>
                <w:rFonts w:hAnsi="メイリオ" w:hint="default"/>
                <w:color w:val="auto"/>
                <w:spacing w:val="-6"/>
                <w:sz w:val="16"/>
                <w:szCs w:val="16"/>
              </w:rPr>
            </w:pPr>
            <w:r w:rsidRPr="00013946">
              <w:rPr>
                <w:rFonts w:hAnsi="メイリオ"/>
                <w:color w:val="auto"/>
                <w:spacing w:val="-6"/>
                <w:sz w:val="16"/>
                <w:szCs w:val="16"/>
              </w:rPr>
              <w:t>官.企画グループ</w:t>
            </w:r>
          </w:p>
          <w:p w14:paraId="1C30C269" w14:textId="77777777" w:rsidR="004D7B94" w:rsidRPr="00013946" w:rsidRDefault="004D7B94" w:rsidP="003D002F">
            <w:pPr>
              <w:spacing w:line="280" w:lineRule="exact"/>
              <w:rPr>
                <w:rFonts w:hAnsi="メイリオ" w:hint="default"/>
                <w:color w:val="auto"/>
                <w:spacing w:val="-6"/>
                <w:sz w:val="16"/>
                <w:szCs w:val="16"/>
              </w:rPr>
            </w:pPr>
            <w:r w:rsidRPr="00013946">
              <w:rPr>
                <w:rFonts w:hAnsi="メイリオ"/>
                <w:color w:val="auto"/>
                <w:spacing w:val="-6"/>
                <w:sz w:val="16"/>
                <w:szCs w:val="16"/>
              </w:rPr>
              <w:t>農.技術普及課</w:t>
            </w:r>
          </w:p>
          <w:p w14:paraId="159F0280" w14:textId="77777777" w:rsidR="004D7B94" w:rsidRPr="00013946" w:rsidRDefault="004D7B94" w:rsidP="003D002F">
            <w:pPr>
              <w:spacing w:line="280" w:lineRule="exact"/>
              <w:jc w:val="left"/>
              <w:rPr>
                <w:rFonts w:hint="default"/>
                <w:color w:val="auto"/>
                <w:spacing w:val="-6"/>
                <w:sz w:val="16"/>
                <w:szCs w:val="16"/>
              </w:rPr>
            </w:pPr>
            <w:r w:rsidRPr="00013946">
              <w:rPr>
                <w:color w:val="auto"/>
                <w:spacing w:val="-6"/>
                <w:sz w:val="16"/>
                <w:szCs w:val="16"/>
                <w:lang w:eastAsia="zh-TW"/>
              </w:rPr>
              <w:t>畜</w:t>
            </w:r>
            <w:r w:rsidRPr="00013946">
              <w:rPr>
                <w:rFonts w:hint="default"/>
                <w:color w:val="auto"/>
                <w:spacing w:val="-6"/>
                <w:sz w:val="16"/>
                <w:szCs w:val="16"/>
                <w:lang w:eastAsia="zh-TW"/>
              </w:rPr>
              <w:t>.企画課</w:t>
            </w:r>
          </w:p>
          <w:p w14:paraId="102F9F80" w14:textId="77777777" w:rsidR="004D7B94" w:rsidRPr="00013946" w:rsidRDefault="004D7B94" w:rsidP="003D002F">
            <w:pPr>
              <w:spacing w:line="280" w:lineRule="exact"/>
              <w:jc w:val="left"/>
              <w:rPr>
                <w:rFonts w:hint="default"/>
                <w:color w:val="auto"/>
                <w:spacing w:val="-6"/>
                <w:sz w:val="16"/>
                <w:szCs w:val="16"/>
                <w:lang w:eastAsia="zh-TW"/>
              </w:rPr>
            </w:pPr>
            <w:r w:rsidRPr="00013946">
              <w:rPr>
                <w:color w:val="auto"/>
                <w:spacing w:val="-6"/>
                <w:sz w:val="16"/>
                <w:szCs w:val="16"/>
                <w:lang w:eastAsia="zh-TW"/>
              </w:rPr>
              <w:t>林.経営課</w:t>
            </w:r>
          </w:p>
          <w:p w14:paraId="0E06B16B" w14:textId="77777777" w:rsidR="004D7B94" w:rsidRPr="00013946" w:rsidRDefault="004D7B94" w:rsidP="003D002F">
            <w:pPr>
              <w:spacing w:line="280" w:lineRule="exact"/>
              <w:jc w:val="left"/>
              <w:rPr>
                <w:rFonts w:hint="default"/>
                <w:color w:val="auto"/>
                <w:spacing w:val="-6"/>
                <w:sz w:val="16"/>
                <w:szCs w:val="16"/>
                <w:lang w:eastAsia="zh-TW"/>
              </w:rPr>
            </w:pPr>
            <w:r w:rsidRPr="00013946">
              <w:rPr>
                <w:color w:val="auto"/>
                <w:spacing w:val="-6"/>
                <w:sz w:val="16"/>
                <w:szCs w:val="16"/>
                <w:lang w:eastAsia="zh-TW"/>
              </w:rPr>
              <w:t>水.水産経営課</w:t>
            </w:r>
          </w:p>
          <w:p w14:paraId="19B73949" w14:textId="77777777" w:rsidR="004D7B94" w:rsidRPr="00013946" w:rsidRDefault="004D7B94" w:rsidP="00D34141">
            <w:pPr>
              <w:spacing w:line="280" w:lineRule="exact"/>
              <w:rPr>
                <w:rFonts w:hAnsi="メイリオ" w:hint="default"/>
                <w:color w:val="auto"/>
                <w:spacing w:val="-6"/>
                <w:sz w:val="16"/>
                <w:szCs w:val="16"/>
              </w:rPr>
            </w:pPr>
            <w:r w:rsidRPr="00013946">
              <w:rPr>
                <w:rFonts w:hAnsi="メイリオ"/>
                <w:color w:val="auto"/>
                <w:spacing w:val="-6"/>
                <w:sz w:val="16"/>
                <w:szCs w:val="16"/>
              </w:rPr>
              <w:t>共管：</w:t>
            </w:r>
            <w:r w:rsidRPr="00013946">
              <w:rPr>
                <w:rFonts w:hAnsi="メイリオ"/>
                <w:color w:val="auto"/>
                <w:spacing w:val="-6"/>
                <w:sz w:val="16"/>
                <w:szCs w:val="16"/>
                <w:u w:val="single"/>
              </w:rPr>
              <w:t>経</w:t>
            </w:r>
            <w:r w:rsidRPr="00013946">
              <w:rPr>
                <w:rFonts w:hAnsi="メイリオ"/>
                <w:color w:val="auto"/>
                <w:spacing w:val="-6"/>
                <w:sz w:val="16"/>
                <w:szCs w:val="16"/>
              </w:rPr>
              <w:t>、総、厚、国</w:t>
            </w:r>
          </w:p>
          <w:p w14:paraId="31D10706" w14:textId="28B84E69" w:rsidR="004D7B94" w:rsidRPr="00013946" w:rsidRDefault="004D7B94" w:rsidP="00006042">
            <w:pPr>
              <w:spacing w:line="280" w:lineRule="exact"/>
              <w:rPr>
                <w:rFonts w:hAnsi="メイリオ" w:hint="default"/>
                <w:color w:val="auto"/>
                <w:spacing w:val="-6"/>
                <w:sz w:val="16"/>
                <w:szCs w:val="16"/>
              </w:rPr>
            </w:pPr>
          </w:p>
        </w:tc>
      </w:tr>
      <w:tr w:rsidR="00B55103" w:rsidRPr="00013946" w14:paraId="31F336DC" w14:textId="77777777" w:rsidTr="004047AA">
        <w:trPr>
          <w:gridAfter w:val="1"/>
          <w:wAfter w:w="25" w:type="dxa"/>
          <w:trHeight w:val="2062"/>
        </w:trPr>
        <w:tc>
          <w:tcPr>
            <w:tcW w:w="341" w:type="dxa"/>
            <w:tcBorders>
              <w:top w:val="single" w:sz="4" w:space="0" w:color="auto"/>
            </w:tcBorders>
            <w:vAlign w:val="center"/>
          </w:tcPr>
          <w:p w14:paraId="1CCB6AAC" w14:textId="77777777" w:rsidR="00B55103" w:rsidRPr="00013946" w:rsidRDefault="00B55103" w:rsidP="00D932CC">
            <w:pPr>
              <w:spacing w:line="280" w:lineRule="exact"/>
              <w:jc w:val="center"/>
              <w:rPr>
                <w:rFonts w:hAnsi="メイリオ" w:hint="default"/>
                <w:color w:val="auto"/>
                <w:spacing w:val="-6"/>
              </w:rPr>
            </w:pPr>
          </w:p>
        </w:tc>
        <w:tc>
          <w:tcPr>
            <w:tcW w:w="2700" w:type="dxa"/>
            <w:gridSpan w:val="2"/>
            <w:tcBorders>
              <w:top w:val="single" w:sz="4" w:space="0" w:color="auto"/>
            </w:tcBorders>
            <w:tcMar>
              <w:left w:w="49" w:type="dxa"/>
              <w:right w:w="49" w:type="dxa"/>
            </w:tcMar>
          </w:tcPr>
          <w:p w14:paraId="42C814FC" w14:textId="77777777" w:rsidR="00B55103" w:rsidRPr="00013946" w:rsidRDefault="00B55103" w:rsidP="003D002F">
            <w:pPr>
              <w:spacing w:line="280" w:lineRule="exact"/>
              <w:rPr>
                <w:rFonts w:hAnsi="メイリオ" w:hint="default"/>
                <w:color w:val="auto"/>
                <w:spacing w:val="-6"/>
              </w:rPr>
            </w:pPr>
          </w:p>
        </w:tc>
        <w:tc>
          <w:tcPr>
            <w:tcW w:w="1133" w:type="dxa"/>
            <w:tcBorders>
              <w:top w:val="single" w:sz="4" w:space="0" w:color="auto"/>
            </w:tcBorders>
            <w:tcMar>
              <w:left w:w="49" w:type="dxa"/>
              <w:right w:w="49" w:type="dxa"/>
            </w:tcMar>
          </w:tcPr>
          <w:p w14:paraId="10D9F2D9" w14:textId="77777777" w:rsidR="00B55103" w:rsidRPr="00013946" w:rsidRDefault="00B55103" w:rsidP="000529A7">
            <w:pPr>
              <w:spacing w:line="280" w:lineRule="exact"/>
              <w:rPr>
                <w:rFonts w:hAnsi="メイリオ" w:hint="default"/>
                <w:color w:val="auto"/>
                <w:spacing w:val="-6"/>
              </w:rPr>
            </w:pPr>
          </w:p>
        </w:tc>
        <w:tc>
          <w:tcPr>
            <w:tcW w:w="3825" w:type="dxa"/>
            <w:tcBorders>
              <w:top w:val="single" w:sz="4" w:space="0" w:color="auto"/>
            </w:tcBorders>
            <w:tcMar>
              <w:left w:w="49" w:type="dxa"/>
              <w:right w:w="49" w:type="dxa"/>
            </w:tcMar>
          </w:tcPr>
          <w:p w14:paraId="14462682" w14:textId="77777777" w:rsidR="00B55103" w:rsidRPr="00013946" w:rsidRDefault="00B55103" w:rsidP="00834CA9">
            <w:pPr>
              <w:spacing w:line="280" w:lineRule="exact"/>
              <w:rPr>
                <w:rFonts w:hAnsi="メイリオ" w:hint="default"/>
                <w:color w:val="auto"/>
                <w:spacing w:val="-6"/>
              </w:rPr>
            </w:pPr>
          </w:p>
        </w:tc>
        <w:tc>
          <w:tcPr>
            <w:tcW w:w="567" w:type="dxa"/>
            <w:tcBorders>
              <w:top w:val="single" w:sz="4" w:space="0" w:color="auto"/>
            </w:tcBorders>
            <w:tcMar>
              <w:left w:w="49" w:type="dxa"/>
              <w:right w:w="49" w:type="dxa"/>
            </w:tcMar>
          </w:tcPr>
          <w:p w14:paraId="623FFB21" w14:textId="77777777" w:rsidR="00B55103" w:rsidRPr="00013946" w:rsidRDefault="00B55103" w:rsidP="003D002F">
            <w:pPr>
              <w:spacing w:line="280" w:lineRule="exact"/>
              <w:jc w:val="center"/>
              <w:rPr>
                <w:rFonts w:hAnsi="メイリオ" w:hint="default"/>
                <w:color w:val="auto"/>
                <w:spacing w:val="-6"/>
              </w:rPr>
            </w:pPr>
          </w:p>
        </w:tc>
        <w:tc>
          <w:tcPr>
            <w:tcW w:w="855" w:type="dxa"/>
            <w:tcBorders>
              <w:top w:val="single" w:sz="4" w:space="0" w:color="auto"/>
            </w:tcBorders>
            <w:tcMar>
              <w:left w:w="49" w:type="dxa"/>
              <w:right w:w="49" w:type="dxa"/>
            </w:tcMar>
          </w:tcPr>
          <w:p w14:paraId="4B91F9C7" w14:textId="77777777" w:rsidR="00B55103" w:rsidRPr="00013946" w:rsidRDefault="00B55103" w:rsidP="003D002F">
            <w:pPr>
              <w:spacing w:line="280" w:lineRule="exact"/>
              <w:jc w:val="center"/>
              <w:rPr>
                <w:rFonts w:hAnsi="メイリオ" w:hint="default"/>
                <w:color w:val="auto"/>
                <w:spacing w:val="-6"/>
              </w:rPr>
            </w:pPr>
          </w:p>
        </w:tc>
        <w:tc>
          <w:tcPr>
            <w:tcW w:w="1412" w:type="dxa"/>
            <w:tcBorders>
              <w:top w:val="single" w:sz="4" w:space="0" w:color="auto"/>
            </w:tcBorders>
            <w:tcMar>
              <w:left w:w="49" w:type="dxa"/>
              <w:right w:w="49" w:type="dxa"/>
            </w:tcMar>
          </w:tcPr>
          <w:p w14:paraId="3A282A80" w14:textId="77777777" w:rsidR="00B55103" w:rsidRPr="00013946" w:rsidRDefault="00B55103" w:rsidP="003D002F">
            <w:pPr>
              <w:spacing w:line="280" w:lineRule="exact"/>
              <w:ind w:left="208" w:hangingChars="140" w:hanging="208"/>
              <w:rPr>
                <w:rFonts w:hAnsi="メイリオ" w:hint="default"/>
                <w:color w:val="auto"/>
                <w:spacing w:val="-6"/>
                <w:sz w:val="16"/>
                <w:szCs w:val="16"/>
              </w:rPr>
            </w:pPr>
          </w:p>
        </w:tc>
      </w:tr>
      <w:tr w:rsidR="00013946" w:rsidRPr="00013946" w14:paraId="06F61BF6" w14:textId="77777777" w:rsidTr="004047AA">
        <w:trPr>
          <w:gridAfter w:val="1"/>
          <w:wAfter w:w="25" w:type="dxa"/>
          <w:trHeight w:val="3372"/>
        </w:trPr>
        <w:tc>
          <w:tcPr>
            <w:tcW w:w="341" w:type="dxa"/>
            <w:vMerge w:val="restart"/>
            <w:tcBorders>
              <w:left w:val="single" w:sz="4" w:space="0" w:color="auto"/>
              <w:right w:val="single" w:sz="4" w:space="0" w:color="auto"/>
            </w:tcBorders>
            <w:vAlign w:val="center"/>
          </w:tcPr>
          <w:p w14:paraId="12383B61"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color w:val="auto"/>
                <w:spacing w:val="-6"/>
              </w:rPr>
              <w:lastRenderedPageBreak/>
              <w:t>所</w:t>
            </w:r>
          </w:p>
          <w:p w14:paraId="124AB250"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color w:val="auto"/>
                <w:spacing w:val="-6"/>
              </w:rPr>
              <w:t>得</w:t>
            </w:r>
          </w:p>
          <w:p w14:paraId="56A751C5"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color w:val="auto"/>
                <w:spacing w:val="-6"/>
              </w:rPr>
              <w:t>税</w:t>
            </w:r>
          </w:p>
          <w:p w14:paraId="6BF8E0EF"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w:t>
            </w:r>
          </w:p>
          <w:p w14:paraId="45DA2005"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法</w:t>
            </w:r>
          </w:p>
          <w:p w14:paraId="5C0B2892"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人</w:t>
            </w:r>
          </w:p>
          <w:p w14:paraId="6D9CE5F1" w14:textId="33205131"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税</w:t>
            </w:r>
          </w:p>
        </w:tc>
        <w:tc>
          <w:tcPr>
            <w:tcW w:w="2700" w:type="dxa"/>
            <w:gridSpan w:val="2"/>
            <w:tcBorders>
              <w:left w:val="single" w:sz="4" w:space="0" w:color="auto"/>
              <w:bottom w:val="single" w:sz="4" w:space="0" w:color="auto"/>
              <w:right w:val="single" w:sz="4" w:space="0" w:color="000000"/>
            </w:tcBorders>
            <w:tcMar>
              <w:left w:w="49" w:type="dxa"/>
              <w:right w:w="49" w:type="dxa"/>
            </w:tcMar>
          </w:tcPr>
          <w:p w14:paraId="5A1CAFCB" w14:textId="77777777"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生産工程効率化等設備を取得した場合の特別償却又は税額の特別控除</w:t>
            </w:r>
          </w:p>
          <w:p w14:paraId="372E3235" w14:textId="3D9FB46A"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＜カーボンニュートラル税制＞</w:t>
            </w:r>
          </w:p>
        </w:tc>
        <w:tc>
          <w:tcPr>
            <w:tcW w:w="1133" w:type="dxa"/>
            <w:tcBorders>
              <w:left w:val="single" w:sz="4" w:space="0" w:color="000000"/>
              <w:bottom w:val="single" w:sz="4" w:space="0" w:color="auto"/>
              <w:right w:val="single" w:sz="4" w:space="0" w:color="000000"/>
            </w:tcBorders>
            <w:tcMar>
              <w:left w:w="49" w:type="dxa"/>
              <w:right w:w="49" w:type="dxa"/>
            </w:tcMar>
          </w:tcPr>
          <w:p w14:paraId="0248E536" w14:textId="710E5894"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措法10の5の5、42の12の6</w:t>
            </w:r>
          </w:p>
        </w:tc>
        <w:tc>
          <w:tcPr>
            <w:tcW w:w="3825" w:type="dxa"/>
            <w:tcBorders>
              <w:left w:val="single" w:sz="4" w:space="0" w:color="000000"/>
              <w:bottom w:val="single" w:sz="4" w:space="0" w:color="auto"/>
              <w:right w:val="single" w:sz="4" w:space="0" w:color="000000"/>
            </w:tcBorders>
            <w:tcMar>
              <w:left w:w="49" w:type="dxa"/>
              <w:right w:w="49" w:type="dxa"/>
            </w:tcMar>
          </w:tcPr>
          <w:p w14:paraId="6F3762CE" w14:textId="41A4C865"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産業競争力強化法の認定事業適応計画に基づき生産工程効率化等設備を取得した場合、取得価額の50％の特別償却又は5%～14%の税額控除</w:t>
            </w:r>
          </w:p>
          <w:p w14:paraId="08D0473B" w14:textId="77777777" w:rsidR="004D7B94" w:rsidRPr="00013946" w:rsidRDefault="004D7B94" w:rsidP="004D7B94">
            <w:pPr>
              <w:spacing w:line="280" w:lineRule="exact"/>
              <w:rPr>
                <w:rFonts w:hAnsi="メイリオ" w:hint="default"/>
                <w:color w:val="auto"/>
                <w:spacing w:val="-6"/>
              </w:rPr>
            </w:pPr>
          </w:p>
          <w:p w14:paraId="4C6191A5" w14:textId="77777777"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＜食料システム税制＞</w:t>
            </w:r>
          </w:p>
          <w:p w14:paraId="418E06CF" w14:textId="02E867AC"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食品等の持続的な供給を実現するための食品等事業者による事業活動の促進及び食品等の取引の適正化に関する法律に基づく環境負荷低減事業活動計画の認定を受けた食品等事業者について、産業競争力強化法の事業適応計画の認定基準を満たす場合は、当該計画の認定を受けたものとみなし、本特例の対象とする。（令和７年度改正）</w:t>
            </w:r>
          </w:p>
        </w:tc>
        <w:tc>
          <w:tcPr>
            <w:tcW w:w="567" w:type="dxa"/>
            <w:tcBorders>
              <w:left w:val="single" w:sz="4" w:space="0" w:color="000000"/>
              <w:bottom w:val="single" w:sz="4" w:space="0" w:color="auto"/>
              <w:right w:val="single" w:sz="4" w:space="0" w:color="000000"/>
            </w:tcBorders>
            <w:tcMar>
              <w:left w:w="49" w:type="dxa"/>
              <w:right w:w="49" w:type="dxa"/>
            </w:tcMar>
          </w:tcPr>
          <w:p w14:paraId="00A803E7" w14:textId="2DAD0BA8" w:rsidR="004D7B94" w:rsidRPr="00013946" w:rsidRDefault="004D7B94" w:rsidP="004D7B94">
            <w:pPr>
              <w:spacing w:line="280" w:lineRule="exact"/>
              <w:jc w:val="center"/>
              <w:rPr>
                <w:rFonts w:hAnsi="メイリオ" w:hint="default"/>
                <w:color w:val="auto"/>
                <w:spacing w:val="-6"/>
              </w:rPr>
            </w:pPr>
            <w:r w:rsidRPr="00013946">
              <w:rPr>
                <w:rFonts w:hAnsi="メイリオ"/>
                <w:color w:val="auto"/>
                <w:spacing w:val="-6"/>
              </w:rPr>
              <w:t>R3</w:t>
            </w:r>
          </w:p>
        </w:tc>
        <w:tc>
          <w:tcPr>
            <w:tcW w:w="855" w:type="dxa"/>
            <w:tcBorders>
              <w:left w:val="single" w:sz="4" w:space="0" w:color="000000"/>
              <w:bottom w:val="single" w:sz="4" w:space="0" w:color="auto"/>
              <w:right w:val="single" w:sz="4" w:space="0" w:color="000000"/>
            </w:tcBorders>
            <w:tcMar>
              <w:left w:w="49" w:type="dxa"/>
              <w:right w:w="49" w:type="dxa"/>
            </w:tcMar>
          </w:tcPr>
          <w:p w14:paraId="48AA7116" w14:textId="7FEE48BD" w:rsidR="004D7B94" w:rsidRPr="00013946" w:rsidDel="00DC7A6F" w:rsidRDefault="004D7B94" w:rsidP="004D7B94">
            <w:pPr>
              <w:spacing w:line="280" w:lineRule="exact"/>
              <w:jc w:val="center"/>
              <w:rPr>
                <w:rFonts w:hAnsi="メイリオ" w:hint="default"/>
                <w:color w:val="auto"/>
                <w:spacing w:val="-6"/>
              </w:rPr>
            </w:pPr>
            <w:r w:rsidRPr="00013946">
              <w:rPr>
                <w:rFonts w:hAnsi="メイリオ"/>
                <w:color w:val="auto"/>
                <w:spacing w:val="-6"/>
              </w:rPr>
              <w:t>8.3.31</w:t>
            </w:r>
          </w:p>
        </w:tc>
        <w:tc>
          <w:tcPr>
            <w:tcW w:w="1412" w:type="dxa"/>
            <w:tcBorders>
              <w:left w:val="single" w:sz="4" w:space="0" w:color="000000"/>
              <w:bottom w:val="single" w:sz="4" w:space="0" w:color="auto"/>
              <w:right w:val="single" w:sz="4" w:space="0" w:color="auto"/>
            </w:tcBorders>
            <w:tcMar>
              <w:left w:w="49" w:type="dxa"/>
              <w:right w:w="49" w:type="dxa"/>
            </w:tcMar>
          </w:tcPr>
          <w:p w14:paraId="5C7CB3B4" w14:textId="77777777" w:rsidR="004D7B94" w:rsidRPr="00013946" w:rsidRDefault="004D7B94" w:rsidP="00013946">
            <w:pPr>
              <w:spacing w:line="280" w:lineRule="exact"/>
              <w:rPr>
                <w:rFonts w:hAnsi="メイリオ" w:hint="default"/>
                <w:color w:val="auto"/>
                <w:spacing w:val="-6"/>
                <w:sz w:val="16"/>
                <w:szCs w:val="16"/>
              </w:rPr>
            </w:pPr>
            <w:r w:rsidRPr="00013946">
              <w:rPr>
                <w:rFonts w:hAnsi="メイリオ"/>
                <w:color w:val="auto"/>
                <w:spacing w:val="-6"/>
                <w:sz w:val="16"/>
                <w:szCs w:val="16"/>
              </w:rPr>
              <w:t>官</w:t>
            </w:r>
            <w:r w:rsidRPr="00013946">
              <w:rPr>
                <w:rFonts w:hAnsi="メイリオ" w:hint="default"/>
                <w:color w:val="auto"/>
                <w:spacing w:val="-6"/>
                <w:sz w:val="16"/>
                <w:szCs w:val="16"/>
              </w:rPr>
              <w:t>.企画グループ</w:t>
            </w:r>
          </w:p>
          <w:p w14:paraId="4DC12D5D" w14:textId="296099BE" w:rsidR="004D7B94" w:rsidRPr="00013946" w:rsidRDefault="004D7B94" w:rsidP="004D7B94">
            <w:pPr>
              <w:spacing w:line="280" w:lineRule="exact"/>
              <w:ind w:left="208" w:hangingChars="140" w:hanging="208"/>
              <w:rPr>
                <w:rFonts w:hAnsi="メイリオ" w:hint="default"/>
                <w:color w:val="auto"/>
                <w:spacing w:val="-6"/>
                <w:sz w:val="16"/>
                <w:szCs w:val="16"/>
              </w:rPr>
            </w:pPr>
            <w:r w:rsidRPr="00013946">
              <w:rPr>
                <w:rFonts w:hAnsi="メイリオ"/>
                <w:color w:val="auto"/>
                <w:spacing w:val="-6"/>
                <w:sz w:val="16"/>
                <w:szCs w:val="16"/>
                <w:lang w:eastAsia="zh-TW"/>
              </w:rPr>
              <w:t>共管：</w:t>
            </w:r>
            <w:r w:rsidRPr="00013946">
              <w:rPr>
                <w:rFonts w:hAnsi="メイリオ"/>
                <w:color w:val="auto"/>
                <w:spacing w:val="-6"/>
                <w:sz w:val="16"/>
                <w:szCs w:val="16"/>
                <w:u w:val="single"/>
                <w:lang w:eastAsia="zh-TW"/>
              </w:rPr>
              <w:t>経</w:t>
            </w:r>
            <w:r w:rsidRPr="00013946">
              <w:rPr>
                <w:rFonts w:hAnsi="メイリオ"/>
                <w:color w:val="auto"/>
                <w:spacing w:val="-6"/>
                <w:sz w:val="16"/>
                <w:szCs w:val="16"/>
                <w:lang w:eastAsia="zh-TW"/>
              </w:rPr>
              <w:t>、国</w:t>
            </w:r>
          </w:p>
        </w:tc>
      </w:tr>
      <w:tr w:rsidR="00013946" w:rsidRPr="00013946" w14:paraId="54F0FB0F" w14:textId="77777777" w:rsidTr="004047AA">
        <w:trPr>
          <w:gridAfter w:val="1"/>
          <w:wAfter w:w="25" w:type="dxa"/>
          <w:trHeight w:val="5626"/>
        </w:trPr>
        <w:tc>
          <w:tcPr>
            <w:tcW w:w="341" w:type="dxa"/>
            <w:vMerge/>
            <w:tcBorders>
              <w:left w:val="single" w:sz="4" w:space="0" w:color="auto"/>
              <w:right w:val="single" w:sz="4" w:space="0" w:color="auto"/>
            </w:tcBorders>
            <w:vAlign w:val="center"/>
          </w:tcPr>
          <w:p w14:paraId="408EFD26" w14:textId="677B36E7" w:rsidR="004D7B94" w:rsidRPr="00013946" w:rsidRDefault="004D7B94" w:rsidP="004D7B94">
            <w:pPr>
              <w:spacing w:line="280" w:lineRule="exact"/>
              <w:jc w:val="center"/>
              <w:rPr>
                <w:rFonts w:hAnsi="メイリオ" w:hint="default"/>
                <w:color w:val="auto"/>
                <w:spacing w:val="-6"/>
              </w:rPr>
            </w:pPr>
          </w:p>
        </w:tc>
        <w:tc>
          <w:tcPr>
            <w:tcW w:w="2700" w:type="dxa"/>
            <w:gridSpan w:val="2"/>
            <w:tcBorders>
              <w:top w:val="single" w:sz="4" w:space="0" w:color="auto"/>
              <w:left w:val="single" w:sz="4" w:space="0" w:color="auto"/>
              <w:bottom w:val="single" w:sz="4" w:space="0" w:color="auto"/>
              <w:right w:val="single" w:sz="4" w:space="0" w:color="000000"/>
            </w:tcBorders>
            <w:tcMar>
              <w:left w:w="49" w:type="dxa"/>
              <w:right w:w="49" w:type="dxa"/>
            </w:tcMar>
          </w:tcPr>
          <w:p w14:paraId="48927817" w14:textId="77777777"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環境負荷低減事業活動用資産等の特別償却</w:t>
            </w:r>
          </w:p>
          <w:p w14:paraId="3615E9AA" w14:textId="706B86C9" w:rsidR="004D7B94" w:rsidRPr="00013946" w:rsidRDefault="004D7B94" w:rsidP="004D7B94">
            <w:pPr>
              <w:spacing w:line="280" w:lineRule="exact"/>
              <w:rPr>
                <w:rFonts w:hAnsi="メイリオ" w:hint="default"/>
                <w:color w:val="auto"/>
                <w:spacing w:val="-6"/>
              </w:rPr>
            </w:pPr>
            <w:r w:rsidRPr="00013946">
              <w:rPr>
                <w:color w:val="auto"/>
              </w:rPr>
              <w:t>＜</w:t>
            </w:r>
            <w:r w:rsidRPr="00013946">
              <w:rPr>
                <w:rFonts w:hAnsi="メイリオ"/>
                <w:color w:val="auto"/>
                <w:spacing w:val="-6"/>
              </w:rPr>
              <w:t>みどり投資促進税制</w:t>
            </w:r>
            <w:r w:rsidRPr="00013946">
              <w:rPr>
                <w:color w:val="auto"/>
              </w:rPr>
              <w:t>＞</w:t>
            </w:r>
          </w:p>
        </w:tc>
        <w:tc>
          <w:tcPr>
            <w:tcW w:w="1133" w:type="dxa"/>
            <w:tcBorders>
              <w:top w:val="single" w:sz="4" w:space="0" w:color="auto"/>
              <w:left w:val="single" w:sz="4" w:space="0" w:color="000000"/>
              <w:bottom w:val="single" w:sz="4" w:space="0" w:color="auto"/>
              <w:right w:val="single" w:sz="4" w:space="0" w:color="000000"/>
            </w:tcBorders>
            <w:tcMar>
              <w:left w:w="49" w:type="dxa"/>
              <w:right w:w="49" w:type="dxa"/>
            </w:tcMar>
          </w:tcPr>
          <w:p w14:paraId="23DFD427" w14:textId="1B77A9A0"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措法</w:t>
            </w:r>
            <w:r w:rsidRPr="00013946">
              <w:rPr>
                <w:rFonts w:hAnsi="メイリオ" w:hint="default"/>
                <w:color w:val="auto"/>
                <w:spacing w:val="-6"/>
              </w:rPr>
              <w:t>11の4</w:t>
            </w:r>
            <w:r w:rsidRPr="00013946">
              <w:rPr>
                <w:rFonts w:hAnsi="メイリオ"/>
                <w:color w:val="auto"/>
                <w:spacing w:val="-6"/>
              </w:rPr>
              <w:t>、</w:t>
            </w:r>
            <w:r w:rsidRPr="00013946">
              <w:rPr>
                <w:rFonts w:hAnsi="メイリオ" w:hint="default"/>
                <w:color w:val="auto"/>
                <w:spacing w:val="-6"/>
              </w:rPr>
              <w:t>44の4</w:t>
            </w:r>
          </w:p>
          <w:p w14:paraId="5CDA9F61" w14:textId="77777777" w:rsidR="004D7B94" w:rsidRPr="00013946" w:rsidRDefault="004D7B94" w:rsidP="004D7B94">
            <w:pPr>
              <w:spacing w:line="280" w:lineRule="exact"/>
              <w:ind w:firstLineChars="200" w:firstLine="337"/>
              <w:rPr>
                <w:rFonts w:hAnsi="メイリオ" w:hint="default"/>
                <w:color w:val="auto"/>
                <w:spacing w:val="-6"/>
              </w:rPr>
            </w:pPr>
          </w:p>
        </w:tc>
        <w:tc>
          <w:tcPr>
            <w:tcW w:w="3825" w:type="dxa"/>
            <w:tcBorders>
              <w:top w:val="single" w:sz="4" w:space="0" w:color="auto"/>
              <w:left w:val="single" w:sz="4" w:space="0" w:color="000000"/>
              <w:bottom w:val="single" w:sz="4" w:space="0" w:color="auto"/>
              <w:right w:val="single" w:sz="4" w:space="0" w:color="000000"/>
            </w:tcBorders>
            <w:tcMar>
              <w:left w:w="49" w:type="dxa"/>
              <w:right w:w="49" w:type="dxa"/>
            </w:tcMar>
          </w:tcPr>
          <w:p w14:paraId="4A213A75" w14:textId="77777777"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環境と調和のとれた食料システムの確立のための環境負荷低減事業活動の促進等に関する法律に基づき、</w:t>
            </w:r>
          </w:p>
          <w:p w14:paraId="77CC7BC2" w14:textId="404C694A" w:rsidR="004D7B94" w:rsidRPr="00013946" w:rsidRDefault="004D7B94" w:rsidP="004D7B94">
            <w:pPr>
              <w:spacing w:line="280" w:lineRule="exact"/>
              <w:ind w:left="172" w:hangingChars="102" w:hanging="172"/>
              <w:rPr>
                <w:rFonts w:hAnsi="メイリオ" w:hint="default"/>
                <w:color w:val="auto"/>
                <w:spacing w:val="-6"/>
              </w:rPr>
            </w:pPr>
            <w:r w:rsidRPr="00013946">
              <w:rPr>
                <w:rFonts w:hAnsi="メイリオ"/>
                <w:color w:val="auto"/>
                <w:spacing w:val="-6"/>
              </w:rPr>
              <w:t>①　環境負荷低減事業活動実施計画等の認定を受けた農林漁業者が環境負荷低減事業活動用資産の取得等をした場合</w:t>
            </w:r>
          </w:p>
          <w:p w14:paraId="7AB4B8D6" w14:textId="3EC73751" w:rsidR="004D7B94" w:rsidRPr="00013946" w:rsidRDefault="004D7B94" w:rsidP="004D7B94">
            <w:pPr>
              <w:spacing w:line="280" w:lineRule="exact"/>
              <w:ind w:left="172" w:hangingChars="102" w:hanging="172"/>
              <w:rPr>
                <w:rFonts w:hAnsi="メイリオ" w:hint="default"/>
                <w:color w:val="auto"/>
                <w:spacing w:val="-6"/>
              </w:rPr>
            </w:pPr>
            <w:r w:rsidRPr="00013946">
              <w:rPr>
                <w:rFonts w:hAnsi="メイリオ"/>
                <w:color w:val="auto"/>
                <w:spacing w:val="-6"/>
              </w:rPr>
              <w:t>②　基盤確立事業実施計画の認定を受けたものが基盤確立事業用資産の取得等をした場合</w:t>
            </w:r>
          </w:p>
          <w:p w14:paraId="331E2557" w14:textId="0F5C551E"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には、取得価額の3</w:t>
            </w:r>
            <w:r w:rsidRPr="00013946">
              <w:rPr>
                <w:rFonts w:hAnsi="メイリオ" w:hint="default"/>
                <w:color w:val="auto"/>
                <w:spacing w:val="-6"/>
              </w:rPr>
              <w:t>2%</w:t>
            </w:r>
            <w:r w:rsidRPr="00013946">
              <w:rPr>
                <w:rFonts w:hAnsi="メイリオ"/>
                <w:color w:val="auto"/>
                <w:spacing w:val="-6"/>
              </w:rPr>
              <w:t>（建物及びその附属設備並びに構築物は1</w:t>
            </w:r>
            <w:r w:rsidRPr="00013946">
              <w:rPr>
                <w:rFonts w:hAnsi="メイリオ" w:hint="default"/>
                <w:color w:val="auto"/>
                <w:spacing w:val="-6"/>
              </w:rPr>
              <w:t>6%</w:t>
            </w:r>
            <w:r w:rsidRPr="00013946">
              <w:rPr>
                <w:rFonts w:hAnsi="メイリオ"/>
                <w:color w:val="auto"/>
                <w:spacing w:val="-6"/>
              </w:rPr>
              <w:t>）の特別償却</w:t>
            </w:r>
          </w:p>
          <w:p w14:paraId="268B45D6" w14:textId="79F71173" w:rsidR="004D7B94" w:rsidRPr="00013946" w:rsidRDefault="004D7B94" w:rsidP="004D7B94">
            <w:pPr>
              <w:spacing w:line="280" w:lineRule="exact"/>
              <w:ind w:left="148" w:hangingChars="100" w:hanging="148"/>
              <w:rPr>
                <w:rFonts w:hAnsi="メイリオ" w:hint="default"/>
                <w:color w:val="auto"/>
                <w:spacing w:val="-6"/>
                <w:sz w:val="16"/>
                <w:szCs w:val="16"/>
              </w:rPr>
            </w:pPr>
            <w:r w:rsidRPr="00013946">
              <w:rPr>
                <w:rFonts w:hAnsi="メイリオ"/>
                <w:color w:val="auto"/>
                <w:spacing w:val="-6"/>
                <w:sz w:val="16"/>
                <w:szCs w:val="16"/>
              </w:rPr>
              <w:t>※</w:t>
            </w:r>
            <w:r w:rsidR="003A74E5" w:rsidRPr="00013946">
              <w:rPr>
                <w:rFonts w:hAnsi="メイリオ"/>
                <w:color w:val="auto"/>
                <w:spacing w:val="-6"/>
                <w:sz w:val="16"/>
                <w:szCs w:val="16"/>
              </w:rPr>
              <w:t xml:space="preserve"> </w:t>
            </w:r>
            <w:r w:rsidRPr="00013946">
              <w:rPr>
                <w:rFonts w:hAnsi="メイリオ"/>
                <w:color w:val="auto"/>
                <w:spacing w:val="-6"/>
                <w:sz w:val="16"/>
                <w:szCs w:val="16"/>
              </w:rPr>
              <w:t>環境負荷低減事業活動用資産とは、認定環境負荷低減事業活動実施計画等に記載された環境負荷低減事業活動等の用に供する設備等に該当する機械その他の減価償却資産で、一定の要件に該当するもののうち、取得価額が1</w:t>
            </w:r>
            <w:r w:rsidRPr="00013946">
              <w:rPr>
                <w:rFonts w:hAnsi="メイリオ" w:hint="default"/>
                <w:color w:val="auto"/>
                <w:spacing w:val="-6"/>
                <w:sz w:val="16"/>
                <w:szCs w:val="16"/>
              </w:rPr>
              <w:t>00</w:t>
            </w:r>
            <w:r w:rsidRPr="00013946">
              <w:rPr>
                <w:rFonts w:hAnsi="メイリオ"/>
                <w:color w:val="auto"/>
                <w:spacing w:val="-6"/>
                <w:sz w:val="16"/>
                <w:szCs w:val="16"/>
              </w:rPr>
              <w:t>万円以上のもの。</w:t>
            </w:r>
          </w:p>
          <w:p w14:paraId="356FD400" w14:textId="0C5AD1C5" w:rsidR="004D7B94" w:rsidRPr="00013946" w:rsidRDefault="004D7B94" w:rsidP="004D7B94">
            <w:pPr>
              <w:spacing w:line="280" w:lineRule="exact"/>
              <w:rPr>
                <w:rFonts w:hAnsi="メイリオ" w:hint="default"/>
                <w:color w:val="auto"/>
                <w:spacing w:val="-6"/>
                <w:sz w:val="16"/>
                <w:szCs w:val="16"/>
              </w:rPr>
            </w:pPr>
            <w:r w:rsidRPr="00013946">
              <w:rPr>
                <w:rFonts w:hAnsi="メイリオ"/>
                <w:color w:val="auto"/>
                <w:spacing w:val="-6"/>
                <w:sz w:val="16"/>
                <w:szCs w:val="16"/>
              </w:rPr>
              <w:t>※</w:t>
            </w:r>
            <w:r w:rsidR="003A74E5" w:rsidRPr="00013946">
              <w:rPr>
                <w:rFonts w:hAnsi="メイリオ"/>
                <w:color w:val="auto"/>
                <w:spacing w:val="-6"/>
                <w:sz w:val="16"/>
                <w:szCs w:val="16"/>
              </w:rPr>
              <w:t xml:space="preserve"> </w:t>
            </w:r>
            <w:r w:rsidRPr="00013946">
              <w:rPr>
                <w:rFonts w:hAnsi="メイリオ"/>
                <w:color w:val="auto"/>
                <w:spacing w:val="-6"/>
                <w:sz w:val="16"/>
                <w:szCs w:val="16"/>
              </w:rPr>
              <w:t>基盤確立事業用資産とは、認定基盤確立事業実施計画に記載された基盤確立事業の用に供する設備等に該当する機械その他の減価償却資産で、化学肥料又は化学農薬に代替する生産資材（普及が十分でないものに限る。）を製造する専門の設備等。</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1E24D6B9" w14:textId="6858D9FF"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R</w:t>
            </w:r>
            <w:r w:rsidRPr="00013946">
              <w:rPr>
                <w:rFonts w:hAnsi="メイリオ"/>
                <w:color w:val="auto"/>
                <w:spacing w:val="-6"/>
              </w:rPr>
              <w:t>4</w:t>
            </w:r>
          </w:p>
        </w:tc>
        <w:tc>
          <w:tcPr>
            <w:tcW w:w="855" w:type="dxa"/>
            <w:tcBorders>
              <w:top w:val="single" w:sz="4" w:space="0" w:color="auto"/>
              <w:left w:val="single" w:sz="4" w:space="0" w:color="000000"/>
              <w:bottom w:val="single" w:sz="4" w:space="0" w:color="auto"/>
              <w:right w:val="single" w:sz="4" w:space="0" w:color="000000"/>
            </w:tcBorders>
            <w:tcMar>
              <w:left w:w="49" w:type="dxa"/>
              <w:right w:w="49" w:type="dxa"/>
            </w:tcMar>
          </w:tcPr>
          <w:p w14:paraId="064E3F11" w14:textId="3DC628A6"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8.3.31</w:t>
            </w:r>
          </w:p>
        </w:tc>
        <w:tc>
          <w:tcPr>
            <w:tcW w:w="1412" w:type="dxa"/>
            <w:tcBorders>
              <w:top w:val="single" w:sz="4" w:space="0" w:color="auto"/>
              <w:left w:val="single" w:sz="4" w:space="0" w:color="000000"/>
              <w:bottom w:val="single" w:sz="4" w:space="0" w:color="auto"/>
              <w:right w:val="single" w:sz="4" w:space="0" w:color="auto"/>
            </w:tcBorders>
            <w:tcMar>
              <w:left w:w="49" w:type="dxa"/>
              <w:right w:w="49" w:type="dxa"/>
            </w:tcMar>
          </w:tcPr>
          <w:p w14:paraId="02D62A13" w14:textId="77777777" w:rsidR="004D7B94" w:rsidRPr="00013946" w:rsidRDefault="004D7B94" w:rsidP="004D7B94">
            <w:pPr>
              <w:spacing w:line="280" w:lineRule="exact"/>
              <w:ind w:left="208" w:hangingChars="140" w:hanging="208"/>
              <w:rPr>
                <w:rFonts w:hAnsi="メイリオ" w:hint="default"/>
                <w:color w:val="auto"/>
                <w:spacing w:val="-6"/>
                <w:sz w:val="16"/>
                <w:szCs w:val="16"/>
              </w:rPr>
            </w:pPr>
            <w:r w:rsidRPr="00013946">
              <w:rPr>
                <w:rFonts w:hAnsi="メイリオ"/>
                <w:color w:val="auto"/>
                <w:spacing w:val="-6"/>
                <w:sz w:val="16"/>
                <w:szCs w:val="16"/>
              </w:rPr>
              <w:t>官</w:t>
            </w:r>
            <w:r w:rsidRPr="00013946">
              <w:rPr>
                <w:rFonts w:hAnsi="メイリオ" w:hint="default"/>
                <w:color w:val="auto"/>
                <w:spacing w:val="-6"/>
                <w:sz w:val="16"/>
                <w:szCs w:val="16"/>
              </w:rPr>
              <w:t>.環境バイオマス政策課</w:t>
            </w:r>
          </w:p>
          <w:p w14:paraId="6D18C589" w14:textId="77777777" w:rsidR="004D7B94" w:rsidRPr="00013946" w:rsidRDefault="004D7B94" w:rsidP="004D7B94">
            <w:pPr>
              <w:spacing w:line="280" w:lineRule="exact"/>
              <w:rPr>
                <w:rFonts w:hAnsi="メイリオ" w:hint="default"/>
                <w:color w:val="auto"/>
                <w:spacing w:val="-6"/>
                <w:sz w:val="16"/>
                <w:szCs w:val="16"/>
              </w:rPr>
            </w:pPr>
            <w:r w:rsidRPr="00013946">
              <w:rPr>
                <w:rFonts w:hAnsi="メイリオ"/>
                <w:color w:val="auto"/>
                <w:spacing w:val="-6"/>
                <w:sz w:val="16"/>
                <w:szCs w:val="16"/>
              </w:rPr>
              <w:t>（</w:t>
            </w:r>
            <w:r w:rsidRPr="00013946">
              <w:rPr>
                <w:rFonts w:hAnsi="メイリオ" w:hint="default"/>
                <w:color w:val="auto"/>
                <w:spacing w:val="-6"/>
                <w:sz w:val="16"/>
                <w:szCs w:val="16"/>
              </w:rPr>
              <w:t>関係</w:t>
            </w:r>
            <w:r w:rsidRPr="00013946">
              <w:rPr>
                <w:rFonts w:hAnsi="メイリオ"/>
                <w:color w:val="auto"/>
                <w:spacing w:val="-6"/>
                <w:sz w:val="16"/>
                <w:szCs w:val="16"/>
              </w:rPr>
              <w:t>課</w:t>
            </w:r>
            <w:r w:rsidRPr="00013946">
              <w:rPr>
                <w:rFonts w:hAnsi="メイリオ" w:hint="default"/>
                <w:color w:val="auto"/>
                <w:spacing w:val="-6"/>
                <w:sz w:val="16"/>
                <w:szCs w:val="16"/>
              </w:rPr>
              <w:t>）</w:t>
            </w:r>
          </w:p>
          <w:p w14:paraId="6A5F002C" w14:textId="77777777" w:rsidR="004D7B94" w:rsidRPr="00013946" w:rsidRDefault="004D7B94" w:rsidP="004D7B94">
            <w:pPr>
              <w:spacing w:line="280" w:lineRule="exact"/>
              <w:ind w:leftChars="10" w:left="236" w:hangingChars="147" w:hanging="218"/>
              <w:rPr>
                <w:rFonts w:hAnsi="メイリオ" w:hint="default"/>
                <w:color w:val="auto"/>
                <w:spacing w:val="-6"/>
                <w:sz w:val="16"/>
                <w:szCs w:val="16"/>
              </w:rPr>
            </w:pPr>
            <w:r w:rsidRPr="00013946">
              <w:rPr>
                <w:rFonts w:hAnsi="メイリオ"/>
                <w:color w:val="auto"/>
                <w:spacing w:val="-6"/>
                <w:sz w:val="16"/>
                <w:szCs w:val="16"/>
              </w:rPr>
              <w:t>官</w:t>
            </w:r>
            <w:r w:rsidRPr="00013946">
              <w:rPr>
                <w:rFonts w:hAnsi="メイリオ" w:hint="default"/>
                <w:color w:val="auto"/>
                <w:spacing w:val="-6"/>
                <w:sz w:val="16"/>
                <w:szCs w:val="16"/>
              </w:rPr>
              <w:t>.新事業・食品産業政策課</w:t>
            </w:r>
          </w:p>
          <w:p w14:paraId="59967C03" w14:textId="77777777" w:rsidR="004D7B94" w:rsidRPr="00013946" w:rsidRDefault="004D7B94" w:rsidP="004D7B94">
            <w:pPr>
              <w:spacing w:line="280" w:lineRule="exact"/>
              <w:ind w:leftChars="10" w:left="236" w:hangingChars="147" w:hanging="218"/>
              <w:rPr>
                <w:rFonts w:hAnsi="メイリオ" w:hint="default"/>
                <w:color w:val="auto"/>
                <w:spacing w:val="-6"/>
                <w:sz w:val="16"/>
                <w:szCs w:val="16"/>
                <w:lang w:eastAsia="zh-TW"/>
              </w:rPr>
            </w:pPr>
            <w:r w:rsidRPr="00013946">
              <w:rPr>
                <w:rFonts w:hAnsi="メイリオ"/>
                <w:color w:val="auto"/>
                <w:spacing w:val="-6"/>
                <w:sz w:val="16"/>
                <w:szCs w:val="16"/>
                <w:lang w:eastAsia="zh-TW"/>
              </w:rPr>
              <w:t>畜</w:t>
            </w:r>
            <w:r w:rsidRPr="00013946">
              <w:rPr>
                <w:rFonts w:hAnsi="メイリオ" w:hint="default"/>
                <w:color w:val="auto"/>
                <w:spacing w:val="-6"/>
                <w:sz w:val="16"/>
                <w:szCs w:val="16"/>
                <w:lang w:eastAsia="zh-TW"/>
              </w:rPr>
              <w:t>.</w:t>
            </w:r>
            <w:r w:rsidRPr="00013946">
              <w:rPr>
                <w:rFonts w:hAnsi="メイリオ"/>
                <w:color w:val="auto"/>
                <w:spacing w:val="-6"/>
                <w:sz w:val="16"/>
                <w:szCs w:val="16"/>
                <w:lang w:eastAsia="zh-TW"/>
              </w:rPr>
              <w:t>企画課</w:t>
            </w:r>
          </w:p>
          <w:p w14:paraId="7D206BBC" w14:textId="2DBD7D16" w:rsidR="004D7B94" w:rsidRPr="00013946" w:rsidRDefault="004D7B94" w:rsidP="004D7B94">
            <w:pPr>
              <w:spacing w:line="280" w:lineRule="exact"/>
              <w:ind w:leftChars="109" w:left="234" w:hangingChars="25" w:hanging="37"/>
              <w:rPr>
                <w:rFonts w:hAnsi="メイリオ" w:hint="default"/>
                <w:color w:val="auto"/>
                <w:spacing w:val="-6"/>
                <w:sz w:val="16"/>
                <w:szCs w:val="16"/>
                <w:lang w:eastAsia="zh-TW"/>
              </w:rPr>
            </w:pPr>
            <w:r w:rsidRPr="00013946">
              <w:rPr>
                <w:rFonts w:hAnsi="メイリオ"/>
                <w:color w:val="auto"/>
                <w:spacing w:val="-6"/>
                <w:sz w:val="16"/>
                <w:szCs w:val="16"/>
                <w:lang w:eastAsia="zh-TW"/>
              </w:rPr>
              <w:t>畜産振興課</w:t>
            </w:r>
          </w:p>
          <w:p w14:paraId="5FD1F3AC" w14:textId="77777777" w:rsidR="004D7B94" w:rsidRPr="00013946" w:rsidRDefault="004D7B94" w:rsidP="004D7B94">
            <w:pPr>
              <w:spacing w:line="280" w:lineRule="exact"/>
              <w:ind w:leftChars="109" w:left="234" w:hangingChars="25" w:hanging="37"/>
              <w:rPr>
                <w:rFonts w:hAnsi="メイリオ" w:hint="default"/>
                <w:color w:val="auto"/>
                <w:spacing w:val="-6"/>
                <w:sz w:val="16"/>
                <w:szCs w:val="16"/>
                <w:lang w:eastAsia="zh-TW"/>
              </w:rPr>
            </w:pPr>
            <w:r w:rsidRPr="00013946">
              <w:rPr>
                <w:rFonts w:hAnsi="メイリオ"/>
                <w:color w:val="auto"/>
                <w:spacing w:val="-6"/>
                <w:sz w:val="16"/>
                <w:szCs w:val="16"/>
                <w:lang w:eastAsia="zh-TW"/>
              </w:rPr>
              <w:t>飼料課</w:t>
            </w:r>
          </w:p>
          <w:p w14:paraId="147DE860" w14:textId="77777777" w:rsidR="004D7B94" w:rsidRPr="00013946" w:rsidRDefault="004D7B94" w:rsidP="004D7B94">
            <w:pPr>
              <w:spacing w:line="280" w:lineRule="exact"/>
              <w:ind w:leftChars="10" w:left="236" w:hangingChars="147" w:hanging="218"/>
              <w:rPr>
                <w:rFonts w:hAnsi="メイリオ" w:hint="default"/>
                <w:color w:val="auto"/>
                <w:spacing w:val="-6"/>
                <w:sz w:val="16"/>
                <w:szCs w:val="16"/>
                <w:lang w:eastAsia="zh-TW"/>
              </w:rPr>
            </w:pPr>
            <w:r w:rsidRPr="00013946">
              <w:rPr>
                <w:rFonts w:hAnsi="メイリオ"/>
                <w:color w:val="auto"/>
                <w:spacing w:val="-6"/>
                <w:sz w:val="16"/>
                <w:szCs w:val="16"/>
                <w:lang w:eastAsia="zh-TW"/>
              </w:rPr>
              <w:t>農</w:t>
            </w:r>
            <w:r w:rsidRPr="00013946">
              <w:rPr>
                <w:rFonts w:hAnsi="メイリオ" w:hint="default"/>
                <w:color w:val="auto"/>
                <w:spacing w:val="-6"/>
                <w:sz w:val="16"/>
                <w:szCs w:val="16"/>
                <w:lang w:eastAsia="zh-TW"/>
              </w:rPr>
              <w:t>.技術普及課</w:t>
            </w:r>
          </w:p>
          <w:p w14:paraId="3D486B04" w14:textId="77777777" w:rsidR="004D7B94" w:rsidRPr="00013946" w:rsidRDefault="004D7B94" w:rsidP="004D7B94">
            <w:pPr>
              <w:spacing w:line="280" w:lineRule="exact"/>
              <w:ind w:leftChars="10" w:left="236" w:hangingChars="147" w:hanging="218"/>
              <w:rPr>
                <w:rFonts w:hAnsi="メイリオ" w:hint="default"/>
                <w:color w:val="auto"/>
                <w:spacing w:val="-6"/>
                <w:sz w:val="16"/>
                <w:szCs w:val="16"/>
                <w:lang w:eastAsia="zh-TW"/>
              </w:rPr>
            </w:pPr>
            <w:r w:rsidRPr="00013946">
              <w:rPr>
                <w:rFonts w:hAnsi="メイリオ"/>
                <w:color w:val="auto"/>
                <w:spacing w:val="-6"/>
                <w:sz w:val="16"/>
                <w:szCs w:val="16"/>
                <w:lang w:eastAsia="zh-TW"/>
              </w:rPr>
              <w:t>林</w:t>
            </w:r>
            <w:r w:rsidRPr="00013946">
              <w:rPr>
                <w:rFonts w:hAnsi="メイリオ" w:hint="default"/>
                <w:color w:val="auto"/>
                <w:spacing w:val="-6"/>
                <w:sz w:val="16"/>
                <w:szCs w:val="16"/>
                <w:lang w:eastAsia="zh-TW"/>
              </w:rPr>
              <w:t>.</w:t>
            </w:r>
            <w:r w:rsidRPr="00013946">
              <w:rPr>
                <w:rFonts w:hAnsi="メイリオ"/>
                <w:color w:val="auto"/>
                <w:spacing w:val="-6"/>
                <w:sz w:val="16"/>
                <w:szCs w:val="16"/>
                <w:lang w:eastAsia="zh-TW"/>
              </w:rPr>
              <w:t>経営課</w:t>
            </w:r>
          </w:p>
          <w:p w14:paraId="1E3E3E83" w14:textId="77777777" w:rsidR="004D7B94" w:rsidRPr="00013946" w:rsidRDefault="004D7B94" w:rsidP="004D7B94">
            <w:pPr>
              <w:spacing w:line="280" w:lineRule="exact"/>
              <w:ind w:leftChars="10" w:left="18" w:firstLineChars="7" w:firstLine="10"/>
              <w:rPr>
                <w:rFonts w:hAnsi="メイリオ" w:hint="default"/>
                <w:color w:val="auto"/>
                <w:spacing w:val="-6"/>
                <w:sz w:val="16"/>
                <w:szCs w:val="16"/>
                <w:lang w:eastAsia="zh-TW"/>
              </w:rPr>
            </w:pPr>
            <w:r w:rsidRPr="00013946">
              <w:rPr>
                <w:rFonts w:hAnsi="メイリオ"/>
                <w:color w:val="auto"/>
                <w:spacing w:val="-6"/>
                <w:sz w:val="16"/>
                <w:szCs w:val="16"/>
                <w:lang w:eastAsia="zh-TW"/>
              </w:rPr>
              <w:t>水</w:t>
            </w:r>
            <w:r w:rsidRPr="00013946">
              <w:rPr>
                <w:rFonts w:hAnsi="メイリオ" w:hint="default"/>
                <w:color w:val="auto"/>
                <w:spacing w:val="-6"/>
                <w:sz w:val="16"/>
                <w:szCs w:val="16"/>
                <w:lang w:eastAsia="zh-TW"/>
              </w:rPr>
              <w:t>.水産経営課</w:t>
            </w:r>
          </w:p>
        </w:tc>
      </w:tr>
      <w:tr w:rsidR="00013946" w:rsidRPr="00013946" w14:paraId="05FEC228" w14:textId="77777777" w:rsidTr="004047AA">
        <w:trPr>
          <w:gridAfter w:val="1"/>
          <w:wAfter w:w="25" w:type="dxa"/>
          <w:trHeight w:val="4257"/>
        </w:trPr>
        <w:tc>
          <w:tcPr>
            <w:tcW w:w="341" w:type="dxa"/>
            <w:vMerge/>
            <w:tcBorders>
              <w:left w:val="single" w:sz="4" w:space="0" w:color="auto"/>
              <w:bottom w:val="single" w:sz="4" w:space="0" w:color="auto"/>
              <w:right w:val="single" w:sz="4" w:space="0" w:color="auto"/>
            </w:tcBorders>
            <w:vAlign w:val="center"/>
          </w:tcPr>
          <w:p w14:paraId="1B34CDBD" w14:textId="77777777" w:rsidR="004D7B94" w:rsidRPr="00013946" w:rsidRDefault="004D7B94" w:rsidP="004D7B94">
            <w:pPr>
              <w:spacing w:line="280" w:lineRule="exact"/>
              <w:jc w:val="center"/>
              <w:rPr>
                <w:rFonts w:hAnsi="メイリオ" w:hint="default"/>
                <w:color w:val="auto"/>
                <w:spacing w:val="-6"/>
                <w:lang w:eastAsia="zh-TW"/>
              </w:rPr>
            </w:pPr>
          </w:p>
        </w:tc>
        <w:tc>
          <w:tcPr>
            <w:tcW w:w="2700" w:type="dxa"/>
            <w:gridSpan w:val="2"/>
            <w:tcBorders>
              <w:top w:val="single" w:sz="4" w:space="0" w:color="auto"/>
              <w:left w:val="single" w:sz="4" w:space="0" w:color="auto"/>
              <w:bottom w:val="single" w:sz="4" w:space="0" w:color="auto"/>
              <w:right w:val="single" w:sz="4" w:space="0" w:color="000000"/>
            </w:tcBorders>
            <w:tcMar>
              <w:left w:w="49" w:type="dxa"/>
              <w:right w:w="49" w:type="dxa"/>
            </w:tcMar>
          </w:tcPr>
          <w:p w14:paraId="6E5EA0B8" w14:textId="77777777"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生産方式革新事業活動用資産等の特別償却</w:t>
            </w:r>
          </w:p>
          <w:p w14:paraId="53C59923" w14:textId="4B1304B5"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＜スマート農業技術活用投資促進税制＞</w:t>
            </w:r>
          </w:p>
        </w:tc>
        <w:tc>
          <w:tcPr>
            <w:tcW w:w="1133" w:type="dxa"/>
            <w:tcBorders>
              <w:top w:val="single" w:sz="4" w:space="0" w:color="auto"/>
              <w:left w:val="single" w:sz="4" w:space="0" w:color="000000"/>
              <w:bottom w:val="single" w:sz="4" w:space="0" w:color="auto"/>
              <w:right w:val="single" w:sz="4" w:space="0" w:color="000000"/>
            </w:tcBorders>
            <w:tcMar>
              <w:left w:w="49" w:type="dxa"/>
              <w:right w:w="49" w:type="dxa"/>
            </w:tcMar>
          </w:tcPr>
          <w:p w14:paraId="5E90A682" w14:textId="4DD5AA43"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措法1</w:t>
            </w:r>
            <w:r w:rsidRPr="00013946">
              <w:rPr>
                <w:rFonts w:hAnsi="メイリオ" w:hint="default"/>
                <w:color w:val="auto"/>
                <w:spacing w:val="-6"/>
              </w:rPr>
              <w:t>1</w:t>
            </w:r>
            <w:r w:rsidRPr="00013946">
              <w:rPr>
                <w:rFonts w:hAnsi="メイリオ"/>
                <w:color w:val="auto"/>
                <w:spacing w:val="-6"/>
              </w:rPr>
              <w:t>の</w:t>
            </w:r>
            <w:r w:rsidRPr="00013946">
              <w:rPr>
                <w:rFonts w:hAnsi="メイリオ" w:hint="default"/>
                <w:color w:val="auto"/>
                <w:spacing w:val="-6"/>
              </w:rPr>
              <w:t>5</w:t>
            </w:r>
            <w:r w:rsidRPr="00013946">
              <w:rPr>
                <w:rFonts w:hAnsi="メイリオ"/>
                <w:color w:val="auto"/>
                <w:spacing w:val="-6"/>
              </w:rPr>
              <w:t xml:space="preserve">、　 </w:t>
            </w:r>
            <w:r w:rsidRPr="00013946">
              <w:rPr>
                <w:rFonts w:hAnsi="メイリオ" w:hint="default"/>
                <w:color w:val="auto"/>
                <w:spacing w:val="-6"/>
              </w:rPr>
              <w:t xml:space="preserve"> </w:t>
            </w:r>
            <w:r w:rsidRPr="00013946">
              <w:rPr>
                <w:rFonts w:hAnsi="メイリオ"/>
                <w:color w:val="auto"/>
                <w:spacing w:val="-6"/>
              </w:rPr>
              <w:t>4</w:t>
            </w:r>
            <w:r w:rsidRPr="00013946">
              <w:rPr>
                <w:rFonts w:hAnsi="メイリオ" w:hint="default"/>
                <w:color w:val="auto"/>
                <w:spacing w:val="-6"/>
              </w:rPr>
              <w:t>4</w:t>
            </w:r>
            <w:r w:rsidRPr="00013946">
              <w:rPr>
                <w:rFonts w:hAnsi="メイリオ"/>
                <w:color w:val="auto"/>
                <w:spacing w:val="-6"/>
              </w:rPr>
              <w:t>の</w:t>
            </w:r>
            <w:r w:rsidRPr="00013946">
              <w:rPr>
                <w:rFonts w:hAnsi="メイリオ" w:hint="default"/>
                <w:color w:val="auto"/>
                <w:spacing w:val="-6"/>
              </w:rPr>
              <w:t>5</w:t>
            </w:r>
          </w:p>
        </w:tc>
        <w:tc>
          <w:tcPr>
            <w:tcW w:w="3825" w:type="dxa"/>
            <w:tcBorders>
              <w:top w:val="single" w:sz="4" w:space="0" w:color="auto"/>
              <w:left w:val="single" w:sz="4" w:space="0" w:color="000000"/>
              <w:bottom w:val="single" w:sz="4" w:space="0" w:color="auto"/>
              <w:right w:val="single" w:sz="4" w:space="0" w:color="000000"/>
            </w:tcBorders>
            <w:tcMar>
              <w:left w:w="49" w:type="dxa"/>
              <w:right w:w="49" w:type="dxa"/>
            </w:tcMar>
          </w:tcPr>
          <w:p w14:paraId="5502AF81" w14:textId="1A700380"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農業の生産性の向上のためのスマート農業技術の活用の促進に関する法律の認定生産方式革新実施計画に基づき次に掲げる生産方式革新事業活動用資産等を取得した場合、取得価額の一定割合を特別償却</w:t>
            </w:r>
          </w:p>
          <w:p w14:paraId="3FABA116" w14:textId="4E7F7DC0" w:rsidR="004D7B94" w:rsidRPr="00013946" w:rsidRDefault="004D7B94" w:rsidP="004D7B94">
            <w:pPr>
              <w:spacing w:line="280" w:lineRule="exact"/>
              <w:ind w:left="170" w:hangingChars="101" w:hanging="170"/>
              <w:rPr>
                <w:rFonts w:hAnsi="メイリオ" w:hint="default"/>
                <w:color w:val="auto"/>
                <w:spacing w:val="-6"/>
              </w:rPr>
            </w:pPr>
            <w:r w:rsidRPr="00013946">
              <w:rPr>
                <w:rFonts w:hAnsi="メイリオ" w:hint="default"/>
                <w:color w:val="auto"/>
                <w:spacing w:val="-6"/>
              </w:rPr>
              <w:t>(1)</w:t>
            </w:r>
            <w:r w:rsidRPr="00013946">
              <w:rPr>
                <w:rFonts w:hAnsi="メイリオ"/>
                <w:color w:val="auto"/>
                <w:spacing w:val="-6"/>
              </w:rPr>
              <w:t xml:space="preserve"> 農作業の効率化等を通じた農業の生産性の向上に著しく資するもの</w:t>
            </w:r>
          </w:p>
          <w:p w14:paraId="1ED22817" w14:textId="59CDD1B7" w:rsidR="004D7B94" w:rsidRPr="00013946" w:rsidRDefault="004D7B94" w:rsidP="004D7B94">
            <w:pPr>
              <w:spacing w:line="280" w:lineRule="exact"/>
              <w:ind w:left="1181" w:hangingChars="702" w:hanging="1181"/>
              <w:rPr>
                <w:rFonts w:hAnsi="メイリオ" w:hint="default"/>
                <w:color w:val="auto"/>
                <w:spacing w:val="-6"/>
              </w:rPr>
            </w:pPr>
            <w:r w:rsidRPr="00013946">
              <w:rPr>
                <w:rFonts w:hAnsi="メイリオ"/>
                <w:color w:val="auto"/>
                <w:spacing w:val="-6"/>
              </w:rPr>
              <w:t xml:space="preserve">　対象設備等：機械・装置、器具・備品、建物・建物附属設備、構築物</w:t>
            </w:r>
          </w:p>
          <w:p w14:paraId="2C55854F" w14:textId="4F6881B4" w:rsidR="004D7B94" w:rsidRPr="00013946" w:rsidRDefault="004D7B94" w:rsidP="004D7B94">
            <w:pPr>
              <w:spacing w:line="280" w:lineRule="exact"/>
              <w:ind w:left="170" w:hangingChars="101" w:hanging="170"/>
              <w:rPr>
                <w:rFonts w:hAnsi="メイリオ" w:hint="default"/>
                <w:color w:val="auto"/>
                <w:spacing w:val="-6"/>
              </w:rPr>
            </w:pPr>
            <w:r w:rsidRPr="00013946">
              <w:rPr>
                <w:rFonts w:hAnsi="メイリオ"/>
                <w:color w:val="auto"/>
                <w:spacing w:val="-6"/>
              </w:rPr>
              <w:t xml:space="preserve">　特別償却率：3</w:t>
            </w:r>
            <w:r w:rsidRPr="00013946">
              <w:rPr>
                <w:rFonts w:hAnsi="メイリオ" w:hint="default"/>
                <w:color w:val="auto"/>
                <w:spacing w:val="-6"/>
              </w:rPr>
              <w:t>2</w:t>
            </w:r>
            <w:r w:rsidRPr="00013946">
              <w:rPr>
                <w:rFonts w:hAnsi="メイリオ"/>
                <w:color w:val="auto"/>
                <w:spacing w:val="-6"/>
              </w:rPr>
              <w:t>％（建物及びその附属設備並びに構築物は1</w:t>
            </w:r>
            <w:r w:rsidRPr="00013946">
              <w:rPr>
                <w:rFonts w:hAnsi="メイリオ" w:hint="default"/>
                <w:color w:val="auto"/>
                <w:spacing w:val="-6"/>
              </w:rPr>
              <w:t>6%）</w:t>
            </w:r>
          </w:p>
          <w:p w14:paraId="19EF7476" w14:textId="332ABD9F" w:rsidR="004D7B94" w:rsidRPr="00013946" w:rsidRDefault="004D7B94" w:rsidP="004D7B94">
            <w:pPr>
              <w:spacing w:line="280" w:lineRule="exact"/>
              <w:ind w:left="141" w:hangingChars="84" w:hanging="141"/>
              <w:rPr>
                <w:rFonts w:hAnsi="メイリオ" w:hint="default"/>
                <w:color w:val="auto"/>
                <w:spacing w:val="-6"/>
              </w:rPr>
            </w:pPr>
            <w:r w:rsidRPr="00013946">
              <w:rPr>
                <w:rFonts w:hAnsi="メイリオ"/>
                <w:color w:val="auto"/>
                <w:spacing w:val="-6"/>
              </w:rPr>
              <w:t>(</w:t>
            </w:r>
            <w:r w:rsidRPr="00013946">
              <w:rPr>
                <w:rFonts w:hAnsi="メイリオ" w:hint="default"/>
                <w:color w:val="auto"/>
                <w:spacing w:val="-6"/>
              </w:rPr>
              <w:t xml:space="preserve">2) </w:t>
            </w:r>
            <w:r w:rsidRPr="00013946">
              <w:rPr>
                <w:rFonts w:hAnsi="メイリオ"/>
                <w:color w:val="auto"/>
                <w:spacing w:val="-6"/>
              </w:rPr>
              <w:t>農業者等が行う生産方式革新事業活動の促進に特に資するもの</w:t>
            </w:r>
          </w:p>
          <w:p w14:paraId="3A867593" w14:textId="3E64F661" w:rsidR="004D7B94" w:rsidRPr="00013946" w:rsidRDefault="004D7B94" w:rsidP="004D7B94">
            <w:pPr>
              <w:spacing w:line="280" w:lineRule="exact"/>
              <w:ind w:left="1181" w:hangingChars="702" w:hanging="1181"/>
              <w:rPr>
                <w:rFonts w:hAnsi="メイリオ" w:hint="default"/>
                <w:color w:val="auto"/>
                <w:spacing w:val="-6"/>
              </w:rPr>
            </w:pPr>
            <w:r w:rsidRPr="00013946">
              <w:rPr>
                <w:rFonts w:hAnsi="メイリオ"/>
                <w:color w:val="auto"/>
                <w:spacing w:val="-6"/>
              </w:rPr>
              <w:t xml:space="preserve">　対象設備等：機械・装置</w:t>
            </w:r>
          </w:p>
          <w:p w14:paraId="6E50BE69" w14:textId="4CF940AB"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 xml:space="preserve">　特別償却率：2</w:t>
            </w:r>
            <w:r w:rsidRPr="00013946">
              <w:rPr>
                <w:rFonts w:hAnsi="メイリオ" w:hint="default"/>
                <w:color w:val="auto"/>
                <w:spacing w:val="-6"/>
              </w:rPr>
              <w:t>5%</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2AA5C5A5" w14:textId="150FE8B0" w:rsidR="004D7B94" w:rsidRPr="00013946" w:rsidRDefault="004D7B94" w:rsidP="004D7B94">
            <w:pPr>
              <w:spacing w:line="280" w:lineRule="exact"/>
              <w:jc w:val="center"/>
              <w:rPr>
                <w:rFonts w:hAnsi="メイリオ" w:hint="default"/>
                <w:color w:val="auto"/>
                <w:spacing w:val="-6"/>
              </w:rPr>
            </w:pPr>
            <w:r w:rsidRPr="00013946">
              <w:rPr>
                <w:rFonts w:hAnsi="メイリオ"/>
                <w:color w:val="auto"/>
                <w:spacing w:val="-6"/>
              </w:rPr>
              <w:t>R6</w:t>
            </w:r>
          </w:p>
        </w:tc>
        <w:tc>
          <w:tcPr>
            <w:tcW w:w="855" w:type="dxa"/>
            <w:tcBorders>
              <w:top w:val="single" w:sz="4" w:space="0" w:color="auto"/>
              <w:left w:val="single" w:sz="4" w:space="0" w:color="000000"/>
              <w:bottom w:val="single" w:sz="4" w:space="0" w:color="auto"/>
              <w:right w:val="single" w:sz="4" w:space="0" w:color="000000"/>
            </w:tcBorders>
            <w:tcMar>
              <w:left w:w="49" w:type="dxa"/>
              <w:right w:w="49" w:type="dxa"/>
            </w:tcMar>
          </w:tcPr>
          <w:p w14:paraId="349C1C64" w14:textId="14E45E16"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9.3.31</w:t>
            </w:r>
          </w:p>
        </w:tc>
        <w:tc>
          <w:tcPr>
            <w:tcW w:w="1412" w:type="dxa"/>
            <w:tcBorders>
              <w:top w:val="single" w:sz="4" w:space="0" w:color="auto"/>
              <w:left w:val="single" w:sz="4" w:space="0" w:color="000000"/>
              <w:bottom w:val="single" w:sz="4" w:space="0" w:color="auto"/>
              <w:right w:val="single" w:sz="4" w:space="0" w:color="auto"/>
            </w:tcBorders>
            <w:tcMar>
              <w:left w:w="49" w:type="dxa"/>
              <w:right w:w="49" w:type="dxa"/>
            </w:tcMar>
          </w:tcPr>
          <w:p w14:paraId="09C2BB70" w14:textId="77777777" w:rsidR="004D7B94" w:rsidRPr="00013946" w:rsidRDefault="004D7B94" w:rsidP="004D7B94">
            <w:pPr>
              <w:spacing w:line="280" w:lineRule="exact"/>
              <w:ind w:left="86" w:hangingChars="58" w:hanging="86"/>
              <w:rPr>
                <w:rFonts w:hAnsi="メイリオ" w:hint="default"/>
                <w:color w:val="auto"/>
                <w:spacing w:val="-6"/>
                <w:sz w:val="16"/>
                <w:szCs w:val="16"/>
                <w:lang w:eastAsia="zh-TW"/>
              </w:rPr>
            </w:pPr>
            <w:r w:rsidRPr="00013946">
              <w:rPr>
                <w:rFonts w:hAnsi="メイリオ"/>
                <w:color w:val="auto"/>
                <w:spacing w:val="-6"/>
                <w:sz w:val="16"/>
                <w:szCs w:val="16"/>
                <w:lang w:eastAsia="zh-TW"/>
              </w:rPr>
              <w:t>農</w:t>
            </w:r>
            <w:r w:rsidRPr="00013946">
              <w:rPr>
                <w:rFonts w:hAnsi="メイリオ" w:hint="default"/>
                <w:color w:val="auto"/>
                <w:spacing w:val="-6"/>
                <w:sz w:val="16"/>
                <w:szCs w:val="16"/>
                <w:lang w:eastAsia="zh-TW"/>
              </w:rPr>
              <w:t>.</w:t>
            </w:r>
            <w:r w:rsidRPr="00013946">
              <w:rPr>
                <w:rFonts w:hAnsi="メイリオ"/>
                <w:color w:val="auto"/>
                <w:spacing w:val="-6"/>
                <w:sz w:val="16"/>
                <w:szCs w:val="16"/>
                <w:lang w:eastAsia="zh-TW"/>
              </w:rPr>
              <w:t>技術普及課</w:t>
            </w:r>
          </w:p>
          <w:p w14:paraId="63F9ECD0" w14:textId="32735685" w:rsidR="004D7B94" w:rsidRPr="00013946" w:rsidRDefault="004D7B94" w:rsidP="004D7B94">
            <w:pPr>
              <w:spacing w:line="280" w:lineRule="exact"/>
              <w:ind w:left="86" w:hangingChars="58" w:hanging="86"/>
              <w:rPr>
                <w:rFonts w:hAnsi="メイリオ" w:hint="default"/>
                <w:color w:val="auto"/>
                <w:spacing w:val="-6"/>
                <w:sz w:val="16"/>
                <w:szCs w:val="16"/>
                <w:lang w:eastAsia="zh-TW"/>
              </w:rPr>
            </w:pPr>
            <w:r w:rsidRPr="00013946">
              <w:rPr>
                <w:rFonts w:hAnsi="メイリオ"/>
                <w:color w:val="auto"/>
                <w:spacing w:val="-6"/>
                <w:sz w:val="16"/>
                <w:szCs w:val="16"/>
                <w:lang w:eastAsia="zh-TW"/>
              </w:rPr>
              <w:t>技.技術政策室</w:t>
            </w:r>
          </w:p>
        </w:tc>
      </w:tr>
      <w:tr w:rsidR="00F079AB" w:rsidRPr="00013946" w14:paraId="57B64AC1" w14:textId="77777777" w:rsidTr="004047AA">
        <w:trPr>
          <w:gridAfter w:val="1"/>
          <w:wAfter w:w="25" w:type="dxa"/>
          <w:trHeight w:val="786"/>
        </w:trPr>
        <w:tc>
          <w:tcPr>
            <w:tcW w:w="341" w:type="dxa"/>
            <w:tcBorders>
              <w:top w:val="single" w:sz="4" w:space="0" w:color="auto"/>
            </w:tcBorders>
            <w:vAlign w:val="center"/>
          </w:tcPr>
          <w:p w14:paraId="5500AF76" w14:textId="77777777" w:rsidR="00F079AB" w:rsidRPr="00013946" w:rsidRDefault="00F079AB" w:rsidP="004D7B94">
            <w:pPr>
              <w:spacing w:line="280" w:lineRule="exact"/>
              <w:jc w:val="center"/>
              <w:rPr>
                <w:rFonts w:hAnsi="メイリオ" w:hint="default"/>
                <w:color w:val="auto"/>
                <w:spacing w:val="-6"/>
                <w:lang w:eastAsia="zh-TW"/>
              </w:rPr>
            </w:pPr>
          </w:p>
        </w:tc>
        <w:tc>
          <w:tcPr>
            <w:tcW w:w="2700" w:type="dxa"/>
            <w:gridSpan w:val="2"/>
            <w:tcBorders>
              <w:top w:val="single" w:sz="4" w:space="0" w:color="auto"/>
            </w:tcBorders>
            <w:tcMar>
              <w:left w:w="49" w:type="dxa"/>
              <w:right w:w="49" w:type="dxa"/>
            </w:tcMar>
          </w:tcPr>
          <w:p w14:paraId="16582A3F" w14:textId="77777777" w:rsidR="00F079AB" w:rsidRPr="00013946" w:rsidRDefault="00F079AB" w:rsidP="004D7B94">
            <w:pPr>
              <w:spacing w:line="280" w:lineRule="exact"/>
              <w:rPr>
                <w:rFonts w:hAnsi="メイリオ" w:hint="default"/>
                <w:color w:val="auto"/>
                <w:spacing w:val="-6"/>
              </w:rPr>
            </w:pPr>
          </w:p>
        </w:tc>
        <w:tc>
          <w:tcPr>
            <w:tcW w:w="1133" w:type="dxa"/>
            <w:tcBorders>
              <w:top w:val="single" w:sz="4" w:space="0" w:color="auto"/>
            </w:tcBorders>
            <w:tcMar>
              <w:left w:w="49" w:type="dxa"/>
              <w:right w:w="49" w:type="dxa"/>
            </w:tcMar>
          </w:tcPr>
          <w:p w14:paraId="4F596756" w14:textId="77777777" w:rsidR="00F079AB" w:rsidRPr="00013946" w:rsidRDefault="00F079AB" w:rsidP="004D7B94">
            <w:pPr>
              <w:spacing w:line="280" w:lineRule="exact"/>
              <w:rPr>
                <w:rFonts w:hAnsi="メイリオ" w:hint="default"/>
                <w:color w:val="auto"/>
                <w:spacing w:val="-6"/>
              </w:rPr>
            </w:pPr>
          </w:p>
        </w:tc>
        <w:tc>
          <w:tcPr>
            <w:tcW w:w="3825" w:type="dxa"/>
            <w:tcBorders>
              <w:top w:val="single" w:sz="4" w:space="0" w:color="auto"/>
            </w:tcBorders>
            <w:tcMar>
              <w:left w:w="49" w:type="dxa"/>
              <w:right w:w="49" w:type="dxa"/>
            </w:tcMar>
          </w:tcPr>
          <w:p w14:paraId="33DE2DC7" w14:textId="77777777" w:rsidR="00F079AB" w:rsidRPr="00013946" w:rsidRDefault="00F079AB" w:rsidP="004D7B94">
            <w:pPr>
              <w:spacing w:line="280" w:lineRule="exact"/>
              <w:rPr>
                <w:rFonts w:hAnsi="メイリオ" w:hint="default"/>
                <w:color w:val="auto"/>
                <w:spacing w:val="-6"/>
              </w:rPr>
            </w:pPr>
          </w:p>
        </w:tc>
        <w:tc>
          <w:tcPr>
            <w:tcW w:w="567" w:type="dxa"/>
            <w:tcBorders>
              <w:top w:val="single" w:sz="4" w:space="0" w:color="auto"/>
            </w:tcBorders>
            <w:tcMar>
              <w:left w:w="49" w:type="dxa"/>
              <w:right w:w="49" w:type="dxa"/>
            </w:tcMar>
          </w:tcPr>
          <w:p w14:paraId="6D8EF578" w14:textId="77777777" w:rsidR="00F079AB" w:rsidRPr="00013946" w:rsidRDefault="00F079AB" w:rsidP="004D7B94">
            <w:pPr>
              <w:spacing w:line="280" w:lineRule="exact"/>
              <w:jc w:val="center"/>
              <w:rPr>
                <w:rFonts w:hAnsi="メイリオ" w:hint="default"/>
                <w:color w:val="auto"/>
                <w:spacing w:val="-6"/>
              </w:rPr>
            </w:pPr>
          </w:p>
        </w:tc>
        <w:tc>
          <w:tcPr>
            <w:tcW w:w="855" w:type="dxa"/>
            <w:tcBorders>
              <w:top w:val="single" w:sz="4" w:space="0" w:color="auto"/>
            </w:tcBorders>
            <w:tcMar>
              <w:left w:w="49" w:type="dxa"/>
              <w:right w:w="49" w:type="dxa"/>
            </w:tcMar>
          </w:tcPr>
          <w:p w14:paraId="206BF60E" w14:textId="77777777" w:rsidR="00F079AB" w:rsidRPr="00013946" w:rsidRDefault="00F079AB" w:rsidP="004D7B94">
            <w:pPr>
              <w:spacing w:line="280" w:lineRule="exact"/>
              <w:jc w:val="center"/>
              <w:rPr>
                <w:rFonts w:hAnsi="メイリオ" w:hint="default"/>
                <w:color w:val="auto"/>
                <w:spacing w:val="-6"/>
              </w:rPr>
            </w:pPr>
          </w:p>
        </w:tc>
        <w:tc>
          <w:tcPr>
            <w:tcW w:w="1412" w:type="dxa"/>
            <w:tcBorders>
              <w:top w:val="single" w:sz="4" w:space="0" w:color="auto"/>
            </w:tcBorders>
            <w:tcMar>
              <w:left w:w="49" w:type="dxa"/>
              <w:right w:w="49" w:type="dxa"/>
            </w:tcMar>
          </w:tcPr>
          <w:p w14:paraId="68CB3B7E" w14:textId="77777777" w:rsidR="00F079AB" w:rsidRPr="00013946" w:rsidRDefault="00F079AB" w:rsidP="004D7B94">
            <w:pPr>
              <w:spacing w:line="280" w:lineRule="exact"/>
              <w:ind w:left="86" w:hangingChars="58" w:hanging="86"/>
              <w:rPr>
                <w:rFonts w:hAnsi="メイリオ" w:hint="default"/>
                <w:color w:val="auto"/>
                <w:spacing w:val="-6"/>
                <w:sz w:val="16"/>
                <w:szCs w:val="16"/>
                <w:lang w:eastAsia="zh-TW"/>
              </w:rPr>
            </w:pPr>
          </w:p>
        </w:tc>
      </w:tr>
      <w:tr w:rsidR="00013946" w:rsidRPr="00013946" w14:paraId="75BC94CC" w14:textId="77777777" w:rsidTr="004047AA">
        <w:trPr>
          <w:gridAfter w:val="1"/>
          <w:wAfter w:w="25" w:type="dxa"/>
          <w:trHeight w:val="801"/>
        </w:trPr>
        <w:tc>
          <w:tcPr>
            <w:tcW w:w="341" w:type="dxa"/>
            <w:vMerge w:val="restart"/>
            <w:tcBorders>
              <w:left w:val="single" w:sz="4" w:space="0" w:color="auto"/>
              <w:bottom w:val="single" w:sz="4" w:space="0" w:color="auto"/>
              <w:right w:val="single" w:sz="4" w:space="0" w:color="auto"/>
            </w:tcBorders>
            <w:vAlign w:val="center"/>
          </w:tcPr>
          <w:p w14:paraId="0ECDB98A" w14:textId="727861AF" w:rsidR="004D7B94" w:rsidRPr="00013946" w:rsidRDefault="00A42EAA" w:rsidP="009C30B3">
            <w:pPr>
              <w:spacing w:line="280" w:lineRule="exact"/>
              <w:jc w:val="center"/>
              <w:rPr>
                <w:rFonts w:hAnsi="メイリオ" w:hint="default"/>
                <w:color w:val="auto"/>
                <w:spacing w:val="-6"/>
              </w:rPr>
            </w:pPr>
            <w:r>
              <w:rPr>
                <w:rFonts w:hint="default"/>
              </w:rPr>
              <w:lastRenderedPageBreak/>
              <w:br w:type="page"/>
            </w:r>
            <w:r>
              <w:rPr>
                <w:rFonts w:hAnsi="メイリオ"/>
                <w:color w:val="auto"/>
                <w:spacing w:val="-6"/>
              </w:rPr>
              <w:t>所得税・法人税</w:t>
            </w:r>
          </w:p>
        </w:tc>
        <w:tc>
          <w:tcPr>
            <w:tcW w:w="2700" w:type="dxa"/>
            <w:gridSpan w:val="2"/>
            <w:tcBorders>
              <w:left w:val="single" w:sz="4" w:space="0" w:color="auto"/>
              <w:right w:val="single" w:sz="4" w:space="0" w:color="000000"/>
            </w:tcBorders>
            <w:tcMar>
              <w:left w:w="49" w:type="dxa"/>
              <w:right w:w="49" w:type="dxa"/>
            </w:tcMar>
          </w:tcPr>
          <w:p w14:paraId="05539184" w14:textId="77777777" w:rsidR="004D7B94" w:rsidRPr="00013946" w:rsidRDefault="004D7B94" w:rsidP="004D7B94">
            <w:pPr>
              <w:spacing w:line="280" w:lineRule="exact"/>
              <w:rPr>
                <w:rFonts w:hAnsi="メイリオ" w:hint="default"/>
                <w:color w:val="auto"/>
              </w:rPr>
            </w:pPr>
            <w:r w:rsidRPr="00013946">
              <w:rPr>
                <w:rFonts w:hAnsi="メイリオ"/>
                <w:color w:val="auto"/>
                <w:spacing w:val="-6"/>
              </w:rPr>
              <w:t>特定地域における工業用機械等の特別償却</w:t>
            </w:r>
          </w:p>
        </w:tc>
        <w:tc>
          <w:tcPr>
            <w:tcW w:w="1133" w:type="dxa"/>
            <w:tcBorders>
              <w:left w:val="single" w:sz="4" w:space="0" w:color="000000"/>
              <w:bottom w:val="dashed" w:sz="4" w:space="0" w:color="auto"/>
              <w:right w:val="single" w:sz="4" w:space="0" w:color="000000"/>
            </w:tcBorders>
            <w:tcMar>
              <w:left w:w="49" w:type="dxa"/>
              <w:right w:w="49" w:type="dxa"/>
            </w:tcMar>
          </w:tcPr>
          <w:p w14:paraId="5A56D8CB" w14:textId="57B04B51" w:rsidR="004D7B94" w:rsidRPr="00013946" w:rsidRDefault="004D7B94" w:rsidP="004D7B94">
            <w:pPr>
              <w:spacing w:line="280" w:lineRule="exact"/>
              <w:rPr>
                <w:rFonts w:hAnsi="メイリオ" w:hint="default"/>
                <w:color w:val="auto"/>
              </w:rPr>
            </w:pPr>
            <w:r w:rsidRPr="00013946">
              <w:rPr>
                <w:rFonts w:hAnsi="メイリオ"/>
                <w:color w:val="auto"/>
                <w:spacing w:val="-6"/>
              </w:rPr>
              <w:t>措法12、45</w:t>
            </w:r>
          </w:p>
        </w:tc>
        <w:tc>
          <w:tcPr>
            <w:tcW w:w="3825" w:type="dxa"/>
            <w:tcBorders>
              <w:left w:val="single" w:sz="4" w:space="0" w:color="000000"/>
              <w:bottom w:val="dashed" w:sz="4" w:space="0" w:color="auto"/>
              <w:right w:val="single" w:sz="4" w:space="0" w:color="000000"/>
            </w:tcBorders>
            <w:tcMar>
              <w:left w:w="49" w:type="dxa"/>
              <w:right w:w="49" w:type="dxa"/>
            </w:tcMar>
          </w:tcPr>
          <w:p w14:paraId="50C7BEEF" w14:textId="77777777" w:rsidR="004D7B94" w:rsidRPr="00013946" w:rsidRDefault="004D7B94" w:rsidP="004D7B94">
            <w:pPr>
              <w:spacing w:line="280" w:lineRule="exact"/>
              <w:rPr>
                <w:rFonts w:hint="default"/>
                <w:color w:val="auto"/>
              </w:rPr>
            </w:pPr>
          </w:p>
        </w:tc>
        <w:tc>
          <w:tcPr>
            <w:tcW w:w="567" w:type="dxa"/>
            <w:tcBorders>
              <w:left w:val="single" w:sz="4" w:space="0" w:color="000000"/>
              <w:bottom w:val="dashed" w:sz="4" w:space="0" w:color="auto"/>
              <w:right w:val="single" w:sz="4" w:space="0" w:color="000000"/>
            </w:tcBorders>
            <w:tcMar>
              <w:left w:w="49" w:type="dxa"/>
              <w:right w:w="49" w:type="dxa"/>
            </w:tcMar>
          </w:tcPr>
          <w:p w14:paraId="19F4B2D7" w14:textId="77777777" w:rsidR="004D7B94" w:rsidRPr="00013946" w:rsidRDefault="004D7B94" w:rsidP="004D7B94">
            <w:pPr>
              <w:spacing w:line="280" w:lineRule="exact"/>
              <w:rPr>
                <w:rFonts w:hint="default"/>
                <w:color w:val="auto"/>
              </w:rPr>
            </w:pPr>
          </w:p>
        </w:tc>
        <w:tc>
          <w:tcPr>
            <w:tcW w:w="855" w:type="dxa"/>
            <w:tcBorders>
              <w:left w:val="single" w:sz="4" w:space="0" w:color="000000"/>
              <w:bottom w:val="dashed" w:sz="4" w:space="0" w:color="auto"/>
              <w:right w:val="single" w:sz="4" w:space="0" w:color="000000"/>
            </w:tcBorders>
            <w:tcMar>
              <w:left w:w="49" w:type="dxa"/>
              <w:right w:w="49" w:type="dxa"/>
            </w:tcMar>
          </w:tcPr>
          <w:p w14:paraId="5B7D97AE" w14:textId="77777777" w:rsidR="004D7B94" w:rsidRPr="00013946" w:rsidRDefault="004D7B94" w:rsidP="004D7B94">
            <w:pPr>
              <w:spacing w:line="280" w:lineRule="exact"/>
              <w:rPr>
                <w:rFonts w:hint="default"/>
                <w:color w:val="auto"/>
              </w:rPr>
            </w:pPr>
          </w:p>
        </w:tc>
        <w:tc>
          <w:tcPr>
            <w:tcW w:w="1412" w:type="dxa"/>
            <w:tcBorders>
              <w:left w:val="single" w:sz="4" w:space="0" w:color="000000"/>
              <w:bottom w:val="dashed" w:sz="4" w:space="0" w:color="auto"/>
              <w:right w:val="single" w:sz="4" w:space="0" w:color="000000"/>
            </w:tcBorders>
            <w:tcMar>
              <w:left w:w="49" w:type="dxa"/>
              <w:right w:w="49" w:type="dxa"/>
            </w:tcMar>
          </w:tcPr>
          <w:p w14:paraId="7C30C32D" w14:textId="77777777" w:rsidR="004D7B94" w:rsidRPr="00013946" w:rsidRDefault="004D7B94" w:rsidP="004D7B94">
            <w:pPr>
              <w:spacing w:line="280" w:lineRule="exact"/>
              <w:rPr>
                <w:rFonts w:hint="default"/>
                <w:color w:val="auto"/>
                <w:spacing w:val="-6"/>
                <w:sz w:val="16"/>
                <w:szCs w:val="16"/>
              </w:rPr>
            </w:pPr>
          </w:p>
        </w:tc>
      </w:tr>
      <w:tr w:rsidR="00013946" w:rsidRPr="00013946" w14:paraId="5DAF3366" w14:textId="77777777" w:rsidTr="004047AA">
        <w:trPr>
          <w:gridAfter w:val="1"/>
          <w:wAfter w:w="25" w:type="dxa"/>
          <w:trHeight w:val="1421"/>
        </w:trPr>
        <w:tc>
          <w:tcPr>
            <w:tcW w:w="341" w:type="dxa"/>
            <w:vMerge/>
            <w:tcBorders>
              <w:top w:val="single" w:sz="4" w:space="0" w:color="auto"/>
              <w:left w:val="single" w:sz="4" w:space="0" w:color="auto"/>
              <w:bottom w:val="single" w:sz="4" w:space="0" w:color="auto"/>
              <w:right w:val="single" w:sz="4" w:space="0" w:color="auto"/>
            </w:tcBorders>
          </w:tcPr>
          <w:p w14:paraId="07C4CEA0" w14:textId="0C6D44D6" w:rsidR="004D7B94" w:rsidRPr="00013946" w:rsidRDefault="004D7B94" w:rsidP="004D7B94">
            <w:pPr>
              <w:spacing w:line="280" w:lineRule="exact"/>
              <w:jc w:val="center"/>
              <w:rPr>
                <w:rFonts w:hint="default"/>
                <w:color w:val="auto"/>
              </w:rPr>
            </w:pPr>
          </w:p>
        </w:tc>
        <w:tc>
          <w:tcPr>
            <w:tcW w:w="277" w:type="dxa"/>
            <w:vMerge w:val="restart"/>
            <w:tcBorders>
              <w:left w:val="single" w:sz="4" w:space="0" w:color="auto"/>
              <w:bottom w:val="single" w:sz="4" w:space="0" w:color="auto"/>
              <w:right w:val="dashed" w:sz="4" w:space="0" w:color="auto"/>
            </w:tcBorders>
            <w:tcMar>
              <w:left w:w="49" w:type="dxa"/>
              <w:right w:w="49" w:type="dxa"/>
            </w:tcMar>
          </w:tcPr>
          <w:p w14:paraId="5C68D16F" w14:textId="77777777" w:rsidR="004D7B94" w:rsidRPr="00013946" w:rsidRDefault="004D7B94" w:rsidP="004D7B94">
            <w:pPr>
              <w:spacing w:line="280" w:lineRule="exact"/>
              <w:rPr>
                <w:rFonts w:hint="default"/>
                <w:color w:val="auto"/>
              </w:rPr>
            </w:pPr>
          </w:p>
        </w:tc>
        <w:tc>
          <w:tcPr>
            <w:tcW w:w="2423" w:type="dxa"/>
            <w:tcBorders>
              <w:top w:val="dashed" w:sz="4" w:space="0" w:color="auto"/>
              <w:left w:val="dashed" w:sz="4" w:space="0" w:color="auto"/>
              <w:bottom w:val="dashed" w:sz="4" w:space="0" w:color="auto"/>
              <w:right w:val="single" w:sz="4" w:space="0" w:color="000000"/>
            </w:tcBorders>
          </w:tcPr>
          <w:p w14:paraId="0D8CCF0F" w14:textId="0ED3464D" w:rsidR="004D7B94" w:rsidRPr="00013946" w:rsidRDefault="004D7B94" w:rsidP="004D7B94">
            <w:pPr>
              <w:spacing w:line="280" w:lineRule="exact"/>
              <w:ind w:left="189" w:hangingChars="105" w:hanging="189"/>
              <w:rPr>
                <w:rFonts w:hint="default"/>
                <w:color w:val="auto"/>
              </w:rPr>
            </w:pPr>
            <w:r w:rsidRPr="00013946">
              <w:rPr>
                <w:color w:val="auto"/>
              </w:rPr>
              <w:t>①過疎地域の持続的発展の支援に関する特別措置法</w:t>
            </w:r>
            <w:r w:rsidRPr="00013946">
              <w:rPr>
                <w:rFonts w:hint="default"/>
                <w:color w:val="auto"/>
              </w:rPr>
              <w:t>に基づき</w:t>
            </w:r>
            <w:r w:rsidRPr="00013946">
              <w:rPr>
                <w:color w:val="auto"/>
              </w:rPr>
              <w:t>公示</w:t>
            </w:r>
            <w:r w:rsidRPr="00013946">
              <w:rPr>
                <w:rFonts w:hint="default"/>
                <w:color w:val="auto"/>
              </w:rPr>
              <w:t>された過疎地域</w:t>
            </w:r>
          </w:p>
        </w:tc>
        <w:tc>
          <w:tcPr>
            <w:tcW w:w="1133" w:type="dxa"/>
            <w:tcBorders>
              <w:top w:val="dashed" w:sz="4" w:space="0" w:color="auto"/>
              <w:left w:val="single" w:sz="4" w:space="0" w:color="000000"/>
              <w:bottom w:val="dashed" w:sz="4" w:space="0" w:color="auto"/>
              <w:right w:val="single" w:sz="4" w:space="0" w:color="000000"/>
            </w:tcBorders>
          </w:tcPr>
          <w:p w14:paraId="7EE07236" w14:textId="1252CCF0" w:rsidR="004D7B94" w:rsidRPr="00013946" w:rsidRDefault="004D7B94" w:rsidP="004D7B94">
            <w:pPr>
              <w:spacing w:line="280" w:lineRule="exact"/>
              <w:ind w:leftChars="77" w:left="280" w:hangingChars="78" w:hanging="141"/>
              <w:rPr>
                <w:rFonts w:hint="default"/>
                <w:color w:val="auto"/>
              </w:rPr>
            </w:pPr>
          </w:p>
        </w:tc>
        <w:tc>
          <w:tcPr>
            <w:tcW w:w="3825" w:type="dxa"/>
            <w:tcBorders>
              <w:top w:val="dashed" w:sz="4" w:space="0" w:color="auto"/>
              <w:left w:val="single" w:sz="4" w:space="0" w:color="000000"/>
              <w:bottom w:val="dashed" w:sz="4" w:space="0" w:color="auto"/>
              <w:right w:val="single" w:sz="4" w:space="0" w:color="000000"/>
            </w:tcBorders>
            <w:tcMar>
              <w:left w:w="49" w:type="dxa"/>
              <w:right w:w="49" w:type="dxa"/>
            </w:tcMar>
          </w:tcPr>
          <w:p w14:paraId="7338CBE5" w14:textId="73A56F09"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過疎地域のうち市町村が定める過疎地域持続的発展市町村計画に記載された産業振興促進区域内の地区において、機械装置、建物等及び構築物の取得等をした場合、５年間普通償却限度額の3</w:t>
            </w:r>
            <w:r w:rsidRPr="00013946">
              <w:rPr>
                <w:rFonts w:hAnsi="メイリオ" w:hint="default"/>
                <w:color w:val="auto"/>
                <w:spacing w:val="-6"/>
              </w:rPr>
              <w:t>2%</w:t>
            </w:r>
            <w:r w:rsidRPr="00013946">
              <w:rPr>
                <w:rFonts w:hAnsi="メイリオ"/>
                <w:color w:val="auto"/>
                <w:spacing w:val="-6"/>
              </w:rPr>
              <w:t>（建物等及び構築物は4</w:t>
            </w:r>
            <w:r w:rsidRPr="00013946">
              <w:rPr>
                <w:rFonts w:hAnsi="メイリオ" w:hint="default"/>
                <w:color w:val="auto"/>
                <w:spacing w:val="-6"/>
              </w:rPr>
              <w:t>8</w:t>
            </w:r>
            <w:r w:rsidRPr="00013946">
              <w:rPr>
                <w:rFonts w:hAnsi="メイリオ"/>
                <w:color w:val="auto"/>
                <w:spacing w:val="-6"/>
              </w:rPr>
              <w:t>％）の割増償却</w:t>
            </w:r>
          </w:p>
        </w:tc>
        <w:tc>
          <w:tcPr>
            <w:tcW w:w="567" w:type="dxa"/>
            <w:tcBorders>
              <w:top w:val="dashed" w:sz="4" w:space="0" w:color="auto"/>
              <w:left w:val="single" w:sz="4" w:space="0" w:color="000000"/>
              <w:bottom w:val="dashed" w:sz="4" w:space="0" w:color="auto"/>
              <w:right w:val="single" w:sz="4" w:space="0" w:color="000000"/>
            </w:tcBorders>
            <w:tcMar>
              <w:left w:w="49" w:type="dxa"/>
              <w:right w:w="49" w:type="dxa"/>
            </w:tcMar>
          </w:tcPr>
          <w:p w14:paraId="64F2F68B" w14:textId="77777777" w:rsidR="004D7B94" w:rsidRPr="00013946" w:rsidRDefault="004D7B94" w:rsidP="004D7B94">
            <w:pPr>
              <w:spacing w:line="280" w:lineRule="exact"/>
              <w:jc w:val="center"/>
              <w:rPr>
                <w:rFonts w:hint="default"/>
                <w:color w:val="auto"/>
              </w:rPr>
            </w:pPr>
            <w:r w:rsidRPr="00013946">
              <w:rPr>
                <w:rFonts w:hAnsi="メイリオ"/>
                <w:color w:val="auto"/>
                <w:spacing w:val="-6"/>
              </w:rPr>
              <w:t>S45</w:t>
            </w:r>
          </w:p>
        </w:tc>
        <w:tc>
          <w:tcPr>
            <w:tcW w:w="855" w:type="dxa"/>
            <w:tcBorders>
              <w:top w:val="dashed" w:sz="4" w:space="0" w:color="auto"/>
              <w:left w:val="single" w:sz="4" w:space="0" w:color="000000"/>
              <w:bottom w:val="dashed" w:sz="4" w:space="0" w:color="auto"/>
              <w:right w:val="single" w:sz="4" w:space="0" w:color="000000"/>
            </w:tcBorders>
            <w:tcMar>
              <w:left w:w="49" w:type="dxa"/>
              <w:right w:w="49" w:type="dxa"/>
            </w:tcMar>
          </w:tcPr>
          <w:p w14:paraId="57E91121" w14:textId="62741558" w:rsidR="004D7B94" w:rsidRPr="00013946" w:rsidRDefault="004D7B94" w:rsidP="004D7B94">
            <w:pPr>
              <w:spacing w:line="280" w:lineRule="exact"/>
              <w:jc w:val="center"/>
              <w:rPr>
                <w:rFonts w:hint="default"/>
                <w:color w:val="auto"/>
              </w:rPr>
            </w:pPr>
            <w:r w:rsidRPr="00013946">
              <w:rPr>
                <w:rFonts w:hAnsi="メイリオ" w:hint="default"/>
                <w:color w:val="auto"/>
                <w:spacing w:val="-6"/>
              </w:rPr>
              <w:t>9</w:t>
            </w:r>
            <w:r w:rsidRPr="00013946">
              <w:rPr>
                <w:rFonts w:hAnsi="メイリオ"/>
                <w:color w:val="auto"/>
                <w:spacing w:val="-6"/>
              </w:rPr>
              <w:t>.3.31</w:t>
            </w:r>
          </w:p>
        </w:tc>
        <w:tc>
          <w:tcPr>
            <w:tcW w:w="1412" w:type="dxa"/>
            <w:tcBorders>
              <w:top w:val="dashed" w:sz="4" w:space="0" w:color="auto"/>
              <w:left w:val="single" w:sz="4" w:space="0" w:color="000000"/>
              <w:bottom w:val="dashed" w:sz="4" w:space="0" w:color="auto"/>
              <w:right w:val="single" w:sz="4" w:space="0" w:color="000000"/>
            </w:tcBorders>
            <w:tcMar>
              <w:left w:w="49" w:type="dxa"/>
              <w:right w:w="49" w:type="dxa"/>
            </w:tcMar>
          </w:tcPr>
          <w:p w14:paraId="0A9F6991" w14:textId="77777777" w:rsidR="004D7B94" w:rsidRPr="00013946" w:rsidRDefault="004D7B94" w:rsidP="004D7B94">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振.地域振興課</w:t>
            </w:r>
          </w:p>
          <w:p w14:paraId="234308A4" w14:textId="67056EDF" w:rsidR="004D7B94" w:rsidRPr="00013946" w:rsidRDefault="004D7B94" w:rsidP="004D7B94">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共管：</w:t>
            </w:r>
            <w:r w:rsidRPr="00013946">
              <w:rPr>
                <w:rFonts w:hAnsi="メイリオ"/>
                <w:color w:val="auto"/>
                <w:spacing w:val="-6"/>
                <w:sz w:val="16"/>
                <w:szCs w:val="16"/>
                <w:u w:val="single"/>
                <w:lang w:eastAsia="zh-TW"/>
              </w:rPr>
              <w:t>総</w:t>
            </w:r>
            <w:r w:rsidRPr="00013946">
              <w:rPr>
                <w:rFonts w:hAnsi="メイリオ"/>
                <w:color w:val="auto"/>
                <w:spacing w:val="-6"/>
                <w:sz w:val="16"/>
                <w:szCs w:val="16"/>
                <w:lang w:eastAsia="zh-TW"/>
              </w:rPr>
              <w:t>、国</w:t>
            </w:r>
          </w:p>
        </w:tc>
      </w:tr>
      <w:tr w:rsidR="00013946" w:rsidRPr="00013946" w14:paraId="199B99AC" w14:textId="77777777" w:rsidTr="004047AA">
        <w:trPr>
          <w:gridAfter w:val="1"/>
          <w:wAfter w:w="25" w:type="dxa"/>
          <w:trHeight w:val="1407"/>
        </w:trPr>
        <w:tc>
          <w:tcPr>
            <w:tcW w:w="341" w:type="dxa"/>
            <w:vMerge/>
            <w:tcBorders>
              <w:top w:val="single" w:sz="4" w:space="0" w:color="auto"/>
              <w:left w:val="single" w:sz="4" w:space="0" w:color="auto"/>
              <w:bottom w:val="single" w:sz="4" w:space="0" w:color="auto"/>
              <w:right w:val="single" w:sz="4" w:space="0" w:color="auto"/>
            </w:tcBorders>
            <w:vAlign w:val="center"/>
          </w:tcPr>
          <w:p w14:paraId="1783D287" w14:textId="1E0BC4BC" w:rsidR="004D7B94" w:rsidRPr="00013946" w:rsidRDefault="004D7B94" w:rsidP="004D7B94">
            <w:pPr>
              <w:spacing w:line="280" w:lineRule="exact"/>
              <w:jc w:val="center"/>
              <w:rPr>
                <w:rFonts w:hAnsi="メイリオ" w:hint="default"/>
                <w:color w:val="auto"/>
                <w:spacing w:val="-6"/>
                <w:lang w:eastAsia="zh-TW"/>
              </w:rPr>
            </w:pPr>
          </w:p>
        </w:tc>
        <w:tc>
          <w:tcPr>
            <w:tcW w:w="277" w:type="dxa"/>
            <w:vMerge/>
            <w:tcBorders>
              <w:left w:val="single" w:sz="4" w:space="0" w:color="auto"/>
              <w:bottom w:val="single" w:sz="4" w:space="0" w:color="auto"/>
              <w:right w:val="dashed" w:sz="4" w:space="0" w:color="auto"/>
            </w:tcBorders>
            <w:tcMar>
              <w:left w:w="49" w:type="dxa"/>
              <w:right w:w="49" w:type="dxa"/>
            </w:tcMar>
          </w:tcPr>
          <w:p w14:paraId="7F053B29" w14:textId="77777777" w:rsidR="004D7B94" w:rsidRPr="00013946" w:rsidRDefault="004D7B94" w:rsidP="004D7B94">
            <w:pPr>
              <w:spacing w:line="280" w:lineRule="exact"/>
              <w:rPr>
                <w:rFonts w:hint="default"/>
                <w:color w:val="auto"/>
                <w:lang w:eastAsia="zh-TW"/>
              </w:rPr>
            </w:pPr>
          </w:p>
        </w:tc>
        <w:tc>
          <w:tcPr>
            <w:tcW w:w="2423" w:type="dxa"/>
            <w:tcBorders>
              <w:top w:val="dashed" w:sz="4" w:space="0" w:color="auto"/>
              <w:left w:val="dashed" w:sz="4" w:space="0" w:color="auto"/>
              <w:bottom w:val="dashed" w:sz="4" w:space="0" w:color="auto"/>
              <w:right w:val="single" w:sz="4" w:space="0" w:color="auto"/>
            </w:tcBorders>
          </w:tcPr>
          <w:p w14:paraId="1C0D1505" w14:textId="14F304F5" w:rsidR="004D7B94" w:rsidRPr="00013946" w:rsidRDefault="004D7B94" w:rsidP="004D7B94">
            <w:pPr>
              <w:spacing w:line="280" w:lineRule="exact"/>
              <w:ind w:left="189" w:rightChars="50" w:right="90" w:hangingChars="105" w:hanging="189"/>
              <w:rPr>
                <w:rFonts w:hint="default"/>
                <w:color w:val="auto"/>
              </w:rPr>
            </w:pPr>
            <w:r w:rsidRPr="00013946">
              <w:rPr>
                <w:color w:val="auto"/>
              </w:rPr>
              <w:t>②沖縄振興特別措置法第</w:t>
            </w:r>
            <w:r w:rsidRPr="00013946">
              <w:rPr>
                <w:rFonts w:hint="default"/>
                <w:color w:val="auto"/>
              </w:rPr>
              <w:t>35条の２第１項に規定する産業</w:t>
            </w:r>
            <w:r w:rsidRPr="00013946">
              <w:rPr>
                <w:color w:val="auto"/>
              </w:rPr>
              <w:t>イノベーション</w:t>
            </w:r>
            <w:r w:rsidRPr="00013946">
              <w:rPr>
                <w:rFonts w:hint="default"/>
                <w:color w:val="auto"/>
              </w:rPr>
              <w:t>促進地域として定められている地区</w:t>
            </w:r>
          </w:p>
        </w:tc>
        <w:tc>
          <w:tcPr>
            <w:tcW w:w="1133" w:type="dxa"/>
            <w:tcBorders>
              <w:top w:val="dashed" w:sz="4" w:space="0" w:color="auto"/>
              <w:left w:val="single" w:sz="4" w:space="0" w:color="auto"/>
              <w:bottom w:val="dashed" w:sz="4" w:space="0" w:color="auto"/>
              <w:right w:val="single" w:sz="4" w:space="0" w:color="auto"/>
            </w:tcBorders>
          </w:tcPr>
          <w:p w14:paraId="51792687" w14:textId="64A7FFCC" w:rsidR="004D7B94" w:rsidRPr="00013946" w:rsidRDefault="004D7B94" w:rsidP="004D7B94">
            <w:pPr>
              <w:spacing w:line="280" w:lineRule="exact"/>
              <w:ind w:leftChars="50" w:left="279" w:rightChars="50" w:right="90" w:hangingChars="105" w:hanging="189"/>
              <w:rPr>
                <w:rFonts w:hint="default"/>
                <w:color w:val="auto"/>
              </w:rPr>
            </w:pPr>
          </w:p>
        </w:tc>
        <w:tc>
          <w:tcPr>
            <w:tcW w:w="3825" w:type="dxa"/>
            <w:tcBorders>
              <w:top w:val="dashed" w:sz="4" w:space="0" w:color="auto"/>
              <w:left w:val="single" w:sz="4" w:space="0" w:color="auto"/>
              <w:bottom w:val="dashed" w:sz="4" w:space="0" w:color="auto"/>
              <w:right w:val="single" w:sz="4" w:space="0" w:color="000000"/>
            </w:tcBorders>
            <w:tcMar>
              <w:left w:w="49" w:type="dxa"/>
              <w:right w:w="49" w:type="dxa"/>
            </w:tcMar>
          </w:tcPr>
          <w:p w14:paraId="25238993" w14:textId="77777777" w:rsidR="004D7B94" w:rsidRPr="00013946" w:rsidRDefault="004D7B94" w:rsidP="004D7B94">
            <w:pPr>
              <w:spacing w:line="280" w:lineRule="exact"/>
              <w:rPr>
                <w:rFonts w:hAnsi="メイリオ" w:hint="default"/>
                <w:color w:val="auto"/>
              </w:rPr>
            </w:pPr>
            <w:r w:rsidRPr="00013946">
              <w:rPr>
                <w:rFonts w:hAnsi="メイリオ"/>
                <w:color w:val="auto"/>
                <w:spacing w:val="-6"/>
              </w:rPr>
              <w:t>機械・装置：取得価額の34％の特別償却</w:t>
            </w:r>
          </w:p>
          <w:p w14:paraId="5F618918" w14:textId="77777777" w:rsidR="004D7B94" w:rsidRPr="00013946" w:rsidRDefault="004D7B94" w:rsidP="004D7B94">
            <w:pPr>
              <w:spacing w:line="280" w:lineRule="exact"/>
              <w:rPr>
                <w:rFonts w:hint="default"/>
                <w:color w:val="auto"/>
              </w:rPr>
            </w:pPr>
            <w:r w:rsidRPr="00013946">
              <w:rPr>
                <w:rFonts w:hAnsi="メイリオ"/>
                <w:color w:val="auto"/>
                <w:spacing w:val="-6"/>
              </w:rPr>
              <w:t>建物・附属設備：取得価額の20％の特別償却</w:t>
            </w:r>
          </w:p>
        </w:tc>
        <w:tc>
          <w:tcPr>
            <w:tcW w:w="567" w:type="dxa"/>
            <w:tcBorders>
              <w:top w:val="dashed" w:sz="4" w:space="0" w:color="auto"/>
              <w:left w:val="single" w:sz="4" w:space="0" w:color="000000"/>
              <w:bottom w:val="dashed" w:sz="4" w:space="0" w:color="auto"/>
              <w:right w:val="single" w:sz="4" w:space="0" w:color="000000"/>
            </w:tcBorders>
            <w:tcMar>
              <w:left w:w="49" w:type="dxa"/>
              <w:right w:w="49" w:type="dxa"/>
            </w:tcMar>
          </w:tcPr>
          <w:p w14:paraId="3BD53C81" w14:textId="77777777" w:rsidR="004D7B94" w:rsidRPr="00013946" w:rsidRDefault="004D7B94" w:rsidP="004D7B94">
            <w:pPr>
              <w:spacing w:line="280" w:lineRule="exact"/>
              <w:jc w:val="center"/>
              <w:rPr>
                <w:rFonts w:hint="default"/>
                <w:color w:val="auto"/>
              </w:rPr>
            </w:pPr>
            <w:r w:rsidRPr="00013946">
              <w:rPr>
                <w:rFonts w:hAnsi="メイリオ"/>
                <w:color w:val="auto"/>
                <w:spacing w:val="-6"/>
              </w:rPr>
              <w:t>H24</w:t>
            </w:r>
          </w:p>
        </w:tc>
        <w:tc>
          <w:tcPr>
            <w:tcW w:w="855" w:type="dxa"/>
            <w:tcBorders>
              <w:top w:val="dashed" w:sz="4" w:space="0" w:color="auto"/>
              <w:left w:val="single" w:sz="4" w:space="0" w:color="000000"/>
              <w:bottom w:val="dashed" w:sz="4" w:space="0" w:color="auto"/>
              <w:right w:val="single" w:sz="4" w:space="0" w:color="000000"/>
            </w:tcBorders>
            <w:tcMar>
              <w:left w:w="49" w:type="dxa"/>
              <w:right w:w="49" w:type="dxa"/>
            </w:tcMar>
          </w:tcPr>
          <w:p w14:paraId="7E7EF215" w14:textId="1132CABF" w:rsidR="004D7B94" w:rsidRPr="00013946" w:rsidRDefault="004D7B94" w:rsidP="004D7B94">
            <w:pPr>
              <w:spacing w:line="280" w:lineRule="exact"/>
              <w:jc w:val="center"/>
              <w:rPr>
                <w:rFonts w:hint="default"/>
                <w:color w:val="auto"/>
              </w:rPr>
            </w:pPr>
            <w:r w:rsidRPr="00013946">
              <w:rPr>
                <w:rFonts w:hAnsi="メイリオ"/>
                <w:color w:val="auto"/>
                <w:spacing w:val="-6"/>
              </w:rPr>
              <w:t>9.3.31</w:t>
            </w:r>
          </w:p>
        </w:tc>
        <w:tc>
          <w:tcPr>
            <w:tcW w:w="1412" w:type="dxa"/>
            <w:tcBorders>
              <w:top w:val="dashed" w:sz="4" w:space="0" w:color="auto"/>
              <w:left w:val="single" w:sz="4" w:space="0" w:color="000000"/>
              <w:bottom w:val="dashed" w:sz="4" w:space="0" w:color="auto"/>
              <w:right w:val="single" w:sz="4" w:space="0" w:color="000000"/>
            </w:tcBorders>
            <w:tcMar>
              <w:left w:w="49" w:type="dxa"/>
              <w:right w:w="49" w:type="dxa"/>
            </w:tcMar>
          </w:tcPr>
          <w:p w14:paraId="671A0BEF" w14:textId="77777777" w:rsidR="004D7B94" w:rsidRPr="00013946" w:rsidRDefault="004D7B94" w:rsidP="004D7B94">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（関係課）</w:t>
            </w:r>
          </w:p>
          <w:p w14:paraId="71827A2F" w14:textId="77777777" w:rsidR="004D7B94" w:rsidRPr="00013946" w:rsidRDefault="004D7B94" w:rsidP="004D7B94">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農.地域作物課</w:t>
            </w:r>
          </w:p>
          <w:p w14:paraId="6D48B6D9" w14:textId="2AB307B3" w:rsidR="004D7B94" w:rsidRPr="00013946" w:rsidRDefault="004D7B94" w:rsidP="004D7B94">
            <w:pPr>
              <w:spacing w:line="280" w:lineRule="exact"/>
              <w:rPr>
                <w:rFonts w:hAnsi="メイリオ" w:hint="default"/>
                <w:color w:val="auto"/>
                <w:spacing w:val="-6"/>
                <w:sz w:val="16"/>
                <w:szCs w:val="16"/>
              </w:rPr>
            </w:pPr>
            <w:r w:rsidRPr="00013946">
              <w:rPr>
                <w:rFonts w:hAnsi="メイリオ"/>
                <w:color w:val="auto"/>
                <w:spacing w:val="-6"/>
                <w:sz w:val="16"/>
                <w:szCs w:val="16"/>
              </w:rPr>
              <w:t>所管：</w:t>
            </w:r>
            <w:r w:rsidRPr="00013946">
              <w:rPr>
                <w:rFonts w:hAnsi="メイリオ"/>
                <w:color w:val="auto"/>
                <w:spacing w:val="-6"/>
                <w:sz w:val="16"/>
                <w:szCs w:val="16"/>
                <w:u w:val="single"/>
              </w:rPr>
              <w:t>内</w:t>
            </w:r>
            <w:r w:rsidRPr="00013946">
              <w:rPr>
                <w:rFonts w:hAnsi="メイリオ"/>
                <w:color w:val="auto"/>
                <w:spacing w:val="-6"/>
                <w:sz w:val="16"/>
                <w:szCs w:val="16"/>
              </w:rPr>
              <w:t>、経</w:t>
            </w:r>
          </w:p>
        </w:tc>
      </w:tr>
      <w:tr w:rsidR="00013946" w:rsidRPr="00013946" w14:paraId="2A5B9D3E" w14:textId="77777777" w:rsidTr="004047AA">
        <w:trPr>
          <w:gridAfter w:val="1"/>
          <w:wAfter w:w="25" w:type="dxa"/>
          <w:trHeight w:val="822"/>
        </w:trPr>
        <w:tc>
          <w:tcPr>
            <w:tcW w:w="341" w:type="dxa"/>
            <w:vMerge/>
            <w:tcBorders>
              <w:top w:val="single" w:sz="4" w:space="0" w:color="auto"/>
              <w:left w:val="single" w:sz="4" w:space="0" w:color="auto"/>
              <w:bottom w:val="single" w:sz="4" w:space="0" w:color="auto"/>
              <w:right w:val="single" w:sz="4" w:space="0" w:color="auto"/>
            </w:tcBorders>
          </w:tcPr>
          <w:p w14:paraId="50C03F59" w14:textId="231169FF" w:rsidR="004D7B94" w:rsidRPr="00013946" w:rsidRDefault="004D7B94" w:rsidP="004D7B94">
            <w:pPr>
              <w:spacing w:line="280" w:lineRule="exact"/>
              <w:jc w:val="center"/>
              <w:rPr>
                <w:rFonts w:hint="default"/>
                <w:color w:val="auto"/>
              </w:rPr>
            </w:pPr>
          </w:p>
        </w:tc>
        <w:tc>
          <w:tcPr>
            <w:tcW w:w="277" w:type="dxa"/>
            <w:vMerge/>
            <w:tcBorders>
              <w:top w:val="dashSmallGap" w:sz="4" w:space="0" w:color="auto"/>
              <w:left w:val="single" w:sz="4" w:space="0" w:color="auto"/>
              <w:bottom w:val="single" w:sz="4" w:space="0" w:color="auto"/>
              <w:right w:val="dashed" w:sz="4" w:space="0" w:color="auto"/>
            </w:tcBorders>
            <w:tcMar>
              <w:left w:w="49" w:type="dxa"/>
              <w:right w:w="49" w:type="dxa"/>
            </w:tcMar>
          </w:tcPr>
          <w:p w14:paraId="1B4B3579" w14:textId="77777777" w:rsidR="004D7B94" w:rsidRPr="00013946" w:rsidRDefault="004D7B94" w:rsidP="004D7B94">
            <w:pPr>
              <w:spacing w:line="280" w:lineRule="exact"/>
              <w:rPr>
                <w:rFonts w:hint="default"/>
                <w:color w:val="auto"/>
              </w:rPr>
            </w:pPr>
          </w:p>
        </w:tc>
        <w:tc>
          <w:tcPr>
            <w:tcW w:w="2423" w:type="dxa"/>
            <w:tcBorders>
              <w:top w:val="dashed" w:sz="4" w:space="0" w:color="auto"/>
              <w:left w:val="dashed" w:sz="4" w:space="0" w:color="auto"/>
              <w:bottom w:val="dashed" w:sz="4" w:space="0" w:color="auto"/>
              <w:right w:val="single" w:sz="4" w:space="0" w:color="auto"/>
            </w:tcBorders>
          </w:tcPr>
          <w:p w14:paraId="76469B14" w14:textId="575F62DA" w:rsidR="004D7B94" w:rsidRPr="00013946" w:rsidRDefault="004D7B94" w:rsidP="004D7B94">
            <w:pPr>
              <w:spacing w:line="280" w:lineRule="exact"/>
              <w:ind w:left="189" w:rightChars="50" w:right="90" w:hangingChars="105" w:hanging="189"/>
              <w:rPr>
                <w:rFonts w:hint="default"/>
                <w:color w:val="auto"/>
              </w:rPr>
            </w:pPr>
            <w:r w:rsidRPr="00013946">
              <w:rPr>
                <w:color w:val="auto"/>
              </w:rPr>
              <w:t>③半島振興法に基づき指定された半島振興対策実施地域</w:t>
            </w:r>
          </w:p>
        </w:tc>
        <w:tc>
          <w:tcPr>
            <w:tcW w:w="1133" w:type="dxa"/>
            <w:tcBorders>
              <w:top w:val="dashed" w:sz="4" w:space="0" w:color="auto"/>
              <w:left w:val="single" w:sz="4" w:space="0" w:color="auto"/>
              <w:bottom w:val="dashed" w:sz="4" w:space="0" w:color="auto"/>
              <w:right w:val="single" w:sz="4" w:space="0" w:color="000000"/>
            </w:tcBorders>
          </w:tcPr>
          <w:p w14:paraId="2EAC8ACB" w14:textId="1756C169" w:rsidR="004D7B94" w:rsidRPr="00013946" w:rsidRDefault="004D7B94" w:rsidP="004D7B94">
            <w:pPr>
              <w:spacing w:line="280" w:lineRule="exact"/>
              <w:ind w:leftChars="50" w:left="279" w:rightChars="50" w:right="90" w:hangingChars="105" w:hanging="189"/>
              <w:rPr>
                <w:rFonts w:hint="default"/>
                <w:color w:val="auto"/>
              </w:rPr>
            </w:pPr>
          </w:p>
        </w:tc>
        <w:tc>
          <w:tcPr>
            <w:tcW w:w="3825" w:type="dxa"/>
            <w:vMerge w:val="restart"/>
            <w:tcBorders>
              <w:top w:val="dashed" w:sz="4" w:space="0" w:color="auto"/>
              <w:left w:val="single" w:sz="4" w:space="0" w:color="000000"/>
              <w:bottom w:val="single" w:sz="4" w:space="0" w:color="auto"/>
              <w:right w:val="single" w:sz="4" w:space="0" w:color="000000"/>
            </w:tcBorders>
            <w:tcMar>
              <w:left w:w="49" w:type="dxa"/>
              <w:right w:w="49" w:type="dxa"/>
            </w:tcMar>
          </w:tcPr>
          <w:p w14:paraId="5FED1FC5" w14:textId="77777777" w:rsidR="004D7B94" w:rsidRPr="00013946" w:rsidRDefault="004D7B94" w:rsidP="004D7B94">
            <w:pPr>
              <w:spacing w:line="280" w:lineRule="exact"/>
              <w:ind w:left="1010" w:hangingChars="600" w:hanging="1010"/>
              <w:rPr>
                <w:rFonts w:hAnsi="メイリオ" w:hint="default"/>
                <w:color w:val="auto"/>
              </w:rPr>
            </w:pPr>
            <w:r w:rsidRPr="00013946">
              <w:rPr>
                <w:rFonts w:hAnsi="メイリオ"/>
                <w:color w:val="auto"/>
                <w:spacing w:val="-6"/>
              </w:rPr>
              <w:t>機械・装置：５年間普通償却限度額の32％の割増償却</w:t>
            </w:r>
          </w:p>
          <w:p w14:paraId="26E8BDFB" w14:textId="728651A0" w:rsidR="004D7B94" w:rsidRPr="00013946" w:rsidRDefault="004D7B94" w:rsidP="004D7B94">
            <w:pPr>
              <w:spacing w:line="280" w:lineRule="exact"/>
              <w:ind w:left="1010" w:hangingChars="600" w:hanging="1010"/>
              <w:rPr>
                <w:rFonts w:hAnsi="メイリオ" w:hint="default"/>
                <w:color w:val="auto"/>
                <w:spacing w:val="-6"/>
              </w:rPr>
            </w:pPr>
            <w:r w:rsidRPr="00013946">
              <w:rPr>
                <w:rFonts w:hAnsi="メイリオ"/>
                <w:color w:val="auto"/>
                <w:spacing w:val="-6"/>
              </w:rPr>
              <w:t>建物・附属設備：５年間普通償却限度額の48％の割増償却</w:t>
            </w:r>
          </w:p>
          <w:p w14:paraId="5B33104B" w14:textId="77777777" w:rsidR="004D7B94" w:rsidRPr="00013946" w:rsidRDefault="004D7B94" w:rsidP="00013946">
            <w:pPr>
              <w:spacing w:line="280" w:lineRule="exact"/>
              <w:ind w:left="160" w:hangingChars="100" w:hanging="160"/>
              <w:jc w:val="left"/>
              <w:rPr>
                <w:rFonts w:hint="default"/>
                <w:color w:val="auto"/>
                <w:sz w:val="16"/>
                <w:szCs w:val="16"/>
              </w:rPr>
            </w:pPr>
          </w:p>
        </w:tc>
        <w:tc>
          <w:tcPr>
            <w:tcW w:w="567" w:type="dxa"/>
            <w:tcBorders>
              <w:top w:val="dashed" w:sz="4" w:space="0" w:color="auto"/>
              <w:left w:val="single" w:sz="4" w:space="0" w:color="000000"/>
              <w:bottom w:val="dashed" w:sz="4" w:space="0" w:color="auto"/>
              <w:right w:val="single" w:sz="4" w:space="0" w:color="000000"/>
            </w:tcBorders>
            <w:tcMar>
              <w:left w:w="49" w:type="dxa"/>
              <w:right w:w="49" w:type="dxa"/>
            </w:tcMar>
          </w:tcPr>
          <w:p w14:paraId="5104F240" w14:textId="77777777" w:rsidR="004D7B94" w:rsidRPr="00013946" w:rsidRDefault="004D7B94" w:rsidP="004D7B94">
            <w:pPr>
              <w:spacing w:line="280" w:lineRule="exact"/>
              <w:jc w:val="center"/>
              <w:rPr>
                <w:rFonts w:hint="default"/>
                <w:color w:val="auto"/>
              </w:rPr>
            </w:pPr>
            <w:r w:rsidRPr="00013946">
              <w:rPr>
                <w:rFonts w:hAnsi="メイリオ"/>
                <w:color w:val="auto"/>
                <w:spacing w:val="-6"/>
              </w:rPr>
              <w:t>S61</w:t>
            </w:r>
          </w:p>
        </w:tc>
        <w:tc>
          <w:tcPr>
            <w:tcW w:w="855" w:type="dxa"/>
            <w:tcBorders>
              <w:top w:val="dashed" w:sz="4" w:space="0" w:color="auto"/>
              <w:left w:val="single" w:sz="4" w:space="0" w:color="000000"/>
              <w:bottom w:val="dashed" w:sz="4" w:space="0" w:color="auto"/>
              <w:right w:val="single" w:sz="4" w:space="0" w:color="000000"/>
            </w:tcBorders>
            <w:tcMar>
              <w:left w:w="49" w:type="dxa"/>
              <w:right w:w="49" w:type="dxa"/>
            </w:tcMar>
          </w:tcPr>
          <w:p w14:paraId="45CE5565" w14:textId="6498C711" w:rsidR="004D7B94" w:rsidRPr="00013946" w:rsidRDefault="004D7B94" w:rsidP="004D7B94">
            <w:pPr>
              <w:spacing w:line="280" w:lineRule="exact"/>
              <w:jc w:val="center"/>
              <w:rPr>
                <w:rFonts w:hint="default"/>
                <w:color w:val="auto"/>
              </w:rPr>
            </w:pPr>
            <w:r w:rsidRPr="00013946">
              <w:rPr>
                <w:rFonts w:hAnsi="メイリオ"/>
                <w:color w:val="auto"/>
                <w:spacing w:val="-6"/>
              </w:rPr>
              <w:t>9.3.31</w:t>
            </w:r>
          </w:p>
        </w:tc>
        <w:tc>
          <w:tcPr>
            <w:tcW w:w="1412" w:type="dxa"/>
            <w:vMerge w:val="restart"/>
            <w:tcBorders>
              <w:top w:val="dashed" w:sz="4" w:space="0" w:color="auto"/>
              <w:left w:val="single" w:sz="4" w:space="0" w:color="000000"/>
              <w:right w:val="single" w:sz="4" w:space="0" w:color="000000"/>
            </w:tcBorders>
            <w:tcMar>
              <w:left w:w="49" w:type="dxa"/>
              <w:right w:w="49" w:type="dxa"/>
            </w:tcMar>
          </w:tcPr>
          <w:p w14:paraId="3B4E6118" w14:textId="77777777" w:rsidR="004D7B94" w:rsidRPr="00013946" w:rsidRDefault="004D7B94" w:rsidP="004D7B94">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振.地域振興課</w:t>
            </w:r>
          </w:p>
          <w:p w14:paraId="17AEDCDC" w14:textId="2B27989C" w:rsidR="004D7B94" w:rsidRPr="00013946" w:rsidRDefault="004D7B94" w:rsidP="004D7B94">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共管：</w:t>
            </w:r>
            <w:r w:rsidRPr="00013946">
              <w:rPr>
                <w:rFonts w:hAnsi="メイリオ"/>
                <w:color w:val="auto"/>
                <w:spacing w:val="-6"/>
                <w:sz w:val="16"/>
                <w:szCs w:val="16"/>
                <w:u w:val="single"/>
                <w:lang w:eastAsia="zh-TW"/>
              </w:rPr>
              <w:t>国</w:t>
            </w:r>
            <w:r w:rsidRPr="00013946">
              <w:rPr>
                <w:rFonts w:hAnsi="メイリオ"/>
                <w:color w:val="auto"/>
                <w:spacing w:val="-6"/>
                <w:sz w:val="16"/>
                <w:szCs w:val="16"/>
                <w:lang w:eastAsia="zh-TW"/>
              </w:rPr>
              <w:t>、総</w:t>
            </w:r>
          </w:p>
        </w:tc>
      </w:tr>
      <w:tr w:rsidR="00013946" w:rsidRPr="00013946" w14:paraId="543297BB" w14:textId="77777777" w:rsidTr="004047AA">
        <w:trPr>
          <w:gridAfter w:val="1"/>
          <w:wAfter w:w="25" w:type="dxa"/>
          <w:trHeight w:val="850"/>
        </w:trPr>
        <w:tc>
          <w:tcPr>
            <w:tcW w:w="341" w:type="dxa"/>
            <w:vMerge/>
            <w:tcBorders>
              <w:top w:val="single" w:sz="4" w:space="0" w:color="auto"/>
              <w:left w:val="single" w:sz="4" w:space="0" w:color="auto"/>
              <w:bottom w:val="single" w:sz="4" w:space="0" w:color="auto"/>
              <w:right w:val="single" w:sz="4" w:space="0" w:color="auto"/>
            </w:tcBorders>
          </w:tcPr>
          <w:p w14:paraId="4312FD6E" w14:textId="7551375F" w:rsidR="004D7B94" w:rsidRPr="00013946" w:rsidRDefault="004D7B94" w:rsidP="004D7B94">
            <w:pPr>
              <w:spacing w:line="280" w:lineRule="exact"/>
              <w:jc w:val="center"/>
              <w:rPr>
                <w:rFonts w:hint="default"/>
                <w:color w:val="auto"/>
                <w:lang w:eastAsia="zh-TW"/>
              </w:rPr>
            </w:pPr>
          </w:p>
        </w:tc>
        <w:tc>
          <w:tcPr>
            <w:tcW w:w="277" w:type="dxa"/>
            <w:vMerge/>
            <w:tcBorders>
              <w:left w:val="single" w:sz="4" w:space="0" w:color="auto"/>
              <w:bottom w:val="single" w:sz="4" w:space="0" w:color="auto"/>
              <w:right w:val="dashed" w:sz="4" w:space="0" w:color="auto"/>
            </w:tcBorders>
            <w:tcMar>
              <w:left w:w="49" w:type="dxa"/>
              <w:right w:w="49" w:type="dxa"/>
            </w:tcMar>
          </w:tcPr>
          <w:p w14:paraId="10020744" w14:textId="77777777" w:rsidR="004D7B94" w:rsidRPr="00013946" w:rsidRDefault="004D7B94" w:rsidP="004D7B94">
            <w:pPr>
              <w:spacing w:line="280" w:lineRule="exact"/>
              <w:rPr>
                <w:rFonts w:hint="default"/>
                <w:color w:val="auto"/>
                <w:lang w:eastAsia="zh-TW"/>
              </w:rPr>
            </w:pPr>
          </w:p>
        </w:tc>
        <w:tc>
          <w:tcPr>
            <w:tcW w:w="2423" w:type="dxa"/>
            <w:tcBorders>
              <w:top w:val="dashed" w:sz="4" w:space="0" w:color="auto"/>
              <w:left w:val="dashed" w:sz="4" w:space="0" w:color="auto"/>
              <w:bottom w:val="dashed" w:sz="4" w:space="0" w:color="auto"/>
              <w:right w:val="single" w:sz="4" w:space="0" w:color="auto"/>
            </w:tcBorders>
          </w:tcPr>
          <w:p w14:paraId="61B60A4B" w14:textId="5A0DEB79" w:rsidR="004D7B94" w:rsidRPr="00013946" w:rsidRDefault="004D7B94" w:rsidP="004D7B94">
            <w:pPr>
              <w:spacing w:line="280" w:lineRule="exact"/>
              <w:ind w:left="189" w:rightChars="50" w:right="90" w:hangingChars="105" w:hanging="189"/>
              <w:rPr>
                <w:rFonts w:hint="default"/>
                <w:color w:val="auto"/>
              </w:rPr>
            </w:pPr>
            <w:r w:rsidRPr="00013946">
              <w:rPr>
                <w:color w:val="auto"/>
              </w:rPr>
              <w:t>④離島振興法に基づき指定された離島振興対策実施地域</w:t>
            </w:r>
          </w:p>
        </w:tc>
        <w:tc>
          <w:tcPr>
            <w:tcW w:w="1133" w:type="dxa"/>
            <w:tcBorders>
              <w:top w:val="dashed" w:sz="4" w:space="0" w:color="auto"/>
              <w:left w:val="single" w:sz="4" w:space="0" w:color="auto"/>
              <w:bottom w:val="dashed" w:sz="4" w:space="0" w:color="auto"/>
              <w:right w:val="single" w:sz="4" w:space="0" w:color="000000"/>
            </w:tcBorders>
          </w:tcPr>
          <w:p w14:paraId="43C691C1" w14:textId="7F6F08EB" w:rsidR="004D7B94" w:rsidRPr="00013946" w:rsidRDefault="004D7B94" w:rsidP="004D7B94">
            <w:pPr>
              <w:spacing w:line="280" w:lineRule="exact"/>
              <w:ind w:leftChars="50" w:left="279" w:rightChars="50" w:right="90" w:hangingChars="105" w:hanging="189"/>
              <w:rPr>
                <w:rFonts w:hint="default"/>
                <w:color w:val="auto"/>
              </w:rPr>
            </w:pPr>
          </w:p>
        </w:tc>
        <w:tc>
          <w:tcPr>
            <w:tcW w:w="3825" w:type="dxa"/>
            <w:vMerge/>
            <w:tcBorders>
              <w:top w:val="single" w:sz="4" w:space="0" w:color="auto"/>
              <w:left w:val="single" w:sz="4" w:space="0" w:color="000000"/>
              <w:bottom w:val="dashed" w:sz="4" w:space="0" w:color="auto"/>
              <w:right w:val="single" w:sz="4" w:space="0" w:color="000000"/>
            </w:tcBorders>
            <w:tcMar>
              <w:left w:w="49" w:type="dxa"/>
              <w:right w:w="49" w:type="dxa"/>
            </w:tcMar>
          </w:tcPr>
          <w:p w14:paraId="7EF2C2C6" w14:textId="77777777" w:rsidR="004D7B94" w:rsidRPr="00013946" w:rsidRDefault="004D7B94" w:rsidP="004D7B94">
            <w:pPr>
              <w:spacing w:line="280" w:lineRule="exact"/>
              <w:jc w:val="left"/>
              <w:rPr>
                <w:rFonts w:hint="default"/>
                <w:color w:val="auto"/>
              </w:rPr>
            </w:pPr>
          </w:p>
        </w:tc>
        <w:tc>
          <w:tcPr>
            <w:tcW w:w="567" w:type="dxa"/>
            <w:tcBorders>
              <w:top w:val="dashed" w:sz="4" w:space="0" w:color="auto"/>
              <w:left w:val="single" w:sz="4" w:space="0" w:color="000000"/>
              <w:bottom w:val="dashed" w:sz="4" w:space="0" w:color="auto"/>
              <w:right w:val="single" w:sz="4" w:space="0" w:color="000000"/>
            </w:tcBorders>
            <w:tcMar>
              <w:left w:w="49" w:type="dxa"/>
              <w:right w:w="49" w:type="dxa"/>
            </w:tcMar>
          </w:tcPr>
          <w:p w14:paraId="42270FCE" w14:textId="77777777" w:rsidR="004D7B94" w:rsidRPr="00013946" w:rsidRDefault="004D7B94" w:rsidP="004D7B94">
            <w:pPr>
              <w:spacing w:line="280" w:lineRule="exact"/>
              <w:jc w:val="center"/>
              <w:rPr>
                <w:rFonts w:hint="default"/>
                <w:color w:val="auto"/>
              </w:rPr>
            </w:pPr>
            <w:r w:rsidRPr="00013946">
              <w:rPr>
                <w:rFonts w:hAnsi="メイリオ"/>
                <w:color w:val="auto"/>
                <w:spacing w:val="-6"/>
              </w:rPr>
              <w:t>H5</w:t>
            </w:r>
          </w:p>
        </w:tc>
        <w:tc>
          <w:tcPr>
            <w:tcW w:w="855" w:type="dxa"/>
            <w:tcBorders>
              <w:top w:val="dashed" w:sz="4" w:space="0" w:color="auto"/>
              <w:left w:val="single" w:sz="4" w:space="0" w:color="000000"/>
              <w:bottom w:val="dashed" w:sz="4" w:space="0" w:color="auto"/>
              <w:right w:val="single" w:sz="4" w:space="0" w:color="000000"/>
            </w:tcBorders>
            <w:tcMar>
              <w:left w:w="49" w:type="dxa"/>
              <w:right w:w="49" w:type="dxa"/>
            </w:tcMar>
          </w:tcPr>
          <w:p w14:paraId="6F961EA3" w14:textId="5419D488" w:rsidR="004D7B94" w:rsidRPr="00013946" w:rsidRDefault="004D7B94" w:rsidP="004D7B94">
            <w:pPr>
              <w:spacing w:line="280" w:lineRule="exact"/>
              <w:jc w:val="center"/>
              <w:rPr>
                <w:rFonts w:hAnsi="メイリオ" w:hint="default"/>
                <w:color w:val="auto"/>
              </w:rPr>
            </w:pPr>
            <w:r w:rsidRPr="00013946">
              <w:rPr>
                <w:rFonts w:hAnsi="メイリオ"/>
                <w:color w:val="auto"/>
                <w:spacing w:val="-6"/>
              </w:rPr>
              <w:t>9.3.31</w:t>
            </w:r>
          </w:p>
        </w:tc>
        <w:tc>
          <w:tcPr>
            <w:tcW w:w="1412" w:type="dxa"/>
            <w:vMerge/>
            <w:tcBorders>
              <w:left w:val="single" w:sz="4" w:space="0" w:color="000000"/>
              <w:right w:val="single" w:sz="4" w:space="0" w:color="000000"/>
            </w:tcBorders>
            <w:tcMar>
              <w:left w:w="49" w:type="dxa"/>
              <w:right w:w="49" w:type="dxa"/>
            </w:tcMar>
          </w:tcPr>
          <w:p w14:paraId="6D223405" w14:textId="77777777" w:rsidR="004D7B94" w:rsidRPr="00013946" w:rsidRDefault="004D7B94" w:rsidP="004D7B94">
            <w:pPr>
              <w:spacing w:line="280" w:lineRule="exact"/>
              <w:jc w:val="left"/>
              <w:rPr>
                <w:rFonts w:hint="default"/>
                <w:color w:val="auto"/>
                <w:spacing w:val="-6"/>
                <w:sz w:val="16"/>
                <w:szCs w:val="16"/>
              </w:rPr>
            </w:pPr>
          </w:p>
        </w:tc>
      </w:tr>
      <w:tr w:rsidR="00013946" w:rsidRPr="00013946" w14:paraId="14CA3EFB" w14:textId="77777777" w:rsidTr="004047AA">
        <w:trPr>
          <w:gridAfter w:val="1"/>
          <w:wAfter w:w="25" w:type="dxa"/>
          <w:trHeight w:val="3669"/>
        </w:trPr>
        <w:tc>
          <w:tcPr>
            <w:tcW w:w="341" w:type="dxa"/>
            <w:vMerge/>
            <w:tcBorders>
              <w:top w:val="single" w:sz="4" w:space="0" w:color="auto"/>
              <w:left w:val="single" w:sz="4" w:space="0" w:color="auto"/>
              <w:bottom w:val="single" w:sz="4" w:space="0" w:color="auto"/>
              <w:right w:val="single" w:sz="4" w:space="0" w:color="auto"/>
            </w:tcBorders>
            <w:vAlign w:val="center"/>
          </w:tcPr>
          <w:p w14:paraId="471F97CE" w14:textId="4577DB8C" w:rsidR="004D7B94" w:rsidRPr="00013946" w:rsidRDefault="004D7B94" w:rsidP="004D7B94">
            <w:pPr>
              <w:spacing w:line="280" w:lineRule="exact"/>
              <w:jc w:val="center"/>
              <w:rPr>
                <w:rFonts w:hAnsi="メイリオ" w:hint="default"/>
                <w:color w:val="auto"/>
                <w:spacing w:val="-6"/>
              </w:rPr>
            </w:pPr>
          </w:p>
        </w:tc>
        <w:tc>
          <w:tcPr>
            <w:tcW w:w="2700" w:type="dxa"/>
            <w:gridSpan w:val="2"/>
            <w:tcBorders>
              <w:top w:val="single" w:sz="4" w:space="0" w:color="auto"/>
              <w:left w:val="single" w:sz="4" w:space="0" w:color="auto"/>
              <w:bottom w:val="single" w:sz="4" w:space="0" w:color="auto"/>
              <w:right w:val="single" w:sz="4" w:space="0" w:color="auto"/>
            </w:tcBorders>
            <w:tcMar>
              <w:left w:w="49" w:type="dxa"/>
              <w:right w:w="49" w:type="dxa"/>
            </w:tcMar>
          </w:tcPr>
          <w:p w14:paraId="220F82F8" w14:textId="77777777"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輸出事業用資産の割増償却</w:t>
            </w:r>
          </w:p>
          <w:p w14:paraId="4820225C" w14:textId="7094B7C4" w:rsidR="004D7B94" w:rsidRPr="00013946" w:rsidRDefault="004D7B94" w:rsidP="004D7B94">
            <w:pPr>
              <w:spacing w:line="280" w:lineRule="exact"/>
              <w:rPr>
                <w:rFonts w:hAnsi="メイリオ" w:hint="default"/>
                <w:color w:val="auto"/>
                <w:spacing w:val="-6"/>
              </w:rPr>
            </w:pPr>
            <w:r w:rsidRPr="00013946">
              <w:rPr>
                <w:color w:val="auto"/>
              </w:rPr>
              <w:t>＜</w:t>
            </w:r>
            <w:r w:rsidRPr="00013946">
              <w:rPr>
                <w:rFonts w:hAnsi="メイリオ"/>
                <w:color w:val="auto"/>
                <w:spacing w:val="-6"/>
              </w:rPr>
              <w:t>輸出促進税制</w:t>
            </w:r>
            <w:r w:rsidRPr="00013946">
              <w:rPr>
                <w:color w:val="auto"/>
              </w:rPr>
              <w:t>＞</w:t>
            </w:r>
          </w:p>
        </w:tc>
        <w:tc>
          <w:tcPr>
            <w:tcW w:w="1133" w:type="dxa"/>
            <w:tcBorders>
              <w:top w:val="single" w:sz="4" w:space="0" w:color="auto"/>
              <w:left w:val="single" w:sz="4" w:space="0" w:color="auto"/>
              <w:bottom w:val="single" w:sz="4" w:space="0" w:color="auto"/>
              <w:right w:val="single" w:sz="4" w:space="0" w:color="auto"/>
            </w:tcBorders>
            <w:tcMar>
              <w:left w:w="49" w:type="dxa"/>
              <w:right w:w="49" w:type="dxa"/>
            </w:tcMar>
          </w:tcPr>
          <w:p w14:paraId="1FF768C4" w14:textId="65098FCA" w:rsidR="004D7B94" w:rsidRPr="00013946" w:rsidRDefault="004D7B94" w:rsidP="004D7B94">
            <w:pPr>
              <w:spacing w:line="280" w:lineRule="exact"/>
              <w:rPr>
                <w:rFonts w:hAnsi="メイリオ" w:hint="default"/>
                <w:color w:val="auto"/>
              </w:rPr>
            </w:pPr>
            <w:r w:rsidRPr="00013946">
              <w:rPr>
                <w:rFonts w:hAnsi="メイリオ"/>
                <w:color w:val="auto"/>
                <w:spacing w:val="-6"/>
              </w:rPr>
              <w:t>措法13、46</w:t>
            </w:r>
          </w:p>
          <w:p w14:paraId="717ADEA6" w14:textId="77777777" w:rsidR="004D7B94" w:rsidRPr="00013946" w:rsidRDefault="004D7B94" w:rsidP="004D7B94">
            <w:pPr>
              <w:spacing w:line="280" w:lineRule="exact"/>
              <w:ind w:firstLineChars="200" w:firstLine="337"/>
              <w:rPr>
                <w:rFonts w:hAnsi="メイリオ" w:hint="default"/>
                <w:color w:val="auto"/>
                <w:spacing w:val="-6"/>
              </w:rPr>
            </w:pPr>
          </w:p>
        </w:tc>
        <w:tc>
          <w:tcPr>
            <w:tcW w:w="3825" w:type="dxa"/>
            <w:tcBorders>
              <w:top w:val="single" w:sz="4" w:space="0" w:color="auto"/>
              <w:left w:val="single" w:sz="4" w:space="0" w:color="auto"/>
              <w:bottom w:val="single" w:sz="4" w:space="0" w:color="auto"/>
              <w:right w:val="single" w:sz="4" w:space="0" w:color="auto"/>
            </w:tcBorders>
            <w:tcMar>
              <w:left w:w="49" w:type="dxa"/>
              <w:right w:w="49" w:type="dxa"/>
            </w:tcMar>
          </w:tcPr>
          <w:p w14:paraId="11BC7008" w14:textId="633B4D5B"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農林水産物及び食品の輸出の促進に関する法律の認定輸出事業者が輸出事業用資産の取得等をした場合、５年間3</w:t>
            </w:r>
            <w:r w:rsidRPr="00013946">
              <w:rPr>
                <w:rFonts w:hAnsi="メイリオ" w:hint="default"/>
                <w:color w:val="auto"/>
                <w:spacing w:val="-6"/>
              </w:rPr>
              <w:t>0%</w:t>
            </w:r>
            <w:r w:rsidRPr="00013946">
              <w:rPr>
                <w:rFonts w:hAnsi="メイリオ"/>
                <w:color w:val="auto"/>
                <w:spacing w:val="-6"/>
              </w:rPr>
              <w:t>（建物及びその附属設備並びに構築物は3</w:t>
            </w:r>
            <w:r w:rsidRPr="00013946">
              <w:rPr>
                <w:rFonts w:hAnsi="メイリオ" w:hint="default"/>
                <w:color w:val="auto"/>
                <w:spacing w:val="-6"/>
              </w:rPr>
              <w:t>5%</w:t>
            </w:r>
            <w:r w:rsidRPr="00013946">
              <w:rPr>
                <w:rFonts w:hAnsi="メイリオ"/>
                <w:color w:val="auto"/>
                <w:spacing w:val="-6"/>
              </w:rPr>
              <w:t>）の割増償却</w:t>
            </w:r>
          </w:p>
          <w:p w14:paraId="0522A1C6" w14:textId="77777777" w:rsidR="004D7B94" w:rsidRPr="00013946" w:rsidRDefault="004D7B94" w:rsidP="004D7B94">
            <w:pPr>
              <w:spacing w:line="280" w:lineRule="exact"/>
              <w:rPr>
                <w:rFonts w:hAnsi="メイリオ" w:hint="default"/>
                <w:color w:val="auto"/>
                <w:spacing w:val="-6"/>
              </w:rPr>
            </w:pPr>
          </w:p>
          <w:p w14:paraId="1CA4EB9E" w14:textId="607BC4AA" w:rsidR="004D7B94" w:rsidRPr="00013946" w:rsidRDefault="004D7B94" w:rsidP="004D7B94">
            <w:pPr>
              <w:spacing w:line="280" w:lineRule="exact"/>
              <w:ind w:left="148" w:hangingChars="100" w:hanging="148"/>
              <w:rPr>
                <w:rFonts w:hAnsi="メイリオ" w:hint="default"/>
                <w:color w:val="auto"/>
                <w:spacing w:val="-6"/>
                <w:sz w:val="16"/>
                <w:szCs w:val="16"/>
              </w:rPr>
            </w:pPr>
            <w:r w:rsidRPr="00013946">
              <w:rPr>
                <w:rFonts w:hAnsi="メイリオ"/>
                <w:color w:val="auto"/>
                <w:spacing w:val="-6"/>
                <w:sz w:val="16"/>
                <w:szCs w:val="16"/>
              </w:rPr>
              <w:t>※</w:t>
            </w:r>
            <w:r w:rsidR="003A74E5" w:rsidRPr="00013946">
              <w:rPr>
                <w:rFonts w:hAnsi="メイリオ"/>
                <w:color w:val="auto"/>
                <w:spacing w:val="-6"/>
                <w:sz w:val="16"/>
                <w:szCs w:val="16"/>
              </w:rPr>
              <w:t xml:space="preserve"> </w:t>
            </w:r>
            <w:r w:rsidRPr="00013946">
              <w:rPr>
                <w:rFonts w:hAnsi="メイリオ"/>
                <w:color w:val="auto"/>
                <w:spacing w:val="-6"/>
                <w:sz w:val="16"/>
                <w:szCs w:val="16"/>
              </w:rPr>
              <w:t>輸出事業用資産とは、認定輸出事業計画に記載された輸出事業の用に供する施設に該当する機械装置、建物及びその附属設備並びに構築物のうち、一定の要件等に該当するもの。</w:t>
            </w:r>
          </w:p>
        </w:tc>
        <w:tc>
          <w:tcPr>
            <w:tcW w:w="567" w:type="dxa"/>
            <w:tcBorders>
              <w:top w:val="single" w:sz="4" w:space="0" w:color="auto"/>
              <w:left w:val="single" w:sz="4" w:space="0" w:color="auto"/>
              <w:bottom w:val="single" w:sz="4" w:space="0" w:color="auto"/>
              <w:right w:val="single" w:sz="4" w:space="0" w:color="auto"/>
            </w:tcBorders>
            <w:tcMar>
              <w:left w:w="49" w:type="dxa"/>
              <w:right w:w="49" w:type="dxa"/>
            </w:tcMar>
          </w:tcPr>
          <w:p w14:paraId="7DEFD932" w14:textId="2DC0AC93" w:rsidR="004D7B94" w:rsidRPr="00013946" w:rsidRDefault="004D7B94" w:rsidP="004D7B94">
            <w:pPr>
              <w:spacing w:line="280" w:lineRule="exact"/>
              <w:jc w:val="center"/>
              <w:rPr>
                <w:rFonts w:hAnsi="メイリオ" w:hint="default"/>
                <w:color w:val="auto"/>
              </w:rPr>
            </w:pPr>
            <w:r w:rsidRPr="00013946">
              <w:rPr>
                <w:rFonts w:hAnsi="メイリオ"/>
                <w:color w:val="auto"/>
                <w:spacing w:val="-6"/>
              </w:rPr>
              <w:t>R</w:t>
            </w:r>
            <w:r w:rsidRPr="00013946">
              <w:rPr>
                <w:rFonts w:hAnsi="メイリオ" w:hint="default"/>
                <w:color w:val="auto"/>
                <w:spacing w:val="-6"/>
              </w:rPr>
              <w:t>4</w:t>
            </w:r>
          </w:p>
          <w:p w14:paraId="756C5A55" w14:textId="77777777" w:rsidR="004D7B94" w:rsidRPr="00013946" w:rsidRDefault="004D7B94" w:rsidP="004D7B94">
            <w:pPr>
              <w:spacing w:line="280" w:lineRule="exact"/>
              <w:jc w:val="center"/>
              <w:rPr>
                <w:rFonts w:hAnsi="メイリオ" w:hint="default"/>
                <w:color w:val="auto"/>
                <w:spacing w:val="-6"/>
              </w:rPr>
            </w:pPr>
          </w:p>
        </w:tc>
        <w:tc>
          <w:tcPr>
            <w:tcW w:w="855" w:type="dxa"/>
            <w:tcBorders>
              <w:top w:val="single" w:sz="4" w:space="0" w:color="auto"/>
              <w:left w:val="single" w:sz="4" w:space="0" w:color="auto"/>
              <w:bottom w:val="single" w:sz="4" w:space="0" w:color="auto"/>
              <w:right w:val="single" w:sz="4" w:space="0" w:color="auto"/>
            </w:tcBorders>
            <w:tcMar>
              <w:left w:w="49" w:type="dxa"/>
              <w:right w:w="49" w:type="dxa"/>
            </w:tcMar>
          </w:tcPr>
          <w:p w14:paraId="58D262CB" w14:textId="3DB22ADD"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8.3.31</w:t>
            </w:r>
          </w:p>
        </w:tc>
        <w:tc>
          <w:tcPr>
            <w:tcW w:w="1412" w:type="dxa"/>
            <w:tcBorders>
              <w:top w:val="single" w:sz="4" w:space="0" w:color="auto"/>
              <w:left w:val="single" w:sz="4" w:space="0" w:color="auto"/>
              <w:bottom w:val="single" w:sz="4" w:space="0" w:color="auto"/>
              <w:right w:val="single" w:sz="4" w:space="0" w:color="auto"/>
            </w:tcBorders>
            <w:tcMar>
              <w:left w:w="49" w:type="dxa"/>
              <w:right w:w="49" w:type="dxa"/>
            </w:tcMar>
          </w:tcPr>
          <w:p w14:paraId="1A24DF96" w14:textId="64EB0909" w:rsidR="004D7B94" w:rsidRPr="00013946" w:rsidRDefault="004D7B94" w:rsidP="004D7B94">
            <w:pPr>
              <w:spacing w:line="280" w:lineRule="exact"/>
              <w:ind w:left="208" w:hangingChars="140" w:hanging="208"/>
              <w:rPr>
                <w:rFonts w:hAnsi="メイリオ" w:hint="default"/>
                <w:color w:val="auto"/>
                <w:spacing w:val="-6"/>
                <w:sz w:val="16"/>
                <w:szCs w:val="16"/>
                <w:lang w:eastAsia="zh-TW"/>
              </w:rPr>
            </w:pPr>
            <w:r w:rsidRPr="00013946">
              <w:rPr>
                <w:rFonts w:hAnsi="メイリオ"/>
                <w:color w:val="auto"/>
                <w:spacing w:val="-6"/>
                <w:sz w:val="16"/>
                <w:szCs w:val="16"/>
                <w:lang w:eastAsia="zh-TW"/>
              </w:rPr>
              <w:t>国.輸出支援課</w:t>
            </w:r>
          </w:p>
          <w:p w14:paraId="13A24F2B" w14:textId="77777777" w:rsidR="004D7B94" w:rsidRPr="00013946" w:rsidRDefault="004D7B94" w:rsidP="004D7B94">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w:t>
            </w:r>
            <w:r w:rsidRPr="00013946">
              <w:rPr>
                <w:rFonts w:hAnsi="メイリオ" w:hint="default"/>
                <w:color w:val="auto"/>
                <w:spacing w:val="-6"/>
                <w:sz w:val="16"/>
                <w:szCs w:val="16"/>
                <w:lang w:eastAsia="zh-TW"/>
              </w:rPr>
              <w:t>関係</w:t>
            </w:r>
            <w:r w:rsidRPr="00013946">
              <w:rPr>
                <w:rFonts w:hAnsi="メイリオ"/>
                <w:color w:val="auto"/>
                <w:spacing w:val="-6"/>
                <w:sz w:val="16"/>
                <w:szCs w:val="16"/>
                <w:lang w:eastAsia="zh-TW"/>
              </w:rPr>
              <w:t>課</w:t>
            </w:r>
            <w:r w:rsidRPr="00013946">
              <w:rPr>
                <w:rFonts w:hAnsi="メイリオ" w:hint="default"/>
                <w:color w:val="auto"/>
                <w:spacing w:val="-6"/>
                <w:sz w:val="16"/>
                <w:szCs w:val="16"/>
                <w:lang w:eastAsia="zh-TW"/>
              </w:rPr>
              <w:t>）</w:t>
            </w:r>
          </w:p>
          <w:p w14:paraId="54C3D7A5" w14:textId="77777777" w:rsidR="004D7B94" w:rsidRPr="00013946" w:rsidRDefault="004D7B94" w:rsidP="004D7B94">
            <w:pPr>
              <w:spacing w:line="280" w:lineRule="exact"/>
              <w:ind w:leftChars="-1" w:left="96" w:hanging="98"/>
              <w:jc w:val="left"/>
              <w:rPr>
                <w:rFonts w:hAnsi="メイリオ" w:hint="default"/>
                <w:color w:val="auto"/>
                <w:spacing w:val="-6"/>
                <w:sz w:val="16"/>
                <w:szCs w:val="16"/>
                <w:lang w:eastAsia="zh-TW"/>
              </w:rPr>
            </w:pPr>
            <w:r w:rsidRPr="00013946">
              <w:rPr>
                <w:rFonts w:hAnsi="メイリオ"/>
                <w:color w:val="auto"/>
                <w:spacing w:val="-6"/>
                <w:sz w:val="16"/>
                <w:szCs w:val="16"/>
                <w:lang w:eastAsia="zh-TW"/>
              </w:rPr>
              <w:t>官</w:t>
            </w:r>
            <w:r w:rsidRPr="00013946">
              <w:rPr>
                <w:rFonts w:hAnsi="メイリオ" w:hint="default"/>
                <w:color w:val="auto"/>
                <w:spacing w:val="-6"/>
                <w:sz w:val="16"/>
                <w:szCs w:val="16"/>
                <w:lang w:eastAsia="zh-TW"/>
              </w:rPr>
              <w:t>.</w:t>
            </w:r>
            <w:r w:rsidRPr="00013946">
              <w:rPr>
                <w:rFonts w:hAnsi="メイリオ"/>
                <w:color w:val="auto"/>
                <w:spacing w:val="-6"/>
                <w:sz w:val="16"/>
                <w:szCs w:val="16"/>
                <w:lang w:eastAsia="zh-TW"/>
              </w:rPr>
              <w:t>食品製造課</w:t>
            </w:r>
          </w:p>
          <w:p w14:paraId="7834C987" w14:textId="77777777" w:rsidR="004D7B94" w:rsidRPr="00013946" w:rsidRDefault="004D7B94" w:rsidP="004D7B94">
            <w:pPr>
              <w:spacing w:line="280" w:lineRule="exact"/>
              <w:ind w:leftChars="133" w:left="240"/>
              <w:jc w:val="left"/>
              <w:rPr>
                <w:rFonts w:hAnsi="メイリオ" w:hint="default"/>
                <w:color w:val="auto"/>
                <w:spacing w:val="-6"/>
                <w:sz w:val="16"/>
                <w:szCs w:val="16"/>
                <w:lang w:eastAsia="zh-TW"/>
              </w:rPr>
            </w:pPr>
            <w:r w:rsidRPr="00013946">
              <w:rPr>
                <w:rFonts w:hAnsi="メイリオ"/>
                <w:color w:val="auto"/>
                <w:spacing w:val="-6"/>
                <w:sz w:val="16"/>
                <w:szCs w:val="16"/>
                <w:lang w:eastAsia="zh-TW"/>
              </w:rPr>
              <w:t>食品流通課</w:t>
            </w:r>
          </w:p>
          <w:p w14:paraId="1C243229" w14:textId="77777777" w:rsidR="004D7B94" w:rsidRPr="00013946" w:rsidRDefault="004D7B94" w:rsidP="004D7B94">
            <w:pPr>
              <w:spacing w:line="280" w:lineRule="exact"/>
              <w:jc w:val="left"/>
              <w:rPr>
                <w:rFonts w:hAnsi="メイリオ" w:hint="default"/>
                <w:color w:val="auto"/>
                <w:spacing w:val="-6"/>
                <w:sz w:val="16"/>
                <w:szCs w:val="16"/>
              </w:rPr>
            </w:pPr>
            <w:r w:rsidRPr="00013946">
              <w:rPr>
                <w:rFonts w:hAnsi="メイリオ"/>
                <w:color w:val="auto"/>
                <w:spacing w:val="-6"/>
                <w:sz w:val="16"/>
                <w:szCs w:val="16"/>
              </w:rPr>
              <w:t>農.園芸作物課</w:t>
            </w:r>
          </w:p>
          <w:p w14:paraId="33A51AF3" w14:textId="77777777" w:rsidR="004D7B94" w:rsidRPr="00013946" w:rsidRDefault="004D7B94" w:rsidP="004D7B94">
            <w:pPr>
              <w:spacing w:line="280" w:lineRule="exact"/>
              <w:ind w:leftChars="133" w:left="241" w:hanging="1"/>
              <w:jc w:val="left"/>
              <w:rPr>
                <w:rFonts w:hAnsi="メイリオ" w:hint="default"/>
                <w:color w:val="auto"/>
                <w:spacing w:val="-6"/>
                <w:sz w:val="16"/>
                <w:szCs w:val="16"/>
              </w:rPr>
            </w:pPr>
            <w:r w:rsidRPr="00013946">
              <w:rPr>
                <w:rFonts w:hAnsi="メイリオ"/>
                <w:color w:val="auto"/>
                <w:spacing w:val="-6"/>
                <w:sz w:val="16"/>
                <w:szCs w:val="16"/>
              </w:rPr>
              <w:t>果樹・茶グループ</w:t>
            </w:r>
          </w:p>
          <w:p w14:paraId="60079DC3" w14:textId="77777777" w:rsidR="004D7B94" w:rsidRPr="00013946" w:rsidRDefault="004D7B94" w:rsidP="004D7B94">
            <w:pPr>
              <w:spacing w:line="280" w:lineRule="exact"/>
              <w:ind w:leftChars="133" w:left="241" w:hanging="1"/>
              <w:jc w:val="left"/>
              <w:rPr>
                <w:rFonts w:hAnsi="メイリオ" w:hint="default"/>
                <w:color w:val="auto"/>
                <w:spacing w:val="-6"/>
                <w:sz w:val="16"/>
                <w:szCs w:val="16"/>
                <w:lang w:eastAsia="zh-TW"/>
              </w:rPr>
            </w:pPr>
            <w:r w:rsidRPr="00013946">
              <w:rPr>
                <w:rFonts w:hAnsi="メイリオ"/>
                <w:color w:val="auto"/>
                <w:spacing w:val="-6"/>
                <w:sz w:val="16"/>
                <w:szCs w:val="16"/>
                <w:lang w:eastAsia="zh-TW"/>
              </w:rPr>
              <w:t>地域作物課</w:t>
            </w:r>
          </w:p>
          <w:p w14:paraId="1F3C389A" w14:textId="77777777" w:rsidR="004D7B94" w:rsidRPr="00013946" w:rsidRDefault="004D7B94" w:rsidP="004D7B94">
            <w:pPr>
              <w:spacing w:line="280" w:lineRule="exact"/>
              <w:ind w:leftChars="133" w:left="241" w:hanging="1"/>
              <w:jc w:val="left"/>
              <w:rPr>
                <w:rFonts w:hAnsi="メイリオ" w:hint="default"/>
                <w:color w:val="auto"/>
                <w:spacing w:val="-6"/>
                <w:sz w:val="16"/>
                <w:szCs w:val="16"/>
                <w:lang w:eastAsia="zh-TW"/>
              </w:rPr>
            </w:pPr>
            <w:r w:rsidRPr="00013946">
              <w:rPr>
                <w:rFonts w:hAnsi="メイリオ"/>
                <w:color w:val="auto"/>
                <w:spacing w:val="-6"/>
                <w:sz w:val="16"/>
                <w:szCs w:val="16"/>
                <w:lang w:eastAsia="zh-TW"/>
              </w:rPr>
              <w:t>企画課</w:t>
            </w:r>
          </w:p>
          <w:p w14:paraId="645441F6" w14:textId="77777777" w:rsidR="004D7B94" w:rsidRPr="00013946" w:rsidRDefault="004D7B94" w:rsidP="004D7B94">
            <w:pPr>
              <w:spacing w:line="280" w:lineRule="exact"/>
              <w:jc w:val="left"/>
              <w:rPr>
                <w:rFonts w:hAnsi="メイリオ" w:hint="default"/>
                <w:color w:val="auto"/>
                <w:spacing w:val="-6"/>
                <w:sz w:val="16"/>
                <w:szCs w:val="16"/>
                <w:lang w:eastAsia="zh-TW"/>
              </w:rPr>
            </w:pPr>
            <w:r w:rsidRPr="00013946">
              <w:rPr>
                <w:rFonts w:hAnsi="メイリオ"/>
                <w:color w:val="auto"/>
                <w:spacing w:val="-6"/>
                <w:sz w:val="16"/>
                <w:szCs w:val="16"/>
                <w:lang w:eastAsia="zh-TW"/>
              </w:rPr>
              <w:t>畜.牛乳乳製品課</w:t>
            </w:r>
          </w:p>
          <w:p w14:paraId="0F73684A" w14:textId="77777777" w:rsidR="004D7B94" w:rsidRPr="00013946" w:rsidRDefault="004D7B94" w:rsidP="004D7B94">
            <w:pPr>
              <w:spacing w:line="280" w:lineRule="exact"/>
              <w:ind w:firstLineChars="150" w:firstLine="222"/>
              <w:jc w:val="left"/>
              <w:rPr>
                <w:rFonts w:hAnsi="メイリオ" w:hint="default"/>
                <w:color w:val="auto"/>
                <w:spacing w:val="-6"/>
                <w:sz w:val="16"/>
                <w:szCs w:val="16"/>
                <w:lang w:eastAsia="zh-TW"/>
              </w:rPr>
            </w:pPr>
            <w:r w:rsidRPr="00013946">
              <w:rPr>
                <w:rFonts w:hAnsi="メイリオ"/>
                <w:color w:val="auto"/>
                <w:spacing w:val="-6"/>
                <w:sz w:val="16"/>
                <w:szCs w:val="16"/>
                <w:lang w:eastAsia="zh-TW"/>
              </w:rPr>
              <w:t>食肉鶏卵課</w:t>
            </w:r>
          </w:p>
          <w:p w14:paraId="5974A444" w14:textId="77777777" w:rsidR="004D7B94" w:rsidRPr="00013946" w:rsidRDefault="004D7B94" w:rsidP="004D7B94">
            <w:pPr>
              <w:spacing w:line="280" w:lineRule="exact"/>
              <w:ind w:firstLineChars="2" w:firstLine="3"/>
              <w:rPr>
                <w:rFonts w:hAnsi="メイリオ" w:hint="default"/>
                <w:color w:val="auto"/>
                <w:spacing w:val="-6"/>
                <w:sz w:val="16"/>
                <w:szCs w:val="16"/>
                <w:lang w:eastAsia="zh-TW"/>
              </w:rPr>
            </w:pPr>
            <w:r w:rsidRPr="00013946">
              <w:rPr>
                <w:rFonts w:hAnsi="メイリオ"/>
                <w:color w:val="auto"/>
                <w:spacing w:val="-6"/>
                <w:sz w:val="16"/>
                <w:szCs w:val="16"/>
                <w:lang w:eastAsia="zh-TW"/>
              </w:rPr>
              <w:t>林</w:t>
            </w:r>
            <w:r w:rsidRPr="00013946">
              <w:rPr>
                <w:rFonts w:hAnsi="メイリオ" w:hint="default"/>
                <w:color w:val="auto"/>
                <w:spacing w:val="-6"/>
                <w:sz w:val="16"/>
                <w:szCs w:val="16"/>
                <w:lang w:eastAsia="zh-TW"/>
              </w:rPr>
              <w:t>.木材利用課</w:t>
            </w:r>
          </w:p>
          <w:p w14:paraId="6ACEA62F" w14:textId="77777777" w:rsidR="004D7B94" w:rsidRPr="00013946" w:rsidRDefault="004D7B94" w:rsidP="004D7B94">
            <w:pPr>
              <w:spacing w:line="280" w:lineRule="exact"/>
              <w:rPr>
                <w:rFonts w:hAnsi="メイリオ" w:hint="default"/>
                <w:color w:val="auto"/>
                <w:spacing w:val="-6"/>
                <w:sz w:val="16"/>
                <w:szCs w:val="16"/>
              </w:rPr>
            </w:pPr>
            <w:r w:rsidRPr="00013946">
              <w:rPr>
                <w:rFonts w:hAnsi="メイリオ"/>
                <w:color w:val="auto"/>
                <w:spacing w:val="-6"/>
                <w:sz w:val="16"/>
                <w:szCs w:val="16"/>
              </w:rPr>
              <w:t>水</w:t>
            </w:r>
            <w:r w:rsidRPr="00013946">
              <w:rPr>
                <w:rFonts w:hAnsi="メイリオ" w:hint="default"/>
                <w:color w:val="auto"/>
                <w:spacing w:val="-6"/>
                <w:sz w:val="16"/>
                <w:szCs w:val="16"/>
              </w:rPr>
              <w:t>.加工流通課</w:t>
            </w:r>
          </w:p>
        </w:tc>
      </w:tr>
      <w:tr w:rsidR="00013946" w:rsidRPr="00013946" w14:paraId="3F5CFED0" w14:textId="77777777" w:rsidTr="004047AA">
        <w:trPr>
          <w:gridAfter w:val="1"/>
          <w:wAfter w:w="25" w:type="dxa"/>
          <w:trHeight w:val="5197"/>
        </w:trPr>
        <w:tc>
          <w:tcPr>
            <w:tcW w:w="341" w:type="dxa"/>
            <w:vMerge/>
            <w:tcBorders>
              <w:top w:val="single" w:sz="4" w:space="0" w:color="auto"/>
              <w:left w:val="single" w:sz="4" w:space="0" w:color="auto"/>
              <w:bottom w:val="single" w:sz="4" w:space="0" w:color="auto"/>
              <w:right w:val="single" w:sz="4" w:space="0" w:color="auto"/>
            </w:tcBorders>
            <w:vAlign w:val="center"/>
          </w:tcPr>
          <w:p w14:paraId="590BE0FF" w14:textId="4B06B00A" w:rsidR="004D7B94" w:rsidRPr="00013946" w:rsidRDefault="004D7B94" w:rsidP="004D7B94">
            <w:pPr>
              <w:spacing w:line="280" w:lineRule="exact"/>
              <w:jc w:val="center"/>
              <w:rPr>
                <w:rFonts w:hAnsi="メイリオ" w:hint="default"/>
                <w:color w:val="auto"/>
                <w:spacing w:val="-6"/>
              </w:rPr>
            </w:pPr>
          </w:p>
        </w:tc>
        <w:tc>
          <w:tcPr>
            <w:tcW w:w="2700" w:type="dxa"/>
            <w:gridSpan w:val="2"/>
            <w:tcBorders>
              <w:top w:val="single" w:sz="4" w:space="0" w:color="auto"/>
              <w:left w:val="single" w:sz="4" w:space="0" w:color="auto"/>
              <w:bottom w:val="single" w:sz="4" w:space="0" w:color="auto"/>
              <w:right w:val="single" w:sz="4" w:space="0" w:color="000000"/>
            </w:tcBorders>
            <w:tcMar>
              <w:left w:w="49" w:type="dxa"/>
              <w:right w:w="49" w:type="dxa"/>
            </w:tcMar>
          </w:tcPr>
          <w:p w14:paraId="37C37AD1" w14:textId="77777777" w:rsidR="004D7B94" w:rsidRPr="00013946" w:rsidRDefault="004D7B94" w:rsidP="004D7B94">
            <w:pPr>
              <w:spacing w:line="280" w:lineRule="exact"/>
              <w:rPr>
                <w:rFonts w:hint="default"/>
                <w:color w:val="auto"/>
              </w:rPr>
            </w:pPr>
            <w:r w:rsidRPr="00013946">
              <w:rPr>
                <w:rFonts w:hAnsi="メイリオ"/>
                <w:color w:val="auto"/>
                <w:spacing w:val="-6"/>
              </w:rPr>
              <w:t>農業経営基盤強化準備金及び農用地等を取得した場合の課税の特例</w:t>
            </w:r>
          </w:p>
        </w:tc>
        <w:tc>
          <w:tcPr>
            <w:tcW w:w="1133" w:type="dxa"/>
            <w:tcBorders>
              <w:top w:val="single" w:sz="4" w:space="0" w:color="auto"/>
              <w:left w:val="single" w:sz="4" w:space="0" w:color="000000"/>
              <w:bottom w:val="single" w:sz="4" w:space="0" w:color="auto"/>
              <w:right w:val="single" w:sz="4" w:space="0" w:color="000000"/>
            </w:tcBorders>
            <w:tcMar>
              <w:left w:w="49" w:type="dxa"/>
              <w:right w:w="49" w:type="dxa"/>
            </w:tcMar>
          </w:tcPr>
          <w:p w14:paraId="18185139" w14:textId="5826EEED" w:rsidR="004D7B94" w:rsidRPr="00013946" w:rsidRDefault="004D7B94" w:rsidP="004D7B94">
            <w:pPr>
              <w:spacing w:line="280" w:lineRule="exact"/>
              <w:rPr>
                <w:rFonts w:hAnsi="メイリオ" w:hint="default"/>
                <w:color w:val="auto"/>
              </w:rPr>
            </w:pPr>
            <w:r w:rsidRPr="00013946">
              <w:rPr>
                <w:rFonts w:hAnsi="メイリオ"/>
                <w:color w:val="auto"/>
                <w:spacing w:val="-6"/>
              </w:rPr>
              <w:t>措法24の2、24の3、61の2、61の3</w:t>
            </w:r>
          </w:p>
        </w:tc>
        <w:tc>
          <w:tcPr>
            <w:tcW w:w="3825" w:type="dxa"/>
            <w:tcBorders>
              <w:top w:val="single" w:sz="4" w:space="0" w:color="auto"/>
              <w:left w:val="single" w:sz="4" w:space="0" w:color="000000"/>
              <w:bottom w:val="single" w:sz="4" w:space="0" w:color="auto"/>
              <w:right w:val="single" w:sz="4" w:space="0" w:color="000000"/>
            </w:tcBorders>
            <w:tcMar>
              <w:left w:w="49" w:type="dxa"/>
              <w:right w:w="49" w:type="dxa"/>
            </w:tcMar>
          </w:tcPr>
          <w:p w14:paraId="6629D7B6" w14:textId="3E3168B1" w:rsidR="004D7B94" w:rsidRPr="00066A91" w:rsidRDefault="004D7B94" w:rsidP="004D7B94">
            <w:pPr>
              <w:spacing w:line="280" w:lineRule="exact"/>
              <w:rPr>
                <w:rFonts w:hAnsi="メイリオ" w:hint="default"/>
                <w:color w:val="auto"/>
                <w:spacing w:val="-6"/>
                <w:w w:val="92"/>
              </w:rPr>
            </w:pPr>
            <w:r w:rsidRPr="00066A91">
              <w:rPr>
                <w:rFonts w:hAnsi="メイリオ"/>
                <w:color w:val="auto"/>
                <w:spacing w:val="-6"/>
                <w:w w:val="92"/>
              </w:rPr>
              <w:t>青色申告を行う認定農業者（個人・農地所有適格法人）又は認定新規就農者（個人）（農業経営基盤強化促進法に規定する地域計画において農業を担う者として位置付けられている者に限る。）が経営所得安定対策等の交付金を準備金として積み立てた場合、積立分を個人は必要経費算入、法人は損金算入及び５年以内に認定計画</w:t>
            </w:r>
            <w:r w:rsidRPr="00066A91">
              <w:rPr>
                <w:rFonts w:hAnsi="メイリオ" w:hint="default"/>
                <w:color w:val="auto"/>
                <w:spacing w:val="-6"/>
                <w:w w:val="92"/>
              </w:rPr>
              <w:t>に従い</w:t>
            </w:r>
            <w:r w:rsidRPr="00066A91">
              <w:rPr>
                <w:rFonts w:hAnsi="メイリオ"/>
                <w:color w:val="auto"/>
                <w:spacing w:val="-6"/>
                <w:w w:val="92"/>
              </w:rPr>
              <w:t>農用地及び農業用機械・施設等（取得価額30万円以上のもの）を取得等した場合の圧縮記帳</w:t>
            </w:r>
          </w:p>
          <w:p w14:paraId="77F0BF09" w14:textId="585C6E49" w:rsidR="004D7B94" w:rsidRPr="00066A91" w:rsidRDefault="004D7B94" w:rsidP="004D7B94">
            <w:pPr>
              <w:spacing w:line="280" w:lineRule="exact"/>
              <w:rPr>
                <w:rFonts w:hAnsi="メイリオ" w:hint="default"/>
                <w:color w:val="auto"/>
                <w:spacing w:val="-6"/>
                <w:w w:val="92"/>
              </w:rPr>
            </w:pPr>
            <w:r w:rsidRPr="00066A91">
              <w:rPr>
                <w:rFonts w:hAnsi="メイリオ"/>
                <w:color w:val="auto"/>
                <w:spacing w:val="-6"/>
                <w:w w:val="92"/>
              </w:rPr>
              <w:t>（５年間固定資産を取得しない場合、５年を経過した積立分は取り崩し、個人は総収入金額、法人は益金に算入）</w:t>
            </w:r>
          </w:p>
          <w:p w14:paraId="69DDB979" w14:textId="3DC4D481" w:rsidR="004D7B94" w:rsidRPr="00066A91" w:rsidRDefault="004D7B94" w:rsidP="004D7B94">
            <w:pPr>
              <w:spacing w:line="280" w:lineRule="exact"/>
              <w:ind w:leftChars="100" w:left="334" w:hangingChars="100" w:hanging="154"/>
              <w:rPr>
                <w:rFonts w:hAnsi="メイリオ" w:hint="default"/>
                <w:color w:val="auto"/>
                <w:w w:val="92"/>
              </w:rPr>
            </w:pPr>
            <w:r w:rsidRPr="00066A91">
              <w:rPr>
                <w:rFonts w:hAnsi="メイリオ"/>
                <w:color w:val="auto"/>
                <w:spacing w:val="-6"/>
                <w:w w:val="92"/>
              </w:rPr>
              <w:t>準備金積立限度額：交付金受領額と所得の金額のいずれか少ない金額</w:t>
            </w:r>
          </w:p>
          <w:p w14:paraId="1C7D83EB" w14:textId="4442A920" w:rsidR="004D7B94" w:rsidRPr="00066A91" w:rsidRDefault="004D7B94" w:rsidP="00066A91">
            <w:pPr>
              <w:spacing w:line="280" w:lineRule="exact"/>
              <w:ind w:leftChars="100" w:left="334" w:hangingChars="100" w:hanging="154"/>
              <w:rPr>
                <w:rFonts w:hAnsi="メイリオ" w:hint="default"/>
                <w:color w:val="auto"/>
                <w:spacing w:val="-6"/>
                <w:w w:val="92"/>
              </w:rPr>
            </w:pPr>
            <w:r w:rsidRPr="00066A91">
              <w:rPr>
                <w:rFonts w:hAnsi="メイリオ"/>
                <w:color w:val="auto"/>
                <w:spacing w:val="-6"/>
                <w:w w:val="92"/>
              </w:rPr>
              <w:t>圧縮限度額：準備金取崩額及び交付金受領額のうち準備金に積み立てなかった額の合計額と所得の金額のいずれか少ない金額（</w:t>
            </w:r>
            <w:r w:rsidRPr="00066A91">
              <w:rPr>
                <w:rFonts w:hAnsi="メイリオ" w:hint="default"/>
                <w:color w:val="auto"/>
                <w:spacing w:val="-6"/>
                <w:w w:val="92"/>
              </w:rPr>
              <w:t>認定計画に記載のない農用地等を取得した場合は</w:t>
            </w:r>
            <w:r w:rsidRPr="00066A91">
              <w:rPr>
                <w:rFonts w:hAnsi="メイリオ"/>
                <w:color w:val="auto"/>
                <w:spacing w:val="-6"/>
                <w:w w:val="92"/>
              </w:rPr>
              <w:t>圧縮記帳の対象外</w:t>
            </w:r>
            <w:r w:rsidRPr="00066A91">
              <w:rPr>
                <w:rFonts w:hAnsi="メイリオ" w:hint="default"/>
                <w:color w:val="auto"/>
                <w:spacing w:val="-6"/>
                <w:w w:val="92"/>
              </w:rPr>
              <w:t>。</w:t>
            </w:r>
            <w:r w:rsidRPr="00066A91">
              <w:rPr>
                <w:rFonts w:hAnsi="メイリオ"/>
                <w:color w:val="auto"/>
                <w:spacing w:val="-6"/>
                <w:w w:val="92"/>
              </w:rPr>
              <w:t>）</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163A9D33" w14:textId="77777777" w:rsidR="004D7B94" w:rsidRPr="00013946" w:rsidRDefault="004D7B94" w:rsidP="004D7B94">
            <w:pPr>
              <w:spacing w:line="280" w:lineRule="exact"/>
              <w:jc w:val="center"/>
              <w:rPr>
                <w:rFonts w:hint="default"/>
                <w:color w:val="auto"/>
              </w:rPr>
            </w:pPr>
            <w:r w:rsidRPr="00013946">
              <w:rPr>
                <w:rFonts w:hAnsi="メイリオ"/>
                <w:color w:val="auto"/>
                <w:spacing w:val="-6"/>
              </w:rPr>
              <w:t>H19</w:t>
            </w:r>
          </w:p>
        </w:tc>
        <w:tc>
          <w:tcPr>
            <w:tcW w:w="855" w:type="dxa"/>
            <w:tcBorders>
              <w:top w:val="single" w:sz="4" w:space="0" w:color="auto"/>
              <w:left w:val="single" w:sz="4" w:space="0" w:color="000000"/>
              <w:bottom w:val="single" w:sz="4" w:space="0" w:color="auto"/>
              <w:right w:val="single" w:sz="4" w:space="0" w:color="000000"/>
            </w:tcBorders>
            <w:tcMar>
              <w:left w:w="49" w:type="dxa"/>
              <w:right w:w="49" w:type="dxa"/>
            </w:tcMar>
          </w:tcPr>
          <w:p w14:paraId="61AD644C" w14:textId="2E02C651" w:rsidR="004D7B94" w:rsidRPr="00013946" w:rsidRDefault="004D7B94" w:rsidP="004D7B94">
            <w:pPr>
              <w:spacing w:line="280" w:lineRule="exact"/>
              <w:jc w:val="center"/>
              <w:rPr>
                <w:rFonts w:hint="default"/>
                <w:color w:val="auto"/>
              </w:rPr>
            </w:pPr>
            <w:r w:rsidRPr="00013946">
              <w:rPr>
                <w:rFonts w:hAnsi="メイリオ"/>
                <w:color w:val="auto"/>
                <w:spacing w:val="-6"/>
              </w:rPr>
              <w:t>9.3.31</w:t>
            </w:r>
          </w:p>
        </w:tc>
        <w:tc>
          <w:tcPr>
            <w:tcW w:w="1412" w:type="dxa"/>
            <w:tcBorders>
              <w:top w:val="single" w:sz="4" w:space="0" w:color="auto"/>
              <w:left w:val="single" w:sz="4" w:space="0" w:color="000000"/>
              <w:bottom w:val="single" w:sz="4" w:space="0" w:color="auto"/>
              <w:right w:val="single" w:sz="4" w:space="0" w:color="000000"/>
            </w:tcBorders>
            <w:tcMar>
              <w:left w:w="49" w:type="dxa"/>
              <w:right w:w="49" w:type="dxa"/>
            </w:tcMar>
          </w:tcPr>
          <w:p w14:paraId="53EDAF58" w14:textId="77777777" w:rsidR="004D7B94" w:rsidRPr="00013946" w:rsidRDefault="004D7B94" w:rsidP="004D7B94">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経.経営政策課</w:t>
            </w:r>
          </w:p>
          <w:p w14:paraId="7D2CEBBF" w14:textId="690535C0" w:rsidR="004D7B94" w:rsidRPr="00013946" w:rsidRDefault="004D7B94" w:rsidP="004D7B94">
            <w:pPr>
              <w:spacing w:line="280" w:lineRule="exact"/>
              <w:ind w:left="148" w:hangingChars="100" w:hanging="148"/>
              <w:rPr>
                <w:rFonts w:hAnsi="メイリオ" w:hint="default"/>
                <w:color w:val="auto"/>
                <w:spacing w:val="-6"/>
                <w:sz w:val="16"/>
                <w:szCs w:val="16"/>
                <w:lang w:eastAsia="zh-TW"/>
              </w:rPr>
            </w:pPr>
            <w:r w:rsidRPr="00013946">
              <w:rPr>
                <w:rFonts w:hAnsi="メイリオ"/>
                <w:color w:val="auto"/>
                <w:spacing w:val="-6"/>
                <w:sz w:val="16"/>
                <w:szCs w:val="16"/>
                <w:lang w:eastAsia="zh-TW"/>
              </w:rPr>
              <w:t>農.穀物課</w:t>
            </w:r>
            <w:r w:rsidRPr="00013946">
              <w:rPr>
                <w:rFonts w:hAnsi="メイリオ"/>
                <w:color w:val="auto"/>
                <w:spacing w:val="-2"/>
                <w:w w:val="90"/>
                <w:sz w:val="16"/>
                <w:szCs w:val="16"/>
                <w:lang w:eastAsia="zh-TW"/>
              </w:rPr>
              <w:t>経営安定対策室</w:t>
            </w:r>
          </w:p>
        </w:tc>
      </w:tr>
      <w:tr w:rsidR="00013946" w:rsidRPr="00013946" w14:paraId="56FD8AB6" w14:textId="77777777" w:rsidTr="004047AA">
        <w:trPr>
          <w:gridAfter w:val="1"/>
          <w:wAfter w:w="25" w:type="dxa"/>
          <w:trHeight w:val="47"/>
        </w:trPr>
        <w:tc>
          <w:tcPr>
            <w:tcW w:w="341" w:type="dxa"/>
            <w:vMerge/>
            <w:tcBorders>
              <w:top w:val="single" w:sz="4" w:space="0" w:color="auto"/>
              <w:left w:val="single" w:sz="4" w:space="0" w:color="auto"/>
              <w:bottom w:val="single" w:sz="4" w:space="0" w:color="auto"/>
              <w:right w:val="single" w:sz="4" w:space="0" w:color="auto"/>
            </w:tcBorders>
            <w:vAlign w:val="center"/>
          </w:tcPr>
          <w:p w14:paraId="7610B5E7" w14:textId="6861F1C6" w:rsidR="004D7B94" w:rsidRPr="00013946" w:rsidRDefault="004D7B94" w:rsidP="004D7B94">
            <w:pPr>
              <w:spacing w:line="280" w:lineRule="exact"/>
              <w:jc w:val="center"/>
              <w:rPr>
                <w:rFonts w:hint="default"/>
                <w:color w:val="auto"/>
                <w:lang w:eastAsia="zh-TW"/>
              </w:rPr>
            </w:pPr>
          </w:p>
        </w:tc>
        <w:tc>
          <w:tcPr>
            <w:tcW w:w="2700" w:type="dxa"/>
            <w:gridSpan w:val="2"/>
            <w:tcBorders>
              <w:top w:val="single" w:sz="4" w:space="0" w:color="auto"/>
              <w:left w:val="single" w:sz="4" w:space="0" w:color="auto"/>
              <w:bottom w:val="single" w:sz="4" w:space="0" w:color="000000"/>
              <w:right w:val="single" w:sz="4" w:space="0" w:color="000000"/>
            </w:tcBorders>
            <w:tcMar>
              <w:left w:w="49" w:type="dxa"/>
              <w:right w:w="49" w:type="dxa"/>
            </w:tcMar>
          </w:tcPr>
          <w:p w14:paraId="7A1F6590" w14:textId="0954888B" w:rsidR="004D7B94" w:rsidRPr="00013946" w:rsidRDefault="00A42EAA" w:rsidP="004D7B94">
            <w:pPr>
              <w:spacing w:line="280" w:lineRule="exact"/>
              <w:rPr>
                <w:rFonts w:hAnsi="メイリオ" w:hint="default"/>
                <w:color w:val="auto"/>
              </w:rPr>
            </w:pPr>
            <w:r w:rsidRPr="00013946">
              <w:rPr>
                <w:noProof/>
                <w:color w:val="auto"/>
              </w:rPr>
              <mc:AlternateContent>
                <mc:Choice Requires="wps">
                  <w:drawing>
                    <wp:anchor distT="0" distB="0" distL="114300" distR="114300" simplePos="0" relativeHeight="251658248" behindDoc="0" locked="0" layoutInCell="1" allowOverlap="1" wp14:anchorId="07DE4E6E" wp14:editId="5D52D353">
                      <wp:simplePos x="0" y="0"/>
                      <wp:positionH relativeFrom="column">
                        <wp:posOffset>-299085</wp:posOffset>
                      </wp:positionH>
                      <wp:positionV relativeFrom="paragraph">
                        <wp:posOffset>459105</wp:posOffset>
                      </wp:positionV>
                      <wp:extent cx="1828800" cy="1828800"/>
                      <wp:effectExtent l="0" t="0" r="0" b="7620"/>
                      <wp:wrapNone/>
                      <wp:docPr id="155479983"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C5B4C8A" w14:textId="77777777" w:rsidR="00A42EAA" w:rsidRPr="00D0293A" w:rsidRDefault="00A42EAA" w:rsidP="00A42EAA">
                                  <w:pPr>
                                    <w:spacing w:line="280" w:lineRule="exact"/>
                                    <w:jc w:val="center"/>
                                    <w:rPr>
                                      <w:rFonts w:hAnsi="メイリオ" w:hint="default"/>
                                      <w:color w:val="000000" w:themeColor="text1"/>
                                      <w:spacing w:val="-6"/>
                                    </w:rPr>
                                  </w:pPr>
                                  <w:r w:rsidRPr="00D0293A">
                                    <w:rPr>
                                      <w:rFonts w:hAnsi="メイリオ"/>
                                      <w:color w:val="000000" w:themeColor="text1"/>
                                      <w:spacing w:val="-6"/>
                                    </w:rPr>
                                    <w:t>所</w:t>
                                  </w:r>
                                </w:p>
                                <w:p w14:paraId="0594374F" w14:textId="77777777" w:rsidR="00A42EAA" w:rsidRPr="00D0293A" w:rsidRDefault="00A42EAA" w:rsidP="00A42EAA">
                                  <w:pPr>
                                    <w:spacing w:line="280" w:lineRule="exact"/>
                                    <w:jc w:val="center"/>
                                    <w:rPr>
                                      <w:rFonts w:hAnsi="メイリオ" w:hint="default"/>
                                      <w:color w:val="000000" w:themeColor="text1"/>
                                      <w:spacing w:val="-6"/>
                                    </w:rPr>
                                  </w:pPr>
                                  <w:r w:rsidRPr="00D0293A">
                                    <w:rPr>
                                      <w:rFonts w:hAnsi="メイリオ"/>
                                      <w:color w:val="000000" w:themeColor="text1"/>
                                      <w:spacing w:val="-6"/>
                                    </w:rPr>
                                    <w:t>得</w:t>
                                  </w:r>
                                </w:p>
                                <w:p w14:paraId="221A77D7" w14:textId="77777777" w:rsidR="00A42EAA" w:rsidRPr="00D0293A" w:rsidRDefault="00A42EAA" w:rsidP="00A42EAA">
                                  <w:pPr>
                                    <w:spacing w:line="280" w:lineRule="exact"/>
                                    <w:jc w:val="center"/>
                                    <w:rPr>
                                      <w:rFonts w:hAnsi="メイリオ" w:hint="default"/>
                                      <w:color w:val="000000" w:themeColor="text1"/>
                                      <w:spacing w:val="-6"/>
                                    </w:rPr>
                                  </w:pPr>
                                  <w:r w:rsidRPr="00D0293A">
                                    <w:rPr>
                                      <w:rFonts w:hAnsi="メイリオ"/>
                                      <w:color w:val="000000" w:themeColor="text1"/>
                                      <w:spacing w:val="-6"/>
                                    </w:rPr>
                                    <w:t>税</w:t>
                                  </w:r>
                                </w:p>
                                <w:p w14:paraId="6C74380A" w14:textId="77777777" w:rsidR="00A42EAA" w:rsidRPr="00D0293A" w:rsidRDefault="00A42EAA" w:rsidP="00A42EAA">
                                  <w:pPr>
                                    <w:spacing w:line="280" w:lineRule="exact"/>
                                    <w:jc w:val="center"/>
                                    <w:rPr>
                                      <w:rFonts w:hAnsi="メイリオ" w:hint="default"/>
                                      <w:color w:val="000000" w:themeColor="text1"/>
                                      <w:spacing w:val="-6"/>
                                    </w:rPr>
                                  </w:pPr>
                                  <w:r w:rsidRPr="00D0293A">
                                    <w:rPr>
                                      <w:rFonts w:hAnsi="メイリオ" w:hint="default"/>
                                      <w:color w:val="000000" w:themeColor="text1"/>
                                      <w:spacing w:val="-6"/>
                                    </w:rPr>
                                    <w:t>・</w:t>
                                  </w:r>
                                </w:p>
                                <w:p w14:paraId="4196B5AB" w14:textId="77777777" w:rsidR="00A42EAA" w:rsidRPr="00D0293A" w:rsidRDefault="00A42EAA" w:rsidP="00A42EAA">
                                  <w:pPr>
                                    <w:spacing w:line="280" w:lineRule="exact"/>
                                    <w:jc w:val="center"/>
                                    <w:rPr>
                                      <w:rFonts w:hAnsi="メイリオ" w:hint="default"/>
                                      <w:color w:val="000000" w:themeColor="text1"/>
                                      <w:spacing w:val="-6"/>
                                    </w:rPr>
                                  </w:pPr>
                                  <w:r w:rsidRPr="00D0293A">
                                    <w:rPr>
                                      <w:rFonts w:hAnsi="メイリオ" w:hint="default"/>
                                      <w:color w:val="000000" w:themeColor="text1"/>
                                      <w:spacing w:val="-6"/>
                                    </w:rPr>
                                    <w:t>法</w:t>
                                  </w:r>
                                </w:p>
                                <w:p w14:paraId="4DC43976" w14:textId="77777777" w:rsidR="00A42EAA" w:rsidRPr="00D0293A" w:rsidRDefault="00A42EAA" w:rsidP="00A42EAA">
                                  <w:pPr>
                                    <w:spacing w:line="280" w:lineRule="exact"/>
                                    <w:jc w:val="center"/>
                                    <w:rPr>
                                      <w:rFonts w:hAnsi="メイリオ" w:hint="default"/>
                                      <w:color w:val="000000" w:themeColor="text1"/>
                                      <w:spacing w:val="-6"/>
                                    </w:rPr>
                                  </w:pPr>
                                  <w:r w:rsidRPr="00D0293A">
                                    <w:rPr>
                                      <w:rFonts w:hAnsi="メイリオ" w:hint="default"/>
                                      <w:color w:val="000000" w:themeColor="text1"/>
                                      <w:spacing w:val="-6"/>
                                    </w:rPr>
                                    <w:t>人</w:t>
                                  </w:r>
                                </w:p>
                                <w:p w14:paraId="7BDD439F" w14:textId="77777777" w:rsidR="00A42EAA" w:rsidRPr="007870AB" w:rsidRDefault="00A42EAA" w:rsidP="00A42EAA">
                                  <w:pPr>
                                    <w:spacing w:line="280" w:lineRule="exact"/>
                                    <w:jc w:val="center"/>
                                    <w:rPr>
                                      <w:rFonts w:hAnsi="メイリオ" w:hint="default"/>
                                      <w:color w:val="000000" w:themeColor="text1"/>
                                      <w:spacing w:val="-6"/>
                                    </w:rPr>
                                  </w:pPr>
                                  <w:r w:rsidRPr="00D0293A">
                                    <w:rPr>
                                      <w:rFonts w:hAnsi="メイリオ" w:hint="default"/>
                                      <w:color w:val="000000" w:themeColor="text1"/>
                                      <w:spacing w:val="-6"/>
                                    </w:rPr>
                                    <w:t>税</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7DE4E6E" id="_x0000_t202" coordsize="21600,21600" o:spt="202" path="m,l,21600r21600,l21600,xe">
                      <v:stroke joinstyle="miter"/>
                      <v:path gradientshapeok="t" o:connecttype="rect"/>
                    </v:shapetype>
                    <v:shape id="テキスト ボックス 1" o:spid="_x0000_s1027" type="#_x0000_t202" style="position:absolute;left:0;text-align:left;margin-left:-23.55pt;margin-top:36.15pt;width:2in;height:2in;z-index:251658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" filled="f" stroked="f" strokeweight=".5pt">
                      <v:textbox style="mso-fit-shape-to-text:t" inset="5.85pt,.7pt,5.85pt,.7pt">
                        <w:txbxContent>
                          <w:p w14:paraId="6C5B4C8A" w14:textId="77777777" w:rsidR="00A42EAA" w:rsidRPr="00D0293A" w:rsidRDefault="00A42EAA" w:rsidP="00A42EAA">
                            <w:pPr>
                              <w:spacing w:line="280" w:lineRule="exact"/>
                              <w:jc w:val="center"/>
                              <w:rPr>
                                <w:rFonts w:hAnsi="メイリオ" w:hint="default"/>
                                <w:color w:val="000000" w:themeColor="text1"/>
                                <w:spacing w:val="-6"/>
                              </w:rPr>
                            </w:pPr>
                            <w:r w:rsidRPr="00D0293A">
                              <w:rPr>
                                <w:rFonts w:hAnsi="メイリオ"/>
                                <w:color w:val="000000" w:themeColor="text1"/>
                                <w:spacing w:val="-6"/>
                              </w:rPr>
                              <w:t>所</w:t>
                            </w:r>
                          </w:p>
                          <w:p w14:paraId="0594374F" w14:textId="77777777" w:rsidR="00A42EAA" w:rsidRPr="00D0293A" w:rsidRDefault="00A42EAA" w:rsidP="00A42EAA">
                            <w:pPr>
                              <w:spacing w:line="280" w:lineRule="exact"/>
                              <w:jc w:val="center"/>
                              <w:rPr>
                                <w:rFonts w:hAnsi="メイリオ" w:hint="default"/>
                                <w:color w:val="000000" w:themeColor="text1"/>
                                <w:spacing w:val="-6"/>
                              </w:rPr>
                            </w:pPr>
                            <w:r w:rsidRPr="00D0293A">
                              <w:rPr>
                                <w:rFonts w:hAnsi="メイリオ"/>
                                <w:color w:val="000000" w:themeColor="text1"/>
                                <w:spacing w:val="-6"/>
                              </w:rPr>
                              <w:t>得</w:t>
                            </w:r>
                          </w:p>
                          <w:p w14:paraId="221A77D7" w14:textId="77777777" w:rsidR="00A42EAA" w:rsidRPr="00D0293A" w:rsidRDefault="00A42EAA" w:rsidP="00A42EAA">
                            <w:pPr>
                              <w:spacing w:line="280" w:lineRule="exact"/>
                              <w:jc w:val="center"/>
                              <w:rPr>
                                <w:rFonts w:hAnsi="メイリオ" w:hint="default"/>
                                <w:color w:val="000000" w:themeColor="text1"/>
                                <w:spacing w:val="-6"/>
                              </w:rPr>
                            </w:pPr>
                            <w:r w:rsidRPr="00D0293A">
                              <w:rPr>
                                <w:rFonts w:hAnsi="メイリオ"/>
                                <w:color w:val="000000" w:themeColor="text1"/>
                                <w:spacing w:val="-6"/>
                              </w:rPr>
                              <w:t>税</w:t>
                            </w:r>
                          </w:p>
                          <w:p w14:paraId="6C74380A" w14:textId="77777777" w:rsidR="00A42EAA" w:rsidRPr="00D0293A" w:rsidRDefault="00A42EAA" w:rsidP="00A42EAA">
                            <w:pPr>
                              <w:spacing w:line="280" w:lineRule="exact"/>
                              <w:jc w:val="center"/>
                              <w:rPr>
                                <w:rFonts w:hAnsi="メイリオ" w:hint="default"/>
                                <w:color w:val="000000" w:themeColor="text1"/>
                                <w:spacing w:val="-6"/>
                              </w:rPr>
                            </w:pPr>
                            <w:r w:rsidRPr="00D0293A">
                              <w:rPr>
                                <w:rFonts w:hAnsi="メイリオ" w:hint="default"/>
                                <w:color w:val="000000" w:themeColor="text1"/>
                                <w:spacing w:val="-6"/>
                              </w:rPr>
                              <w:t>・</w:t>
                            </w:r>
                          </w:p>
                          <w:p w14:paraId="4196B5AB" w14:textId="77777777" w:rsidR="00A42EAA" w:rsidRPr="00D0293A" w:rsidRDefault="00A42EAA" w:rsidP="00A42EAA">
                            <w:pPr>
                              <w:spacing w:line="280" w:lineRule="exact"/>
                              <w:jc w:val="center"/>
                              <w:rPr>
                                <w:rFonts w:hAnsi="メイリオ" w:hint="default"/>
                                <w:color w:val="000000" w:themeColor="text1"/>
                                <w:spacing w:val="-6"/>
                              </w:rPr>
                            </w:pPr>
                            <w:r w:rsidRPr="00D0293A">
                              <w:rPr>
                                <w:rFonts w:hAnsi="メイリオ" w:hint="default"/>
                                <w:color w:val="000000" w:themeColor="text1"/>
                                <w:spacing w:val="-6"/>
                              </w:rPr>
                              <w:t>法</w:t>
                            </w:r>
                          </w:p>
                          <w:p w14:paraId="4DC43976" w14:textId="77777777" w:rsidR="00A42EAA" w:rsidRPr="00D0293A" w:rsidRDefault="00A42EAA" w:rsidP="00A42EAA">
                            <w:pPr>
                              <w:spacing w:line="280" w:lineRule="exact"/>
                              <w:jc w:val="center"/>
                              <w:rPr>
                                <w:rFonts w:hAnsi="メイリオ" w:hint="default"/>
                                <w:color w:val="000000" w:themeColor="text1"/>
                                <w:spacing w:val="-6"/>
                              </w:rPr>
                            </w:pPr>
                            <w:r w:rsidRPr="00D0293A">
                              <w:rPr>
                                <w:rFonts w:hAnsi="メイリオ" w:hint="default"/>
                                <w:color w:val="000000" w:themeColor="text1"/>
                                <w:spacing w:val="-6"/>
                              </w:rPr>
                              <w:t>人</w:t>
                            </w:r>
                          </w:p>
                          <w:p w14:paraId="7BDD439F" w14:textId="77777777" w:rsidR="00A42EAA" w:rsidRPr="007870AB" w:rsidRDefault="00A42EAA" w:rsidP="00A42EAA">
                            <w:pPr>
                              <w:spacing w:line="280" w:lineRule="exact"/>
                              <w:jc w:val="center"/>
                              <w:rPr>
                                <w:rFonts w:hAnsi="メイリオ" w:hint="default"/>
                                <w:color w:val="000000" w:themeColor="text1"/>
                                <w:spacing w:val="-6"/>
                              </w:rPr>
                            </w:pPr>
                            <w:r w:rsidRPr="00D0293A">
                              <w:rPr>
                                <w:rFonts w:hAnsi="メイリオ" w:hint="default"/>
                                <w:color w:val="000000" w:themeColor="text1"/>
                                <w:spacing w:val="-6"/>
                              </w:rPr>
                              <w:t>税</w:t>
                            </w:r>
                          </w:p>
                        </w:txbxContent>
                      </v:textbox>
                    </v:shape>
                  </w:pict>
                </mc:Fallback>
              </mc:AlternateContent>
            </w:r>
            <w:r w:rsidR="004D7B94" w:rsidRPr="00013946">
              <w:rPr>
                <w:rFonts w:hAnsi="メイリオ"/>
                <w:color w:val="auto"/>
                <w:spacing w:val="-6"/>
              </w:rPr>
              <w:t>肉用牛の売却による農業所得の課税の特例</w:t>
            </w:r>
          </w:p>
        </w:tc>
        <w:tc>
          <w:tcPr>
            <w:tcW w:w="1133" w:type="dxa"/>
            <w:tcBorders>
              <w:top w:val="single" w:sz="4" w:space="0" w:color="auto"/>
              <w:left w:val="single" w:sz="4" w:space="0" w:color="000000"/>
              <w:bottom w:val="single" w:sz="4" w:space="0" w:color="000000"/>
              <w:right w:val="single" w:sz="4" w:space="0" w:color="000000"/>
            </w:tcBorders>
            <w:tcMar>
              <w:left w:w="49" w:type="dxa"/>
              <w:right w:w="49" w:type="dxa"/>
            </w:tcMar>
          </w:tcPr>
          <w:p w14:paraId="007B91C3" w14:textId="6B4E5B27" w:rsidR="004D7B94" w:rsidRPr="00013946" w:rsidRDefault="004D7B94" w:rsidP="004D7B94">
            <w:pPr>
              <w:spacing w:line="280" w:lineRule="exact"/>
              <w:rPr>
                <w:rFonts w:hAnsi="メイリオ" w:hint="default"/>
                <w:color w:val="auto"/>
              </w:rPr>
            </w:pPr>
            <w:r w:rsidRPr="00013946">
              <w:rPr>
                <w:rFonts w:hAnsi="メイリオ"/>
                <w:color w:val="auto"/>
                <w:spacing w:val="-6"/>
              </w:rPr>
              <w:t>措法25、67の3</w:t>
            </w:r>
          </w:p>
          <w:p w14:paraId="1F938A68" w14:textId="77777777" w:rsidR="004D7B94" w:rsidRPr="00013946" w:rsidRDefault="004D7B94" w:rsidP="004D7B94">
            <w:pPr>
              <w:spacing w:line="280" w:lineRule="exact"/>
              <w:ind w:firstLineChars="200" w:firstLine="361"/>
              <w:rPr>
                <w:rFonts w:hint="default"/>
                <w:color w:val="auto"/>
              </w:rPr>
            </w:pPr>
          </w:p>
        </w:tc>
        <w:tc>
          <w:tcPr>
            <w:tcW w:w="3825" w:type="dxa"/>
            <w:tcBorders>
              <w:top w:val="single" w:sz="4" w:space="0" w:color="auto"/>
              <w:left w:val="single" w:sz="4" w:space="0" w:color="000000"/>
              <w:bottom w:val="single" w:sz="4" w:space="0" w:color="000000"/>
              <w:right w:val="single" w:sz="4" w:space="0" w:color="000000"/>
            </w:tcBorders>
            <w:tcMar>
              <w:left w:w="49" w:type="dxa"/>
              <w:right w:w="49" w:type="dxa"/>
            </w:tcMar>
          </w:tcPr>
          <w:p w14:paraId="00F00663" w14:textId="77777777" w:rsidR="004D7B94" w:rsidRPr="007D1718" w:rsidRDefault="004D7B94" w:rsidP="004D7B94">
            <w:pPr>
              <w:spacing w:line="280" w:lineRule="exact"/>
              <w:rPr>
                <w:rFonts w:hAnsi="メイリオ" w:hint="default"/>
                <w:color w:val="auto"/>
                <w:spacing w:val="-6"/>
                <w:w w:val="90"/>
              </w:rPr>
            </w:pPr>
            <w:r w:rsidRPr="007D1718">
              <w:rPr>
                <w:rFonts w:hAnsi="メイリオ"/>
                <w:color w:val="auto"/>
                <w:spacing w:val="-6"/>
                <w:w w:val="90"/>
              </w:rPr>
              <w:t>農業を営む個人又は農地所有適格法人が、その飼育した肉用牛を所定の方法で売却し、その肉用牛が免税対象飼育牛（売却価額が１頭当たり100万円未満（交雑種にあっては80万円未満、乳用種にあっては50万円未満）又は高等登録牛）であり、かつ、その売却頭数が年間1,500頭以内までは、農業を営む個人にあってはその所得に対する所得税を免除し、農地所有適格法人にあってはその売却による利益相当額を損金算入</w:t>
            </w:r>
          </w:p>
          <w:p w14:paraId="589B75BB" w14:textId="1331A29D" w:rsidR="00A70FB2" w:rsidRPr="00013946" w:rsidRDefault="00A70FB2" w:rsidP="004D7B94">
            <w:pPr>
              <w:spacing w:line="280" w:lineRule="exact"/>
              <w:rPr>
                <w:rFonts w:hAnsi="メイリオ" w:hint="default"/>
                <w:color w:val="auto"/>
                <w:spacing w:val="-6"/>
              </w:rPr>
            </w:pPr>
            <w:r w:rsidRPr="007D1718">
              <w:rPr>
                <w:rFonts w:hAnsi="メイリオ"/>
                <w:color w:val="000000" w:themeColor="text1"/>
                <w:spacing w:val="-6"/>
                <w:w w:val="90"/>
              </w:rPr>
              <w:t>農業を営む個人は、上記に加え、免税対象飼育牛に該当しない肉用牛及び</w:t>
            </w:r>
            <w:r w:rsidRPr="007D1718">
              <w:rPr>
                <w:rFonts w:hAnsi="メイリオ" w:hint="default"/>
                <w:color w:val="000000" w:themeColor="text1"/>
                <w:spacing w:val="-6"/>
                <w:w w:val="90"/>
              </w:rPr>
              <w:t>1,500頭を超える</w:t>
            </w:r>
            <w:r w:rsidRPr="007D1718">
              <w:rPr>
                <w:rFonts w:hAnsi="メイリオ"/>
                <w:color w:val="000000" w:themeColor="text1"/>
                <w:spacing w:val="-6"/>
                <w:w w:val="90"/>
              </w:rPr>
              <w:t>免税対象飼育牛</w:t>
            </w:r>
            <w:r w:rsidRPr="007D1718">
              <w:rPr>
                <w:rFonts w:hAnsi="メイリオ" w:hint="default"/>
                <w:color w:val="000000" w:themeColor="text1"/>
                <w:spacing w:val="-6"/>
                <w:w w:val="90"/>
              </w:rPr>
              <w:t>に</w:t>
            </w:r>
            <w:r w:rsidRPr="007D1718">
              <w:rPr>
                <w:rFonts w:hAnsi="メイリオ"/>
                <w:color w:val="000000" w:themeColor="text1"/>
                <w:spacing w:val="-6"/>
                <w:w w:val="90"/>
              </w:rPr>
              <w:t>係る売却価額に対して、</w:t>
            </w:r>
            <w:r w:rsidRPr="007D1718">
              <w:rPr>
                <w:rFonts w:hAnsi="メイリオ" w:hint="default"/>
                <w:color w:val="000000" w:themeColor="text1"/>
                <w:spacing w:val="-6"/>
                <w:w w:val="90"/>
              </w:rPr>
              <w:t>5％</w:t>
            </w:r>
            <w:r w:rsidRPr="007D1718">
              <w:rPr>
                <w:rFonts w:hAnsi="メイリオ"/>
                <w:color w:val="000000" w:themeColor="text1"/>
                <w:spacing w:val="-6"/>
                <w:w w:val="90"/>
              </w:rPr>
              <w:t>の税率で</w:t>
            </w:r>
            <w:r w:rsidRPr="007D1718">
              <w:rPr>
                <w:rFonts w:hAnsi="メイリオ" w:hint="default"/>
                <w:color w:val="000000" w:themeColor="text1"/>
                <w:spacing w:val="-6"/>
                <w:w w:val="90"/>
              </w:rPr>
              <w:t>課税</w:t>
            </w: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14:paraId="5F006604" w14:textId="77777777" w:rsidR="004D7B94" w:rsidRPr="00013946" w:rsidRDefault="004D7B94" w:rsidP="004D7B94">
            <w:pPr>
              <w:spacing w:line="280" w:lineRule="exact"/>
              <w:jc w:val="center"/>
              <w:rPr>
                <w:rFonts w:hAnsi="メイリオ" w:hint="default"/>
                <w:color w:val="auto"/>
              </w:rPr>
            </w:pPr>
            <w:r w:rsidRPr="00013946">
              <w:rPr>
                <w:rFonts w:hAnsi="メイリオ"/>
                <w:color w:val="auto"/>
                <w:spacing w:val="-6"/>
              </w:rPr>
              <w:t>S42</w:t>
            </w:r>
          </w:p>
        </w:tc>
        <w:tc>
          <w:tcPr>
            <w:tcW w:w="855" w:type="dxa"/>
            <w:tcBorders>
              <w:top w:val="single" w:sz="4" w:space="0" w:color="auto"/>
              <w:left w:val="single" w:sz="4" w:space="0" w:color="000000"/>
              <w:bottom w:val="single" w:sz="4" w:space="0" w:color="000000"/>
              <w:right w:val="single" w:sz="4" w:space="0" w:color="000000"/>
            </w:tcBorders>
            <w:tcMar>
              <w:left w:w="49" w:type="dxa"/>
              <w:right w:w="49" w:type="dxa"/>
            </w:tcMar>
          </w:tcPr>
          <w:p w14:paraId="2D56948D" w14:textId="77777777" w:rsidR="004D7B94" w:rsidRPr="00013946" w:rsidRDefault="004D7B94" w:rsidP="004D7B94">
            <w:pPr>
              <w:spacing w:line="280" w:lineRule="exact"/>
              <w:jc w:val="center"/>
              <w:rPr>
                <w:rFonts w:hAnsi="メイリオ" w:hint="default"/>
                <w:color w:val="auto"/>
              </w:rPr>
            </w:pPr>
            <w:r w:rsidRPr="00013946">
              <w:rPr>
                <w:rFonts w:hAnsi="メイリオ"/>
                <w:color w:val="auto"/>
                <w:spacing w:val="-6"/>
              </w:rPr>
              <w:t>所得税</w:t>
            </w:r>
          </w:p>
          <w:p w14:paraId="6D8DAAAE" w14:textId="77777777" w:rsidR="004D7B94" w:rsidRPr="00013946" w:rsidRDefault="004D7B94" w:rsidP="004D7B94">
            <w:pPr>
              <w:spacing w:line="280" w:lineRule="exact"/>
              <w:jc w:val="center"/>
              <w:rPr>
                <w:rFonts w:hAnsi="メイリオ" w:hint="default"/>
                <w:color w:val="auto"/>
              </w:rPr>
            </w:pPr>
            <w:r w:rsidRPr="00013946">
              <w:rPr>
                <w:rFonts w:hAnsi="メイリオ"/>
                <w:color w:val="auto"/>
                <w:spacing w:val="-6"/>
              </w:rPr>
              <w:t>8.12.31</w:t>
            </w:r>
          </w:p>
          <w:p w14:paraId="6ED9BDA9" w14:textId="77777777" w:rsidR="004D7B94" w:rsidRPr="00013946" w:rsidRDefault="004D7B94" w:rsidP="004D7B94">
            <w:pPr>
              <w:spacing w:line="280" w:lineRule="exact"/>
              <w:jc w:val="center"/>
              <w:rPr>
                <w:rFonts w:hAnsi="メイリオ" w:hint="default"/>
                <w:color w:val="auto"/>
              </w:rPr>
            </w:pPr>
          </w:p>
          <w:p w14:paraId="324DDE54" w14:textId="77777777" w:rsidR="004D7B94" w:rsidRPr="00013946" w:rsidRDefault="004D7B94" w:rsidP="004D7B94">
            <w:pPr>
              <w:spacing w:line="280" w:lineRule="exact"/>
              <w:jc w:val="center"/>
              <w:rPr>
                <w:rFonts w:hAnsi="メイリオ" w:hint="default"/>
                <w:color w:val="auto"/>
              </w:rPr>
            </w:pPr>
            <w:r w:rsidRPr="00013946">
              <w:rPr>
                <w:rFonts w:hAnsi="メイリオ"/>
                <w:color w:val="auto"/>
                <w:spacing w:val="-6"/>
              </w:rPr>
              <w:t>法人税</w:t>
            </w:r>
          </w:p>
          <w:p w14:paraId="7056FF93" w14:textId="77777777" w:rsidR="004D7B94" w:rsidRPr="00013946" w:rsidRDefault="004D7B94" w:rsidP="004D7B94">
            <w:pPr>
              <w:spacing w:line="280" w:lineRule="exact"/>
              <w:jc w:val="center"/>
              <w:rPr>
                <w:rFonts w:hAnsi="メイリオ" w:hint="default"/>
                <w:color w:val="auto"/>
              </w:rPr>
            </w:pPr>
            <w:r w:rsidRPr="00013946">
              <w:rPr>
                <w:rFonts w:hAnsi="メイリオ" w:hint="default"/>
                <w:color w:val="auto"/>
                <w:spacing w:val="-6"/>
              </w:rPr>
              <w:t>9</w:t>
            </w:r>
            <w:r w:rsidRPr="00013946">
              <w:rPr>
                <w:rFonts w:hAnsi="メイリオ"/>
                <w:color w:val="auto"/>
                <w:spacing w:val="-6"/>
              </w:rPr>
              <w:t>.3.31</w:t>
            </w:r>
          </w:p>
        </w:tc>
        <w:tc>
          <w:tcPr>
            <w:tcW w:w="1412" w:type="dxa"/>
            <w:tcBorders>
              <w:top w:val="single" w:sz="4" w:space="0" w:color="auto"/>
              <w:left w:val="single" w:sz="4" w:space="0" w:color="000000"/>
              <w:bottom w:val="single" w:sz="4" w:space="0" w:color="000000"/>
              <w:right w:val="single" w:sz="4" w:space="0" w:color="000000"/>
            </w:tcBorders>
            <w:tcMar>
              <w:left w:w="49" w:type="dxa"/>
              <w:right w:w="49" w:type="dxa"/>
            </w:tcMar>
          </w:tcPr>
          <w:p w14:paraId="54979A0B" w14:textId="77777777" w:rsidR="004D7B94" w:rsidRPr="00013946" w:rsidRDefault="004D7B94" w:rsidP="004D7B94">
            <w:pPr>
              <w:spacing w:line="280" w:lineRule="exact"/>
              <w:rPr>
                <w:rFonts w:hAnsi="メイリオ" w:hint="default"/>
                <w:color w:val="auto"/>
                <w:spacing w:val="-6"/>
                <w:sz w:val="16"/>
                <w:szCs w:val="16"/>
              </w:rPr>
            </w:pPr>
            <w:r w:rsidRPr="00013946">
              <w:rPr>
                <w:rFonts w:hAnsi="メイリオ"/>
                <w:color w:val="auto"/>
                <w:spacing w:val="-6"/>
                <w:sz w:val="16"/>
                <w:szCs w:val="16"/>
              </w:rPr>
              <w:t>畜.食肉鶏卵課</w:t>
            </w:r>
          </w:p>
        </w:tc>
      </w:tr>
      <w:tr w:rsidR="00013946" w:rsidRPr="00013946" w14:paraId="139F8158" w14:textId="77777777" w:rsidTr="004047AA">
        <w:trPr>
          <w:gridAfter w:val="1"/>
          <w:wAfter w:w="25" w:type="dxa"/>
          <w:trHeight w:val="3833"/>
        </w:trPr>
        <w:tc>
          <w:tcPr>
            <w:tcW w:w="341" w:type="dxa"/>
            <w:vMerge w:val="restart"/>
            <w:tcBorders>
              <w:top w:val="single" w:sz="4" w:space="0" w:color="auto"/>
              <w:left w:val="single" w:sz="4" w:space="0" w:color="auto"/>
              <w:bottom w:val="single" w:sz="4" w:space="0" w:color="auto"/>
              <w:right w:val="single" w:sz="4" w:space="0" w:color="auto"/>
            </w:tcBorders>
            <w:vAlign w:val="center"/>
          </w:tcPr>
          <w:p w14:paraId="46C94D9D"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color w:val="auto"/>
                <w:spacing w:val="-6"/>
              </w:rPr>
              <w:t>相</w:t>
            </w:r>
          </w:p>
          <w:p w14:paraId="000AB4E4"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color w:val="auto"/>
                <w:spacing w:val="-6"/>
              </w:rPr>
              <w:t>続</w:t>
            </w:r>
          </w:p>
          <w:p w14:paraId="2B0B1FC3"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color w:val="auto"/>
                <w:spacing w:val="-6"/>
              </w:rPr>
              <w:t>税</w:t>
            </w:r>
          </w:p>
          <w:p w14:paraId="579D89B4"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color w:val="auto"/>
                <w:spacing w:val="-6"/>
              </w:rPr>
              <w:t>・</w:t>
            </w:r>
          </w:p>
          <w:p w14:paraId="35FC0FD5"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贈</w:t>
            </w:r>
          </w:p>
          <w:p w14:paraId="4AEAAA02"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与</w:t>
            </w:r>
          </w:p>
          <w:p w14:paraId="5FD93F99" w14:textId="21F83A8B"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税</w:t>
            </w:r>
          </w:p>
        </w:tc>
        <w:tc>
          <w:tcPr>
            <w:tcW w:w="2700" w:type="dxa"/>
            <w:gridSpan w:val="2"/>
            <w:tcBorders>
              <w:top w:val="single" w:sz="4" w:space="0" w:color="auto"/>
              <w:left w:val="single" w:sz="4" w:space="0" w:color="auto"/>
              <w:bottom w:val="single" w:sz="4" w:space="0" w:color="auto"/>
              <w:right w:val="single" w:sz="4" w:space="0" w:color="000000"/>
            </w:tcBorders>
            <w:tcMar>
              <w:left w:w="49" w:type="dxa"/>
              <w:right w:w="49" w:type="dxa"/>
            </w:tcMar>
          </w:tcPr>
          <w:p w14:paraId="2C69A81A" w14:textId="77777777"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個人の</w:t>
            </w:r>
            <w:r w:rsidRPr="00013946">
              <w:rPr>
                <w:rFonts w:hAnsi="メイリオ" w:hint="default"/>
                <w:color w:val="auto"/>
                <w:spacing w:val="-6"/>
              </w:rPr>
              <w:t>事業用資産についての納税猶予</w:t>
            </w:r>
            <w:r w:rsidRPr="00013946">
              <w:rPr>
                <w:rFonts w:hAnsi="メイリオ"/>
                <w:color w:val="auto"/>
                <w:spacing w:val="-6"/>
              </w:rPr>
              <w:t>の</w:t>
            </w:r>
            <w:r w:rsidRPr="00013946">
              <w:rPr>
                <w:rFonts w:hAnsi="メイリオ" w:hint="default"/>
                <w:color w:val="auto"/>
                <w:spacing w:val="-6"/>
              </w:rPr>
              <w:t>特例</w:t>
            </w:r>
            <w:r w:rsidRPr="00013946">
              <w:rPr>
                <w:rFonts w:hAnsi="メイリオ"/>
                <w:color w:val="auto"/>
                <w:spacing w:val="-6"/>
              </w:rPr>
              <w:t>（</w:t>
            </w:r>
            <w:r w:rsidRPr="00013946">
              <w:rPr>
                <w:rFonts w:hAnsi="メイリオ" w:hint="default"/>
                <w:color w:val="auto"/>
                <w:spacing w:val="-6"/>
              </w:rPr>
              <w:t>個人版事業承継税制）</w:t>
            </w:r>
          </w:p>
        </w:tc>
        <w:tc>
          <w:tcPr>
            <w:tcW w:w="1133" w:type="dxa"/>
            <w:tcBorders>
              <w:top w:val="single" w:sz="4" w:space="0" w:color="auto"/>
              <w:left w:val="single" w:sz="4" w:space="0" w:color="000000"/>
              <w:bottom w:val="single" w:sz="4" w:space="0" w:color="auto"/>
              <w:right w:val="single" w:sz="4" w:space="0" w:color="000000"/>
            </w:tcBorders>
            <w:tcMar>
              <w:left w:w="49" w:type="dxa"/>
              <w:right w:w="49" w:type="dxa"/>
            </w:tcMar>
          </w:tcPr>
          <w:p w14:paraId="62283992" w14:textId="625EF29D"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措法</w:t>
            </w:r>
            <w:r w:rsidRPr="00013946">
              <w:rPr>
                <w:rFonts w:hAnsi="メイリオ" w:hint="default"/>
                <w:color w:val="auto"/>
                <w:spacing w:val="-6"/>
                <w:szCs w:val="18"/>
              </w:rPr>
              <w:t>70の</w:t>
            </w:r>
            <w:r w:rsidRPr="00013946">
              <w:rPr>
                <w:rFonts w:hAnsi="メイリオ"/>
                <w:color w:val="auto"/>
                <w:spacing w:val="-6"/>
                <w:szCs w:val="18"/>
              </w:rPr>
              <w:t>6</w:t>
            </w:r>
            <w:r w:rsidRPr="00013946">
              <w:rPr>
                <w:rFonts w:hAnsi="メイリオ" w:hint="default"/>
                <w:color w:val="auto"/>
                <w:spacing w:val="-6"/>
                <w:szCs w:val="18"/>
              </w:rPr>
              <w:t>の8</w:t>
            </w:r>
            <w:r w:rsidRPr="00013946">
              <w:rPr>
                <w:rFonts w:hAnsi="メイリオ"/>
                <w:color w:val="auto"/>
                <w:spacing w:val="-6"/>
                <w:szCs w:val="18"/>
              </w:rPr>
              <w:t>、70</w:t>
            </w:r>
            <w:r w:rsidRPr="00013946">
              <w:rPr>
                <w:rFonts w:hAnsi="メイリオ" w:hint="default"/>
                <w:color w:val="auto"/>
                <w:spacing w:val="-6"/>
                <w:szCs w:val="18"/>
              </w:rPr>
              <w:t>の6</w:t>
            </w:r>
            <w:r w:rsidRPr="00013946">
              <w:rPr>
                <w:rFonts w:hAnsi="メイリオ"/>
                <w:color w:val="auto"/>
                <w:spacing w:val="-6"/>
                <w:szCs w:val="18"/>
              </w:rPr>
              <w:t>の</w:t>
            </w:r>
            <w:r w:rsidRPr="00013946">
              <w:rPr>
                <w:rFonts w:hAnsi="メイリオ" w:hint="default"/>
                <w:color w:val="auto"/>
                <w:spacing w:val="-6"/>
                <w:szCs w:val="18"/>
              </w:rPr>
              <w:t>9</w:t>
            </w:r>
            <w:r w:rsidRPr="00013946">
              <w:rPr>
                <w:rFonts w:hAnsi="メイリオ"/>
                <w:color w:val="auto"/>
                <w:spacing w:val="-6"/>
                <w:szCs w:val="18"/>
              </w:rPr>
              <w:t>、70</w:t>
            </w:r>
            <w:r w:rsidRPr="00013946">
              <w:rPr>
                <w:rFonts w:hAnsi="メイリオ" w:hint="default"/>
                <w:color w:val="auto"/>
                <w:spacing w:val="-6"/>
                <w:szCs w:val="18"/>
              </w:rPr>
              <w:t>の</w:t>
            </w:r>
            <w:r w:rsidRPr="00013946">
              <w:rPr>
                <w:rFonts w:hAnsi="メイリオ"/>
                <w:color w:val="auto"/>
                <w:spacing w:val="-6"/>
                <w:szCs w:val="18"/>
              </w:rPr>
              <w:t>6</w:t>
            </w:r>
            <w:r w:rsidRPr="00013946">
              <w:rPr>
                <w:rFonts w:hAnsi="メイリオ" w:hint="default"/>
                <w:color w:val="auto"/>
                <w:spacing w:val="-6"/>
                <w:szCs w:val="18"/>
              </w:rPr>
              <w:t>の</w:t>
            </w:r>
            <w:r w:rsidRPr="00013946">
              <w:rPr>
                <w:rFonts w:hAnsi="メイリオ"/>
                <w:color w:val="auto"/>
                <w:spacing w:val="-6"/>
                <w:szCs w:val="18"/>
              </w:rPr>
              <w:t>10</w:t>
            </w:r>
          </w:p>
        </w:tc>
        <w:tc>
          <w:tcPr>
            <w:tcW w:w="3825" w:type="dxa"/>
            <w:tcBorders>
              <w:top w:val="single" w:sz="4" w:space="0" w:color="auto"/>
              <w:left w:val="single" w:sz="4" w:space="0" w:color="000000"/>
              <w:bottom w:val="single" w:sz="4" w:space="0" w:color="auto"/>
              <w:right w:val="single" w:sz="4" w:space="0" w:color="000000"/>
            </w:tcBorders>
            <w:tcMar>
              <w:left w:w="49" w:type="dxa"/>
              <w:right w:w="49" w:type="dxa"/>
            </w:tcMar>
          </w:tcPr>
          <w:p w14:paraId="3C35902C" w14:textId="77777777" w:rsidR="004D7B94" w:rsidRPr="007D1718" w:rsidRDefault="004D7B94" w:rsidP="004D7B94">
            <w:pPr>
              <w:spacing w:line="280" w:lineRule="exact"/>
              <w:rPr>
                <w:rFonts w:hAnsi="メイリオ" w:hint="default"/>
                <w:color w:val="auto"/>
                <w:spacing w:val="-6"/>
                <w:w w:val="90"/>
              </w:rPr>
            </w:pPr>
            <w:r w:rsidRPr="007D1718">
              <w:rPr>
                <w:rFonts w:hAnsi="メイリオ"/>
                <w:color w:val="auto"/>
                <w:spacing w:val="-6"/>
                <w:w w:val="90"/>
              </w:rPr>
              <w:t>青色申告</w:t>
            </w:r>
            <w:r w:rsidRPr="007D1718">
              <w:rPr>
                <w:rFonts w:hAnsi="メイリオ" w:hint="default"/>
                <w:color w:val="auto"/>
                <w:spacing w:val="-6"/>
                <w:w w:val="90"/>
              </w:rPr>
              <w:t>書を提出する</w:t>
            </w:r>
            <w:r w:rsidRPr="007D1718">
              <w:rPr>
                <w:rFonts w:hAnsi="メイリオ"/>
                <w:color w:val="auto"/>
                <w:spacing w:val="-6"/>
                <w:w w:val="90"/>
              </w:rPr>
              <w:t>後継者が</w:t>
            </w:r>
            <w:r w:rsidRPr="007D1718">
              <w:rPr>
                <w:rFonts w:hAnsi="メイリオ" w:hint="default"/>
                <w:color w:val="auto"/>
                <w:spacing w:val="-6"/>
                <w:w w:val="90"/>
              </w:rPr>
              <w:t>贈与・相続等により特定</w:t>
            </w:r>
            <w:r w:rsidRPr="007D1718">
              <w:rPr>
                <w:rFonts w:hAnsi="メイリオ"/>
                <w:color w:val="auto"/>
                <w:spacing w:val="-6"/>
                <w:w w:val="90"/>
              </w:rPr>
              <w:t>事業用資産を</w:t>
            </w:r>
            <w:r w:rsidRPr="007D1718">
              <w:rPr>
                <w:rFonts w:hAnsi="メイリオ" w:hint="default"/>
                <w:color w:val="auto"/>
                <w:spacing w:val="-6"/>
                <w:w w:val="90"/>
              </w:rPr>
              <w:t>取得し事業を継続</w:t>
            </w:r>
            <w:r w:rsidRPr="007D1718">
              <w:rPr>
                <w:rFonts w:hAnsi="メイリオ"/>
                <w:color w:val="auto"/>
                <w:spacing w:val="-6"/>
                <w:w w:val="90"/>
              </w:rPr>
              <w:t>する</w:t>
            </w:r>
            <w:r w:rsidRPr="007D1718">
              <w:rPr>
                <w:rFonts w:hAnsi="メイリオ" w:hint="default"/>
                <w:color w:val="auto"/>
                <w:spacing w:val="-6"/>
                <w:w w:val="90"/>
              </w:rPr>
              <w:t>場合</w:t>
            </w:r>
            <w:r w:rsidRPr="007D1718">
              <w:rPr>
                <w:rFonts w:hAnsi="メイリオ"/>
                <w:color w:val="auto"/>
                <w:spacing w:val="-6"/>
                <w:w w:val="90"/>
              </w:rPr>
              <w:t>に、その</w:t>
            </w:r>
            <w:r w:rsidRPr="007D1718">
              <w:rPr>
                <w:rFonts w:hAnsi="メイリオ" w:hint="default"/>
                <w:color w:val="auto"/>
                <w:spacing w:val="-6"/>
                <w:w w:val="90"/>
              </w:rPr>
              <w:t>取得した特定事業用資産</w:t>
            </w:r>
            <w:r w:rsidRPr="007D1718">
              <w:rPr>
                <w:rFonts w:hAnsi="メイリオ"/>
                <w:color w:val="auto"/>
                <w:spacing w:val="-6"/>
                <w:w w:val="90"/>
              </w:rPr>
              <w:t>に係る相続税・</w:t>
            </w:r>
            <w:r w:rsidRPr="007D1718">
              <w:rPr>
                <w:rFonts w:hAnsi="メイリオ" w:hint="default"/>
                <w:color w:val="auto"/>
                <w:spacing w:val="-6"/>
                <w:w w:val="90"/>
              </w:rPr>
              <w:t>贈与税の納税を猶予</w:t>
            </w:r>
          </w:p>
          <w:p w14:paraId="6DE8C4AB" w14:textId="77777777" w:rsidR="004D7B94" w:rsidRPr="00013946" w:rsidRDefault="004D7B94" w:rsidP="004D7B94">
            <w:pPr>
              <w:spacing w:line="200" w:lineRule="exact"/>
              <w:ind w:left="148" w:hangingChars="100" w:hanging="148"/>
              <w:rPr>
                <w:rFonts w:hAnsi="メイリオ" w:hint="default"/>
                <w:color w:val="auto"/>
                <w:spacing w:val="-6"/>
                <w:sz w:val="16"/>
              </w:rPr>
            </w:pPr>
          </w:p>
          <w:p w14:paraId="15CDC86A" w14:textId="77777777" w:rsidR="004D7B94" w:rsidRPr="00013946" w:rsidRDefault="004D7B94" w:rsidP="004D7B94">
            <w:pPr>
              <w:spacing w:line="280" w:lineRule="exact"/>
              <w:ind w:left="148" w:hangingChars="100" w:hanging="148"/>
              <w:rPr>
                <w:rFonts w:hAnsi="メイリオ" w:hint="default"/>
                <w:color w:val="auto"/>
                <w:spacing w:val="-6"/>
                <w:sz w:val="16"/>
              </w:rPr>
            </w:pPr>
            <w:r w:rsidRPr="00013946">
              <w:rPr>
                <w:rFonts w:hAnsi="メイリオ"/>
                <w:color w:val="auto"/>
                <w:spacing w:val="-6"/>
                <w:sz w:val="16"/>
              </w:rPr>
              <w:t>※</w:t>
            </w:r>
            <w:r w:rsidRPr="00013946">
              <w:rPr>
                <w:rFonts w:hAnsi="メイリオ" w:hint="default"/>
                <w:color w:val="auto"/>
                <w:spacing w:val="-6"/>
                <w:sz w:val="16"/>
              </w:rPr>
              <w:t xml:space="preserve">　</w:t>
            </w:r>
            <w:r w:rsidRPr="00013946">
              <w:rPr>
                <w:rFonts w:hAnsi="メイリオ"/>
                <w:color w:val="auto"/>
                <w:spacing w:val="-6"/>
                <w:sz w:val="16"/>
              </w:rPr>
              <w:t>後継者は</w:t>
            </w:r>
            <w:r w:rsidRPr="00013946">
              <w:rPr>
                <w:rFonts w:hAnsi="メイリオ" w:hint="default"/>
                <w:color w:val="auto"/>
                <w:spacing w:val="-6"/>
                <w:sz w:val="16"/>
              </w:rPr>
              <w:t>、承認計画</w:t>
            </w:r>
            <w:r w:rsidRPr="00013946">
              <w:rPr>
                <w:rFonts w:hAnsi="メイリオ"/>
                <w:color w:val="auto"/>
                <w:spacing w:val="-6"/>
                <w:sz w:val="16"/>
              </w:rPr>
              <w:t>（</w:t>
            </w:r>
            <w:r w:rsidRPr="00013946">
              <w:rPr>
                <w:rFonts w:hAnsi="メイリオ" w:hint="default"/>
                <w:color w:val="auto"/>
                <w:spacing w:val="-6"/>
                <w:sz w:val="16"/>
              </w:rPr>
              <w:t>下記参照）に記載された後継者であって、</w:t>
            </w:r>
            <w:r w:rsidRPr="00013946">
              <w:rPr>
                <w:rFonts w:hAnsi="メイリオ"/>
                <w:color w:val="auto"/>
                <w:spacing w:val="-6"/>
                <w:sz w:val="16"/>
              </w:rPr>
              <w:t>中小企業経営承継円滑化法の</w:t>
            </w:r>
            <w:r w:rsidRPr="00013946">
              <w:rPr>
                <w:rFonts w:hAnsi="メイリオ" w:hint="default"/>
                <w:color w:val="auto"/>
                <w:spacing w:val="-6"/>
                <w:sz w:val="16"/>
              </w:rPr>
              <w:t>認定を受けた者</w:t>
            </w:r>
          </w:p>
          <w:p w14:paraId="128E3A64" w14:textId="77777777" w:rsidR="004D7B94" w:rsidRPr="00013946" w:rsidRDefault="004D7B94" w:rsidP="004D7B94">
            <w:pPr>
              <w:spacing w:line="280" w:lineRule="exact"/>
              <w:ind w:left="148" w:hangingChars="100" w:hanging="148"/>
              <w:rPr>
                <w:rFonts w:hAnsi="メイリオ" w:hint="default"/>
                <w:color w:val="auto"/>
                <w:spacing w:val="-6"/>
                <w:sz w:val="16"/>
              </w:rPr>
            </w:pPr>
            <w:r w:rsidRPr="00013946">
              <w:rPr>
                <w:rFonts w:hAnsi="メイリオ"/>
                <w:color w:val="auto"/>
                <w:spacing w:val="-6"/>
                <w:sz w:val="16"/>
              </w:rPr>
              <w:t>※　特定事業用資産</w:t>
            </w:r>
            <w:r w:rsidRPr="00013946">
              <w:rPr>
                <w:rFonts w:hAnsi="メイリオ" w:hint="default"/>
                <w:color w:val="auto"/>
                <w:spacing w:val="-6"/>
                <w:sz w:val="16"/>
              </w:rPr>
              <w:t>とは</w:t>
            </w:r>
            <w:r w:rsidRPr="00013946">
              <w:rPr>
                <w:rFonts w:hAnsi="メイリオ"/>
                <w:color w:val="auto"/>
                <w:spacing w:val="-6"/>
                <w:sz w:val="16"/>
              </w:rPr>
              <w:t>、</w:t>
            </w:r>
            <w:r w:rsidRPr="00013946">
              <w:rPr>
                <w:rFonts w:hAnsi="メイリオ" w:hint="default"/>
                <w:color w:val="auto"/>
                <w:spacing w:val="-6"/>
                <w:sz w:val="16"/>
              </w:rPr>
              <w:t>被相続人</w:t>
            </w:r>
            <w:r w:rsidRPr="00013946">
              <w:rPr>
                <w:rFonts w:hAnsi="メイリオ"/>
                <w:color w:val="auto"/>
                <w:spacing w:val="-6"/>
                <w:sz w:val="16"/>
              </w:rPr>
              <w:t>・贈与者</w:t>
            </w:r>
            <w:r w:rsidRPr="00013946">
              <w:rPr>
                <w:rFonts w:hAnsi="メイリオ" w:hint="default"/>
                <w:color w:val="auto"/>
                <w:spacing w:val="-6"/>
                <w:sz w:val="16"/>
              </w:rPr>
              <w:t>の事業の用に供されていた</w:t>
            </w:r>
          </w:p>
          <w:p w14:paraId="7562C46C" w14:textId="77777777" w:rsidR="004D7B94" w:rsidRPr="00013946" w:rsidRDefault="004D7B94" w:rsidP="004D7B94">
            <w:pPr>
              <w:spacing w:line="280" w:lineRule="exact"/>
              <w:ind w:firstLineChars="100" w:firstLine="148"/>
              <w:rPr>
                <w:rFonts w:hAnsi="メイリオ" w:hint="default"/>
                <w:color w:val="auto"/>
                <w:spacing w:val="-6"/>
                <w:sz w:val="16"/>
              </w:rPr>
            </w:pPr>
            <w:r w:rsidRPr="00013946">
              <w:rPr>
                <w:rFonts w:hAnsi="メイリオ"/>
                <w:color w:val="auto"/>
                <w:spacing w:val="-6"/>
                <w:sz w:val="16"/>
              </w:rPr>
              <w:t>・土地</w:t>
            </w:r>
            <w:r w:rsidRPr="00013946">
              <w:rPr>
                <w:rFonts w:hAnsi="メイリオ" w:hint="default"/>
                <w:color w:val="auto"/>
                <w:spacing w:val="-6"/>
                <w:sz w:val="16"/>
              </w:rPr>
              <w:t>（400㎡まで）</w:t>
            </w:r>
          </w:p>
          <w:p w14:paraId="691668FB" w14:textId="77777777" w:rsidR="004D7B94" w:rsidRPr="00013946" w:rsidRDefault="004D7B94" w:rsidP="004D7B94">
            <w:pPr>
              <w:spacing w:line="280" w:lineRule="exact"/>
              <w:ind w:firstLineChars="100" w:firstLine="148"/>
              <w:rPr>
                <w:rFonts w:hAnsi="メイリオ" w:hint="default"/>
                <w:color w:val="auto"/>
                <w:spacing w:val="-6"/>
                <w:sz w:val="16"/>
              </w:rPr>
            </w:pPr>
            <w:r w:rsidRPr="00013946">
              <w:rPr>
                <w:rFonts w:hAnsi="メイリオ"/>
                <w:color w:val="auto"/>
                <w:spacing w:val="-6"/>
                <w:sz w:val="16"/>
              </w:rPr>
              <w:t>・建物</w:t>
            </w:r>
            <w:r w:rsidRPr="00013946">
              <w:rPr>
                <w:rFonts w:hAnsi="メイリオ" w:hint="default"/>
                <w:color w:val="auto"/>
                <w:spacing w:val="-6"/>
                <w:sz w:val="16"/>
              </w:rPr>
              <w:t>（800㎡まで）</w:t>
            </w:r>
          </w:p>
          <w:p w14:paraId="1BC647DE" w14:textId="77777777" w:rsidR="004D7B94" w:rsidRPr="00013946" w:rsidRDefault="004D7B94" w:rsidP="004D7B94">
            <w:pPr>
              <w:spacing w:line="280" w:lineRule="exact"/>
              <w:ind w:leftChars="100" w:left="328" w:hangingChars="100" w:hanging="148"/>
              <w:rPr>
                <w:rFonts w:hAnsi="メイリオ" w:hint="default"/>
                <w:color w:val="auto"/>
                <w:spacing w:val="-6"/>
                <w:sz w:val="16"/>
              </w:rPr>
            </w:pPr>
            <w:r w:rsidRPr="00013946">
              <w:rPr>
                <w:rFonts w:hAnsi="メイリオ"/>
                <w:color w:val="auto"/>
                <w:spacing w:val="-6"/>
                <w:sz w:val="16"/>
              </w:rPr>
              <w:t>・</w:t>
            </w:r>
            <w:r w:rsidRPr="00013946">
              <w:rPr>
                <w:rFonts w:hAnsi="メイリオ" w:hint="default"/>
                <w:color w:val="auto"/>
                <w:spacing w:val="-6"/>
                <w:sz w:val="16"/>
              </w:rPr>
              <w:t>減価償却資産（</w:t>
            </w:r>
            <w:r w:rsidRPr="00013946">
              <w:rPr>
                <w:rFonts w:hAnsi="メイリオ"/>
                <w:color w:val="auto"/>
                <w:spacing w:val="-6"/>
                <w:sz w:val="16"/>
              </w:rPr>
              <w:t>牛馬・</w:t>
            </w:r>
            <w:r w:rsidRPr="00013946">
              <w:rPr>
                <w:rFonts w:hAnsi="メイリオ" w:hint="default"/>
                <w:color w:val="auto"/>
                <w:spacing w:val="-6"/>
                <w:sz w:val="16"/>
              </w:rPr>
              <w:t>果樹等の</w:t>
            </w:r>
            <w:r w:rsidRPr="00013946">
              <w:rPr>
                <w:rFonts w:hAnsi="メイリオ"/>
                <w:color w:val="auto"/>
                <w:spacing w:val="-6"/>
                <w:sz w:val="16"/>
              </w:rPr>
              <w:t>耐用年数省令</w:t>
            </w:r>
            <w:r w:rsidRPr="00013946">
              <w:rPr>
                <w:rFonts w:hAnsi="メイリオ" w:hint="default"/>
                <w:color w:val="auto"/>
                <w:spacing w:val="-6"/>
                <w:sz w:val="16"/>
              </w:rPr>
              <w:t>に</w:t>
            </w:r>
            <w:r w:rsidRPr="00013946">
              <w:rPr>
                <w:rFonts w:hAnsi="メイリオ"/>
                <w:color w:val="auto"/>
                <w:spacing w:val="-6"/>
                <w:sz w:val="16"/>
              </w:rPr>
              <w:t>定める生物を</w:t>
            </w:r>
            <w:r w:rsidRPr="00013946">
              <w:rPr>
                <w:rFonts w:hAnsi="メイリオ" w:hint="default"/>
                <w:color w:val="auto"/>
                <w:spacing w:val="-6"/>
                <w:sz w:val="16"/>
              </w:rPr>
              <w:t>含む</w:t>
            </w:r>
            <w:r w:rsidRPr="00013946">
              <w:rPr>
                <w:rFonts w:hAnsi="メイリオ"/>
                <w:color w:val="auto"/>
                <w:spacing w:val="-6"/>
                <w:sz w:val="16"/>
              </w:rPr>
              <w:t>）</w:t>
            </w:r>
          </w:p>
          <w:p w14:paraId="78F245AE" w14:textId="092B1FEA" w:rsidR="004D7B94" w:rsidRPr="00B97196" w:rsidRDefault="004D7B94" w:rsidP="00B97196">
            <w:pPr>
              <w:spacing w:line="280" w:lineRule="exact"/>
              <w:ind w:left="148" w:hangingChars="100" w:hanging="148"/>
              <w:rPr>
                <w:rFonts w:hAnsi="メイリオ" w:hint="default"/>
                <w:color w:val="auto"/>
                <w:spacing w:val="-6"/>
                <w:sz w:val="16"/>
              </w:rPr>
            </w:pPr>
            <w:r w:rsidRPr="00013946">
              <w:rPr>
                <w:rFonts w:hAnsi="メイリオ"/>
                <w:color w:val="auto"/>
                <w:spacing w:val="-6"/>
                <w:sz w:val="16"/>
              </w:rPr>
              <w:t>※</w:t>
            </w:r>
            <w:r w:rsidRPr="00013946">
              <w:rPr>
                <w:rFonts w:hAnsi="メイリオ" w:hint="default"/>
                <w:color w:val="auto"/>
                <w:spacing w:val="-6"/>
                <w:sz w:val="16"/>
              </w:rPr>
              <w:t xml:space="preserve">　</w:t>
            </w:r>
            <w:r w:rsidRPr="00013946">
              <w:rPr>
                <w:rFonts w:hAnsi="メイリオ"/>
                <w:color w:val="auto"/>
                <w:spacing w:val="-6"/>
                <w:sz w:val="16"/>
              </w:rPr>
              <w:t>承継計画とは、認定経営革新等</w:t>
            </w:r>
            <w:r w:rsidRPr="00013946">
              <w:rPr>
                <w:rFonts w:hAnsi="メイリオ" w:hint="default"/>
                <w:color w:val="auto"/>
                <w:spacing w:val="-6"/>
                <w:sz w:val="16"/>
              </w:rPr>
              <w:t>支援機関の指導及び助言を受けて作成された</w:t>
            </w:r>
            <w:r w:rsidRPr="00013946">
              <w:rPr>
                <w:rFonts w:hAnsi="メイリオ"/>
                <w:color w:val="auto"/>
                <w:spacing w:val="-6"/>
                <w:sz w:val="16"/>
              </w:rPr>
              <w:t>計画</w:t>
            </w:r>
            <w:r w:rsidRPr="00013946">
              <w:rPr>
                <w:rFonts w:hAnsi="メイリオ" w:hint="default"/>
                <w:color w:val="auto"/>
                <w:spacing w:val="-6"/>
                <w:sz w:val="16"/>
              </w:rPr>
              <w:t>で</w:t>
            </w:r>
            <w:r w:rsidRPr="00013946">
              <w:rPr>
                <w:rFonts w:hAnsi="メイリオ"/>
                <w:color w:val="auto"/>
                <w:spacing w:val="-6"/>
                <w:sz w:val="16"/>
              </w:rPr>
              <w:t>H</w:t>
            </w:r>
            <w:r w:rsidRPr="00013946">
              <w:rPr>
                <w:rFonts w:hAnsi="メイリオ" w:hint="default"/>
                <w:color w:val="auto"/>
                <w:spacing w:val="-6"/>
                <w:sz w:val="16"/>
              </w:rPr>
              <w:t>31.4.1</w:t>
            </w:r>
            <w:r w:rsidRPr="00013946">
              <w:rPr>
                <w:rFonts w:hAnsi="メイリオ"/>
                <w:color w:val="auto"/>
                <w:spacing w:val="-6"/>
                <w:sz w:val="16"/>
              </w:rPr>
              <w:t>～R</w:t>
            </w:r>
            <w:r w:rsidRPr="00013946">
              <w:rPr>
                <w:rFonts w:hAnsi="メイリオ" w:hint="default"/>
                <w:color w:val="auto"/>
                <w:spacing w:val="-6"/>
                <w:sz w:val="16"/>
              </w:rPr>
              <w:t>8.3.31までの間に都道府県に提出されたもの</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01681EA6"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color w:val="auto"/>
                <w:spacing w:val="-6"/>
              </w:rPr>
              <w:t>H</w:t>
            </w:r>
            <w:r w:rsidRPr="00013946">
              <w:rPr>
                <w:rFonts w:hAnsi="メイリオ" w:hint="default"/>
                <w:color w:val="auto"/>
                <w:spacing w:val="-6"/>
              </w:rPr>
              <w:t>31</w:t>
            </w:r>
          </w:p>
        </w:tc>
        <w:tc>
          <w:tcPr>
            <w:tcW w:w="855" w:type="dxa"/>
            <w:tcBorders>
              <w:top w:val="single" w:sz="4" w:space="0" w:color="auto"/>
              <w:left w:val="single" w:sz="4" w:space="0" w:color="000000"/>
              <w:bottom w:val="single" w:sz="4" w:space="0" w:color="auto"/>
              <w:right w:val="single" w:sz="4" w:space="0" w:color="000000"/>
            </w:tcBorders>
            <w:tcMar>
              <w:left w:w="49" w:type="dxa"/>
              <w:right w:w="49" w:type="dxa"/>
            </w:tcMar>
          </w:tcPr>
          <w:p w14:paraId="126C724A"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1</w:t>
            </w:r>
            <w:r w:rsidRPr="00013946">
              <w:rPr>
                <w:rFonts w:hAnsi="メイリオ"/>
                <w:color w:val="auto"/>
                <w:spacing w:val="-6"/>
              </w:rPr>
              <w:t>0.12.31</w:t>
            </w:r>
          </w:p>
        </w:tc>
        <w:tc>
          <w:tcPr>
            <w:tcW w:w="1412" w:type="dxa"/>
            <w:tcBorders>
              <w:top w:val="single" w:sz="4" w:space="0" w:color="auto"/>
              <w:left w:val="single" w:sz="4" w:space="0" w:color="000000"/>
              <w:bottom w:val="single" w:sz="4" w:space="0" w:color="auto"/>
              <w:right w:val="single" w:sz="4" w:space="0" w:color="000000"/>
            </w:tcBorders>
            <w:tcMar>
              <w:left w:w="49" w:type="dxa"/>
              <w:right w:w="49" w:type="dxa"/>
            </w:tcMar>
          </w:tcPr>
          <w:p w14:paraId="65694C43" w14:textId="38B28AA2" w:rsidR="004D7B94" w:rsidRPr="00013946" w:rsidRDefault="004D7B94" w:rsidP="004D7B94">
            <w:pPr>
              <w:spacing w:line="280" w:lineRule="exact"/>
              <w:ind w:left="208" w:hangingChars="140" w:hanging="208"/>
              <w:rPr>
                <w:rFonts w:hAnsi="メイリオ" w:hint="default"/>
                <w:color w:val="auto"/>
                <w:spacing w:val="-6"/>
                <w:sz w:val="16"/>
                <w:szCs w:val="16"/>
              </w:rPr>
            </w:pPr>
            <w:r w:rsidRPr="00013946">
              <w:rPr>
                <w:rFonts w:hAnsi="メイリオ"/>
                <w:color w:val="auto"/>
                <w:spacing w:val="-6"/>
                <w:sz w:val="16"/>
                <w:szCs w:val="16"/>
              </w:rPr>
              <w:t>所管：</w:t>
            </w:r>
            <w:r w:rsidRPr="00013946">
              <w:rPr>
                <w:rFonts w:hAnsi="メイリオ"/>
                <w:color w:val="auto"/>
                <w:spacing w:val="-6"/>
                <w:sz w:val="16"/>
                <w:szCs w:val="16"/>
                <w:u w:val="single"/>
              </w:rPr>
              <w:t>経</w:t>
            </w:r>
            <w:r w:rsidRPr="00013946">
              <w:rPr>
                <w:rFonts w:hAnsi="メイリオ"/>
                <w:color w:val="auto"/>
                <w:spacing w:val="-6"/>
                <w:sz w:val="16"/>
                <w:szCs w:val="16"/>
              </w:rPr>
              <w:t>、厚</w:t>
            </w:r>
          </w:p>
        </w:tc>
      </w:tr>
      <w:tr w:rsidR="00013946" w:rsidRPr="00013946" w14:paraId="12007025" w14:textId="77777777" w:rsidTr="004047AA">
        <w:trPr>
          <w:gridAfter w:val="1"/>
          <w:wAfter w:w="25" w:type="dxa"/>
          <w:trHeight w:val="3833"/>
        </w:trPr>
        <w:tc>
          <w:tcPr>
            <w:tcW w:w="341" w:type="dxa"/>
            <w:vMerge/>
            <w:tcBorders>
              <w:top w:val="single" w:sz="4" w:space="0" w:color="auto"/>
              <w:left w:val="single" w:sz="4" w:space="0" w:color="auto"/>
              <w:bottom w:val="single" w:sz="4" w:space="0" w:color="auto"/>
              <w:right w:val="single" w:sz="4" w:space="0" w:color="auto"/>
            </w:tcBorders>
            <w:vAlign w:val="center"/>
          </w:tcPr>
          <w:p w14:paraId="3549003C" w14:textId="77777777" w:rsidR="004D7B94" w:rsidRPr="00013946" w:rsidRDefault="004D7B94" w:rsidP="004D7B94">
            <w:pPr>
              <w:spacing w:line="280" w:lineRule="exact"/>
              <w:jc w:val="center"/>
              <w:rPr>
                <w:rFonts w:hAnsi="メイリオ" w:hint="default"/>
                <w:color w:val="auto"/>
                <w:spacing w:val="-6"/>
              </w:rPr>
            </w:pPr>
          </w:p>
        </w:tc>
        <w:tc>
          <w:tcPr>
            <w:tcW w:w="2700" w:type="dxa"/>
            <w:gridSpan w:val="2"/>
            <w:tcBorders>
              <w:top w:val="single" w:sz="4" w:space="0" w:color="auto"/>
              <w:left w:val="single" w:sz="4" w:space="0" w:color="auto"/>
              <w:bottom w:val="single" w:sz="4" w:space="0" w:color="auto"/>
              <w:right w:val="single" w:sz="4" w:space="0" w:color="000000"/>
            </w:tcBorders>
            <w:tcMar>
              <w:left w:w="49" w:type="dxa"/>
              <w:right w:w="49" w:type="dxa"/>
            </w:tcMar>
          </w:tcPr>
          <w:p w14:paraId="4C9ABC96" w14:textId="452C7F15"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非上場株式についての納税猶予の特例（事業承継税制の特例）</w:t>
            </w:r>
          </w:p>
        </w:tc>
        <w:tc>
          <w:tcPr>
            <w:tcW w:w="1133" w:type="dxa"/>
            <w:tcBorders>
              <w:top w:val="single" w:sz="4" w:space="0" w:color="auto"/>
              <w:left w:val="single" w:sz="4" w:space="0" w:color="000000"/>
              <w:bottom w:val="single" w:sz="4" w:space="0" w:color="auto"/>
              <w:right w:val="single" w:sz="4" w:space="0" w:color="000000"/>
            </w:tcBorders>
            <w:tcMar>
              <w:left w:w="49" w:type="dxa"/>
              <w:right w:w="49" w:type="dxa"/>
            </w:tcMar>
          </w:tcPr>
          <w:p w14:paraId="2C913B91" w14:textId="084FC5DF"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措法</w:t>
            </w:r>
            <w:r w:rsidRPr="00013946">
              <w:rPr>
                <w:rFonts w:hAnsi="メイリオ" w:hint="default"/>
                <w:color w:val="auto"/>
                <w:spacing w:val="-6"/>
              </w:rPr>
              <w:t>70の7の5</w:t>
            </w:r>
            <w:r w:rsidRPr="00013946">
              <w:rPr>
                <w:rFonts w:hAnsi="メイリオ"/>
                <w:color w:val="auto"/>
                <w:spacing w:val="-6"/>
              </w:rPr>
              <w:t>、</w:t>
            </w:r>
            <w:r w:rsidRPr="00013946">
              <w:rPr>
                <w:rFonts w:hAnsi="メイリオ" w:hint="default"/>
                <w:color w:val="auto"/>
                <w:spacing w:val="-6"/>
              </w:rPr>
              <w:t>70の7の6</w:t>
            </w:r>
            <w:r w:rsidRPr="00013946">
              <w:rPr>
                <w:rFonts w:hAnsi="メイリオ"/>
                <w:color w:val="auto"/>
                <w:spacing w:val="-6"/>
              </w:rPr>
              <w:t>、</w:t>
            </w:r>
            <w:r w:rsidRPr="00013946">
              <w:rPr>
                <w:rFonts w:hAnsi="メイリオ" w:hint="default"/>
                <w:color w:val="auto"/>
                <w:spacing w:val="-6"/>
              </w:rPr>
              <w:t>70の7の7</w:t>
            </w:r>
            <w:r w:rsidRPr="00013946">
              <w:rPr>
                <w:rFonts w:hAnsi="メイリオ"/>
                <w:color w:val="auto"/>
                <w:spacing w:val="-6"/>
              </w:rPr>
              <w:t>、</w:t>
            </w:r>
            <w:r w:rsidRPr="00013946">
              <w:rPr>
                <w:rFonts w:hAnsi="メイリオ" w:hint="default"/>
                <w:color w:val="auto"/>
                <w:spacing w:val="-6"/>
              </w:rPr>
              <w:t>70の7の8</w:t>
            </w:r>
          </w:p>
        </w:tc>
        <w:tc>
          <w:tcPr>
            <w:tcW w:w="3825" w:type="dxa"/>
            <w:tcBorders>
              <w:top w:val="single" w:sz="4" w:space="0" w:color="auto"/>
              <w:left w:val="single" w:sz="4" w:space="0" w:color="000000"/>
              <w:bottom w:val="single" w:sz="4" w:space="0" w:color="auto"/>
              <w:right w:val="single" w:sz="4" w:space="0" w:color="000000"/>
            </w:tcBorders>
            <w:tcMar>
              <w:left w:w="49" w:type="dxa"/>
              <w:right w:w="49" w:type="dxa"/>
            </w:tcMar>
          </w:tcPr>
          <w:p w14:paraId="5AA6F1AE" w14:textId="77777777" w:rsidR="004D7B94" w:rsidRPr="007D1718" w:rsidRDefault="004D7B94" w:rsidP="004D7B94">
            <w:pPr>
              <w:spacing w:line="280" w:lineRule="exact"/>
              <w:rPr>
                <w:rFonts w:hAnsi="メイリオ" w:hint="default"/>
                <w:color w:val="auto"/>
                <w:spacing w:val="-6"/>
                <w:w w:val="90"/>
              </w:rPr>
            </w:pPr>
            <w:r w:rsidRPr="007D1718">
              <w:rPr>
                <w:rFonts w:hAnsi="メイリオ"/>
                <w:color w:val="auto"/>
                <w:spacing w:val="-6"/>
                <w:w w:val="90"/>
              </w:rPr>
              <w:t>後継者が</w:t>
            </w:r>
            <w:r w:rsidRPr="007D1718">
              <w:rPr>
                <w:rFonts w:hAnsi="メイリオ" w:hint="default"/>
                <w:color w:val="auto"/>
                <w:spacing w:val="-6"/>
                <w:w w:val="90"/>
              </w:rPr>
              <w:t>承継会社の代表権を有していた者から、贈与又は相続若しくは遺贈により当該承継会社の非上場株式を取得した場合</w:t>
            </w:r>
            <w:r w:rsidRPr="007D1718">
              <w:rPr>
                <w:rFonts w:hAnsi="メイリオ"/>
                <w:color w:val="auto"/>
                <w:spacing w:val="-6"/>
                <w:w w:val="90"/>
              </w:rPr>
              <w:t>の</w:t>
            </w:r>
            <w:r w:rsidRPr="007D1718">
              <w:rPr>
                <w:rFonts w:hAnsi="メイリオ" w:hint="default"/>
                <w:color w:val="auto"/>
                <w:spacing w:val="-6"/>
                <w:w w:val="90"/>
              </w:rPr>
              <w:t>納税猶予</w:t>
            </w:r>
            <w:r w:rsidRPr="007D1718">
              <w:rPr>
                <w:rFonts w:hAnsi="メイリオ"/>
                <w:color w:val="auto"/>
                <w:spacing w:val="-6"/>
                <w:w w:val="90"/>
              </w:rPr>
              <w:t>（</w:t>
            </w:r>
            <w:r w:rsidRPr="007D1718">
              <w:rPr>
                <w:rFonts w:hAnsi="メイリオ" w:hint="default"/>
                <w:color w:val="auto"/>
                <w:spacing w:val="-6"/>
                <w:w w:val="90"/>
              </w:rPr>
              <w:t>措法70の7</w:t>
            </w:r>
            <w:r w:rsidRPr="007D1718">
              <w:rPr>
                <w:rFonts w:hAnsi="メイリオ"/>
                <w:color w:val="auto"/>
                <w:spacing w:val="-6"/>
                <w:w w:val="90"/>
              </w:rPr>
              <w:t>～</w:t>
            </w:r>
            <w:r w:rsidRPr="007D1718">
              <w:rPr>
                <w:rFonts w:hAnsi="メイリオ" w:hint="default"/>
                <w:color w:val="auto"/>
                <w:spacing w:val="-6"/>
                <w:w w:val="90"/>
              </w:rPr>
              <w:t>70の7の3）</w:t>
            </w:r>
            <w:r w:rsidRPr="007D1718">
              <w:rPr>
                <w:rFonts w:hAnsi="メイリオ"/>
                <w:color w:val="auto"/>
                <w:spacing w:val="-6"/>
                <w:w w:val="90"/>
              </w:rPr>
              <w:t>について、10</w:t>
            </w:r>
            <w:r w:rsidRPr="007D1718">
              <w:rPr>
                <w:rFonts w:hAnsi="メイリオ" w:hint="default"/>
                <w:color w:val="auto"/>
                <w:spacing w:val="-6"/>
                <w:w w:val="90"/>
              </w:rPr>
              <w:t>年を限りに</w:t>
            </w:r>
            <w:r w:rsidRPr="007D1718">
              <w:rPr>
                <w:rFonts w:hAnsi="メイリオ"/>
                <w:color w:val="auto"/>
                <w:spacing w:val="-6"/>
                <w:w w:val="90"/>
              </w:rPr>
              <w:t>以下の</w:t>
            </w:r>
            <w:r w:rsidRPr="007D1718">
              <w:rPr>
                <w:rFonts w:hAnsi="メイリオ" w:hint="default"/>
                <w:color w:val="auto"/>
                <w:spacing w:val="-6"/>
                <w:w w:val="90"/>
              </w:rPr>
              <w:t>特例を措置</w:t>
            </w:r>
          </w:p>
          <w:p w14:paraId="51928F67" w14:textId="77777777" w:rsidR="004D7B94" w:rsidRPr="007D1718" w:rsidRDefault="004D7B94" w:rsidP="004D7B94">
            <w:pPr>
              <w:spacing w:line="280" w:lineRule="exact"/>
              <w:rPr>
                <w:rFonts w:hAnsi="メイリオ" w:hint="default"/>
                <w:color w:val="auto"/>
                <w:spacing w:val="-6"/>
                <w:w w:val="90"/>
              </w:rPr>
            </w:pPr>
            <w:r w:rsidRPr="007D1718">
              <w:rPr>
                <w:rFonts w:hAnsi="メイリオ"/>
                <w:color w:val="auto"/>
                <w:spacing w:val="-6"/>
                <w:w w:val="90"/>
              </w:rPr>
              <w:t>・適用対象株式の拡大</w:t>
            </w:r>
          </w:p>
          <w:p w14:paraId="7E945188" w14:textId="77777777" w:rsidR="004D7B94" w:rsidRPr="007D1718" w:rsidRDefault="004D7B94" w:rsidP="004D7B94">
            <w:pPr>
              <w:spacing w:line="280" w:lineRule="exact"/>
              <w:ind w:firstLineChars="200" w:firstLine="301"/>
              <w:rPr>
                <w:rFonts w:hAnsi="メイリオ" w:hint="default"/>
                <w:color w:val="auto"/>
                <w:spacing w:val="-6"/>
                <w:w w:val="90"/>
              </w:rPr>
            </w:pPr>
            <w:r w:rsidRPr="007D1718">
              <w:rPr>
                <w:rFonts w:hAnsi="メイリオ"/>
                <w:color w:val="auto"/>
                <w:spacing w:val="-6"/>
                <w:w w:val="90"/>
              </w:rPr>
              <w:t>全株式</w:t>
            </w:r>
            <w:r w:rsidRPr="007D1718">
              <w:rPr>
                <w:rFonts w:hAnsi="メイリオ" w:hint="default"/>
                <w:color w:val="auto"/>
                <w:spacing w:val="-6"/>
                <w:w w:val="90"/>
              </w:rPr>
              <w:t xml:space="preserve">の2/3 </w:t>
            </w:r>
            <w:r w:rsidRPr="007D1718">
              <w:rPr>
                <w:rFonts w:hAnsi="メイリオ"/>
                <w:color w:val="auto"/>
                <w:spacing w:val="-6"/>
                <w:w w:val="90"/>
              </w:rPr>
              <w:t>→ 全株式</w:t>
            </w:r>
          </w:p>
          <w:p w14:paraId="1B08DCEC" w14:textId="77777777" w:rsidR="004D7B94" w:rsidRPr="007D1718" w:rsidRDefault="004D7B94" w:rsidP="004D7B94">
            <w:pPr>
              <w:spacing w:line="280" w:lineRule="exact"/>
              <w:rPr>
                <w:rFonts w:hAnsi="メイリオ" w:hint="default"/>
                <w:color w:val="auto"/>
                <w:spacing w:val="-6"/>
                <w:w w:val="90"/>
              </w:rPr>
            </w:pPr>
            <w:r w:rsidRPr="007D1718">
              <w:rPr>
                <w:rFonts w:hAnsi="メイリオ"/>
                <w:color w:val="auto"/>
                <w:spacing w:val="-6"/>
                <w:w w:val="90"/>
              </w:rPr>
              <w:t>・</w:t>
            </w:r>
            <w:r w:rsidRPr="007D1718">
              <w:rPr>
                <w:rFonts w:hAnsi="メイリオ" w:hint="default"/>
                <w:color w:val="auto"/>
                <w:spacing w:val="-6"/>
                <w:w w:val="90"/>
              </w:rPr>
              <w:t>猶予割合</w:t>
            </w:r>
            <w:r w:rsidRPr="007D1718">
              <w:rPr>
                <w:rFonts w:hAnsi="メイリオ"/>
                <w:color w:val="auto"/>
                <w:spacing w:val="-6"/>
                <w:w w:val="90"/>
              </w:rPr>
              <w:t xml:space="preserve">の緩和　</w:t>
            </w:r>
            <w:r w:rsidRPr="007D1718">
              <w:rPr>
                <w:rFonts w:hAnsi="メイリオ" w:hint="default"/>
                <w:color w:val="auto"/>
                <w:spacing w:val="-6"/>
                <w:w w:val="90"/>
              </w:rPr>
              <w:t>80％</w:t>
            </w:r>
            <w:r w:rsidRPr="007D1718">
              <w:rPr>
                <w:rFonts w:hAnsi="メイリオ"/>
                <w:color w:val="auto"/>
                <w:spacing w:val="-6"/>
                <w:w w:val="90"/>
              </w:rPr>
              <w:t xml:space="preserve"> </w:t>
            </w:r>
            <w:r w:rsidRPr="007D1718">
              <w:rPr>
                <w:rFonts w:hAnsi="メイリオ" w:hint="default"/>
                <w:color w:val="auto"/>
                <w:spacing w:val="-6"/>
                <w:w w:val="90"/>
              </w:rPr>
              <w:t>→ 100％</w:t>
            </w:r>
          </w:p>
          <w:p w14:paraId="3E100FCB" w14:textId="77777777" w:rsidR="004D7B94" w:rsidRPr="007D1718" w:rsidRDefault="004D7B94" w:rsidP="004D7B94">
            <w:pPr>
              <w:spacing w:line="280" w:lineRule="exact"/>
              <w:rPr>
                <w:rFonts w:hAnsi="メイリオ" w:hint="default"/>
                <w:color w:val="auto"/>
                <w:spacing w:val="-6"/>
                <w:w w:val="90"/>
              </w:rPr>
            </w:pPr>
            <w:r w:rsidRPr="007D1718">
              <w:rPr>
                <w:rFonts w:hAnsi="メイリオ"/>
                <w:color w:val="auto"/>
                <w:spacing w:val="-6"/>
                <w:w w:val="90"/>
              </w:rPr>
              <w:t>・</w:t>
            </w:r>
            <w:r w:rsidRPr="007D1718">
              <w:rPr>
                <w:rFonts w:hAnsi="メイリオ" w:hint="default"/>
                <w:color w:val="auto"/>
                <w:spacing w:val="-6"/>
                <w:w w:val="90"/>
              </w:rPr>
              <w:t>雇用要件</w:t>
            </w:r>
            <w:r w:rsidRPr="007D1718">
              <w:rPr>
                <w:rFonts w:hAnsi="メイリオ"/>
                <w:color w:val="auto"/>
                <w:spacing w:val="-6"/>
                <w:w w:val="90"/>
              </w:rPr>
              <w:t>の</w:t>
            </w:r>
            <w:r w:rsidRPr="007D1718">
              <w:rPr>
                <w:rFonts w:hAnsi="メイリオ" w:hint="default"/>
                <w:color w:val="auto"/>
                <w:spacing w:val="-6"/>
                <w:w w:val="90"/>
              </w:rPr>
              <w:t>緩和</w:t>
            </w:r>
          </w:p>
          <w:p w14:paraId="093AB238" w14:textId="77777777" w:rsidR="004D7B94" w:rsidRPr="007D1718" w:rsidRDefault="004D7B94" w:rsidP="004D7B94">
            <w:pPr>
              <w:spacing w:line="280" w:lineRule="exact"/>
              <w:rPr>
                <w:rFonts w:hAnsi="メイリオ" w:hint="default"/>
                <w:color w:val="auto"/>
                <w:spacing w:val="-6"/>
                <w:w w:val="90"/>
              </w:rPr>
            </w:pPr>
            <w:r w:rsidRPr="007D1718">
              <w:rPr>
                <w:rFonts w:hAnsi="メイリオ"/>
                <w:color w:val="auto"/>
                <w:spacing w:val="-6"/>
                <w:w w:val="90"/>
              </w:rPr>
              <w:t xml:space="preserve">　　</w:t>
            </w:r>
            <w:r w:rsidRPr="007D1718">
              <w:rPr>
                <w:rFonts w:hAnsi="メイリオ" w:hint="default"/>
                <w:color w:val="auto"/>
                <w:spacing w:val="-6"/>
                <w:w w:val="90"/>
              </w:rPr>
              <w:t>5年間平均８</w:t>
            </w:r>
            <w:r w:rsidRPr="007D1718">
              <w:rPr>
                <w:rFonts w:hAnsi="メイリオ"/>
                <w:color w:val="auto"/>
                <w:spacing w:val="-6"/>
                <w:w w:val="90"/>
              </w:rPr>
              <w:t>割</w:t>
            </w:r>
            <w:r w:rsidRPr="007D1718">
              <w:rPr>
                <w:rFonts w:hAnsi="メイリオ" w:hint="default"/>
                <w:color w:val="auto"/>
                <w:spacing w:val="-6"/>
                <w:w w:val="90"/>
              </w:rPr>
              <w:t>維持</w:t>
            </w:r>
            <w:r w:rsidRPr="007D1718">
              <w:rPr>
                <w:rFonts w:hAnsi="メイリオ"/>
                <w:color w:val="auto"/>
                <w:spacing w:val="-6"/>
                <w:w w:val="90"/>
              </w:rPr>
              <w:t xml:space="preserve"> → 弾力化</w:t>
            </w:r>
          </w:p>
          <w:p w14:paraId="2BD3CF29" w14:textId="2787B2DB" w:rsidR="004D7B94" w:rsidRPr="007D1718" w:rsidRDefault="004D7B94" w:rsidP="004D7B94">
            <w:pPr>
              <w:spacing w:line="280" w:lineRule="exact"/>
              <w:rPr>
                <w:rFonts w:hAnsi="メイリオ" w:hint="default"/>
                <w:color w:val="auto"/>
                <w:spacing w:val="-6"/>
                <w:w w:val="90"/>
              </w:rPr>
            </w:pPr>
            <w:r w:rsidRPr="007D1718">
              <w:rPr>
                <w:rFonts w:hAnsi="メイリオ"/>
                <w:color w:val="auto"/>
                <w:spacing w:val="-6"/>
                <w:w w:val="90"/>
              </w:rPr>
              <w:t>・</w:t>
            </w:r>
            <w:r w:rsidRPr="007D1718">
              <w:rPr>
                <w:rFonts w:hAnsi="メイリオ" w:hint="default"/>
                <w:color w:val="auto"/>
                <w:spacing w:val="-6"/>
                <w:w w:val="90"/>
              </w:rPr>
              <w:t>承継パターンの拡</w:t>
            </w:r>
          </w:p>
          <w:p w14:paraId="77BF0FF0" w14:textId="77777777" w:rsidR="004D7B94" w:rsidRPr="007D1718" w:rsidRDefault="004D7B94" w:rsidP="004D7B94">
            <w:pPr>
              <w:spacing w:line="280" w:lineRule="exact"/>
              <w:rPr>
                <w:rFonts w:hAnsi="メイリオ" w:hint="default"/>
                <w:color w:val="auto"/>
                <w:spacing w:val="-6"/>
                <w:w w:val="90"/>
              </w:rPr>
            </w:pPr>
            <w:r w:rsidRPr="007D1718">
              <w:rPr>
                <w:rFonts w:hAnsi="メイリオ"/>
                <w:color w:val="auto"/>
                <w:spacing w:val="-6"/>
                <w:w w:val="90"/>
              </w:rPr>
              <w:t>・経営環境</w:t>
            </w:r>
            <w:r w:rsidRPr="007D1718">
              <w:rPr>
                <w:rFonts w:hAnsi="メイリオ" w:hint="default"/>
                <w:color w:val="auto"/>
                <w:spacing w:val="-6"/>
                <w:w w:val="90"/>
              </w:rPr>
              <w:t>変化による</w:t>
            </w:r>
            <w:r w:rsidRPr="007D1718">
              <w:rPr>
                <w:rFonts w:hAnsi="メイリオ"/>
                <w:color w:val="auto"/>
                <w:spacing w:val="-6"/>
                <w:w w:val="90"/>
              </w:rPr>
              <w:t>解散等の</w:t>
            </w:r>
            <w:r w:rsidRPr="007D1718">
              <w:rPr>
                <w:rFonts w:hAnsi="メイリオ" w:hint="default"/>
                <w:color w:val="auto"/>
                <w:spacing w:val="-6"/>
                <w:w w:val="90"/>
              </w:rPr>
              <w:t>場合の減免</w:t>
            </w:r>
          </w:p>
          <w:p w14:paraId="77D3654B" w14:textId="77777777" w:rsidR="004D7B94" w:rsidRPr="007D1718" w:rsidRDefault="004D7B94" w:rsidP="004D7B94">
            <w:pPr>
              <w:spacing w:line="280" w:lineRule="exact"/>
              <w:jc w:val="right"/>
              <w:rPr>
                <w:rFonts w:hAnsi="メイリオ" w:hint="default"/>
                <w:color w:val="auto"/>
                <w:spacing w:val="-6"/>
                <w:w w:val="90"/>
              </w:rPr>
            </w:pPr>
            <w:r w:rsidRPr="007D1718">
              <w:rPr>
                <w:rFonts w:hAnsi="メイリオ"/>
                <w:color w:val="auto"/>
                <w:spacing w:val="-6"/>
                <w:w w:val="90"/>
              </w:rPr>
              <w:t>等</w:t>
            </w:r>
          </w:p>
          <w:p w14:paraId="03E1D8E0" w14:textId="77777777" w:rsidR="004D7B94" w:rsidRPr="00013946" w:rsidRDefault="004D7B94" w:rsidP="004D7B94">
            <w:pPr>
              <w:spacing w:line="280" w:lineRule="exact"/>
              <w:ind w:left="148" w:hangingChars="100" w:hanging="148"/>
              <w:jc w:val="left"/>
              <w:textAlignment w:val="auto"/>
              <w:rPr>
                <w:rFonts w:hAnsi="メイリオ" w:hint="default"/>
                <w:color w:val="auto"/>
                <w:spacing w:val="-6"/>
              </w:rPr>
            </w:pPr>
            <w:r w:rsidRPr="00013946">
              <w:rPr>
                <w:rFonts w:hAnsi="メイリオ"/>
                <w:color w:val="auto"/>
                <w:spacing w:val="-6"/>
                <w:sz w:val="16"/>
                <w:szCs w:val="16"/>
              </w:rPr>
              <w:t>※</w:t>
            </w:r>
            <w:r w:rsidRPr="00013946">
              <w:rPr>
                <w:rFonts w:hAnsi="メイリオ" w:hint="default"/>
                <w:color w:val="auto"/>
                <w:spacing w:val="-6"/>
                <w:sz w:val="16"/>
                <w:szCs w:val="16"/>
              </w:rPr>
              <w:t xml:space="preserve">　</w:t>
            </w:r>
            <w:r w:rsidRPr="00013946">
              <w:rPr>
                <w:rFonts w:hAnsi="メイリオ"/>
                <w:color w:val="auto"/>
                <w:spacing w:val="-6"/>
                <w:sz w:val="16"/>
                <w:szCs w:val="16"/>
              </w:rPr>
              <w:t>後継者は、特例承継計画（下記参照）に記載された後継者であって、中小企業経営承継円滑化法の認定を受けた会社の代表権を有し、同族関係者のうち議決権を最も多く有する者（後継者が２名又は３名以上の場合は上位２名又は３名まで）</w:t>
            </w:r>
          </w:p>
          <w:p w14:paraId="1115EB58" w14:textId="7E6BEA92" w:rsidR="004D7B94" w:rsidRPr="00013946" w:rsidRDefault="004D7B94" w:rsidP="004D7B94">
            <w:pPr>
              <w:spacing w:line="280" w:lineRule="exact"/>
              <w:ind w:left="148" w:hangingChars="100" w:hanging="148"/>
              <w:jc w:val="left"/>
              <w:rPr>
                <w:rFonts w:hAnsi="メイリオ" w:hint="default"/>
                <w:color w:val="auto"/>
                <w:spacing w:val="-6"/>
              </w:rPr>
            </w:pPr>
            <w:r w:rsidRPr="00013946">
              <w:rPr>
                <w:rFonts w:hAnsi="メイリオ"/>
                <w:color w:val="auto"/>
                <w:spacing w:val="-6"/>
                <w:sz w:val="16"/>
                <w:szCs w:val="16"/>
              </w:rPr>
              <w:t>※</w:t>
            </w:r>
            <w:r w:rsidRPr="00013946">
              <w:rPr>
                <w:rFonts w:hAnsi="メイリオ" w:hint="default"/>
                <w:color w:val="auto"/>
                <w:spacing w:val="-6"/>
                <w:sz w:val="16"/>
                <w:szCs w:val="16"/>
              </w:rPr>
              <w:t xml:space="preserve">　</w:t>
            </w:r>
            <w:r w:rsidRPr="00013946">
              <w:rPr>
                <w:rFonts w:hAnsi="メイリオ"/>
                <w:color w:val="auto"/>
                <w:spacing w:val="-6"/>
                <w:sz w:val="16"/>
                <w:szCs w:val="16"/>
              </w:rPr>
              <w:t>特例承継計画とは、認定経営革新等支援機関の指導及び助言を受けて作成された計画でH30.4.1～</w:t>
            </w:r>
            <w:r w:rsidRPr="00013946">
              <w:rPr>
                <w:rFonts w:hAnsi="メイリオ" w:hint="default"/>
                <w:color w:val="auto"/>
                <w:spacing w:val="-6"/>
                <w:sz w:val="16"/>
                <w:szCs w:val="16"/>
              </w:rPr>
              <w:t>R8</w:t>
            </w:r>
            <w:r w:rsidRPr="00013946">
              <w:rPr>
                <w:rFonts w:hAnsi="メイリオ"/>
                <w:color w:val="auto"/>
                <w:spacing w:val="-6"/>
                <w:sz w:val="16"/>
                <w:szCs w:val="16"/>
              </w:rPr>
              <w:t>.3.31までの間に都道府県に提出されたもの</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10F24585"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H30</w:t>
            </w:r>
          </w:p>
        </w:tc>
        <w:tc>
          <w:tcPr>
            <w:tcW w:w="855" w:type="dxa"/>
            <w:tcBorders>
              <w:top w:val="single" w:sz="4" w:space="0" w:color="auto"/>
              <w:left w:val="single" w:sz="4" w:space="0" w:color="000000"/>
              <w:bottom w:val="single" w:sz="4" w:space="0" w:color="auto"/>
              <w:right w:val="single" w:sz="4" w:space="0" w:color="000000"/>
            </w:tcBorders>
            <w:tcMar>
              <w:left w:w="49" w:type="dxa"/>
              <w:right w:w="49" w:type="dxa"/>
            </w:tcMar>
          </w:tcPr>
          <w:p w14:paraId="3961BBC9"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9.12.31</w:t>
            </w:r>
          </w:p>
        </w:tc>
        <w:tc>
          <w:tcPr>
            <w:tcW w:w="1412" w:type="dxa"/>
            <w:tcBorders>
              <w:top w:val="single" w:sz="4" w:space="0" w:color="auto"/>
              <w:left w:val="single" w:sz="4" w:space="0" w:color="000000"/>
              <w:bottom w:val="single" w:sz="4" w:space="0" w:color="auto"/>
              <w:right w:val="single" w:sz="4" w:space="0" w:color="000000"/>
            </w:tcBorders>
            <w:tcMar>
              <w:left w:w="49" w:type="dxa"/>
              <w:right w:w="49" w:type="dxa"/>
            </w:tcMar>
          </w:tcPr>
          <w:p w14:paraId="756DD7E5" w14:textId="55FA153A" w:rsidR="004D7B94" w:rsidRPr="00013946" w:rsidRDefault="004D7B94" w:rsidP="004D7B94">
            <w:pPr>
              <w:spacing w:line="280" w:lineRule="exact"/>
              <w:ind w:left="208" w:hangingChars="140" w:hanging="208"/>
              <w:rPr>
                <w:rFonts w:hAnsi="メイリオ" w:hint="default"/>
                <w:color w:val="auto"/>
                <w:spacing w:val="-6"/>
                <w:sz w:val="16"/>
                <w:szCs w:val="16"/>
              </w:rPr>
            </w:pPr>
            <w:r w:rsidRPr="00013946">
              <w:rPr>
                <w:rFonts w:hAnsi="メイリオ"/>
                <w:color w:val="auto"/>
                <w:spacing w:val="-6"/>
                <w:sz w:val="16"/>
                <w:szCs w:val="16"/>
              </w:rPr>
              <w:t>所管：</w:t>
            </w:r>
            <w:r w:rsidRPr="00013946">
              <w:rPr>
                <w:rFonts w:hAnsi="メイリオ"/>
                <w:color w:val="auto"/>
                <w:spacing w:val="-6"/>
                <w:sz w:val="16"/>
                <w:szCs w:val="16"/>
                <w:u w:val="single"/>
              </w:rPr>
              <w:t>経</w:t>
            </w:r>
            <w:r w:rsidRPr="00013946">
              <w:rPr>
                <w:rFonts w:hAnsi="メイリオ"/>
                <w:color w:val="auto"/>
                <w:spacing w:val="-6"/>
                <w:sz w:val="16"/>
                <w:szCs w:val="16"/>
              </w:rPr>
              <w:t>、厚</w:t>
            </w:r>
          </w:p>
        </w:tc>
      </w:tr>
      <w:tr w:rsidR="00013946" w:rsidRPr="00013946" w14:paraId="00948DCA" w14:textId="77777777" w:rsidTr="004047AA">
        <w:trPr>
          <w:gridAfter w:val="1"/>
          <w:wAfter w:w="25" w:type="dxa"/>
          <w:trHeight w:val="1156"/>
        </w:trPr>
        <w:tc>
          <w:tcPr>
            <w:tcW w:w="341" w:type="dxa"/>
            <w:vMerge/>
            <w:tcBorders>
              <w:left w:val="single" w:sz="4" w:space="0" w:color="auto"/>
              <w:bottom w:val="single" w:sz="4" w:space="0" w:color="auto"/>
              <w:right w:val="single" w:sz="4" w:space="0" w:color="auto"/>
            </w:tcBorders>
            <w:vAlign w:val="center"/>
          </w:tcPr>
          <w:p w14:paraId="2A4EC795" w14:textId="77777777" w:rsidR="004D7B94" w:rsidRPr="00013946" w:rsidRDefault="004D7B94" w:rsidP="004D7B94">
            <w:pPr>
              <w:spacing w:line="280" w:lineRule="exact"/>
              <w:jc w:val="center"/>
              <w:rPr>
                <w:rFonts w:hAnsi="メイリオ" w:hint="default"/>
                <w:color w:val="auto"/>
                <w:spacing w:val="-6"/>
              </w:rPr>
            </w:pPr>
          </w:p>
        </w:tc>
        <w:tc>
          <w:tcPr>
            <w:tcW w:w="2700" w:type="dxa"/>
            <w:gridSpan w:val="2"/>
            <w:tcBorders>
              <w:top w:val="single" w:sz="4" w:space="0" w:color="auto"/>
              <w:left w:val="single" w:sz="4" w:space="0" w:color="auto"/>
              <w:bottom w:val="single" w:sz="4" w:space="0" w:color="auto"/>
              <w:right w:val="single" w:sz="4" w:space="0" w:color="000000"/>
            </w:tcBorders>
            <w:tcMar>
              <w:left w:w="49" w:type="dxa"/>
              <w:right w:w="49" w:type="dxa"/>
            </w:tcMar>
          </w:tcPr>
          <w:p w14:paraId="2B4B559A" w14:textId="3FC2901D"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農地等についての贈与税の納税猶予等に係る利子税の特例</w:t>
            </w:r>
          </w:p>
        </w:tc>
        <w:tc>
          <w:tcPr>
            <w:tcW w:w="1133" w:type="dxa"/>
            <w:tcBorders>
              <w:top w:val="single" w:sz="4" w:space="0" w:color="auto"/>
              <w:left w:val="single" w:sz="4" w:space="0" w:color="000000"/>
              <w:bottom w:val="single" w:sz="4" w:space="0" w:color="auto"/>
              <w:right w:val="single" w:sz="4" w:space="0" w:color="000000"/>
            </w:tcBorders>
            <w:tcMar>
              <w:left w:w="49" w:type="dxa"/>
              <w:right w:w="49" w:type="dxa"/>
            </w:tcMar>
          </w:tcPr>
          <w:p w14:paraId="041FD0D0" w14:textId="7EC2D478" w:rsidR="004D7B94" w:rsidRPr="00013946" w:rsidRDefault="004D7B94" w:rsidP="004D7B94">
            <w:pPr>
              <w:spacing w:line="280" w:lineRule="exact"/>
              <w:rPr>
                <w:rFonts w:hAnsi="メイリオ" w:hint="default"/>
                <w:color w:val="auto"/>
                <w:spacing w:val="-6"/>
              </w:rPr>
            </w:pPr>
            <w:r w:rsidRPr="00013946">
              <w:rPr>
                <w:rFonts w:hAnsi="メイリオ"/>
                <w:color w:val="auto"/>
                <w:spacing w:val="-6"/>
              </w:rPr>
              <w:t>措法</w:t>
            </w:r>
            <w:r w:rsidRPr="00013946">
              <w:rPr>
                <w:rFonts w:hAnsi="メイリオ" w:hint="default"/>
                <w:color w:val="auto"/>
                <w:spacing w:val="-6"/>
              </w:rPr>
              <w:t>70の8</w:t>
            </w:r>
          </w:p>
        </w:tc>
        <w:tc>
          <w:tcPr>
            <w:tcW w:w="3825" w:type="dxa"/>
            <w:tcBorders>
              <w:top w:val="single" w:sz="4" w:space="0" w:color="auto"/>
              <w:left w:val="single" w:sz="4" w:space="0" w:color="000000"/>
              <w:bottom w:val="single" w:sz="4" w:space="0" w:color="000000"/>
              <w:right w:val="single" w:sz="4" w:space="0" w:color="000000"/>
            </w:tcBorders>
            <w:tcMar>
              <w:left w:w="49" w:type="dxa"/>
              <w:right w:w="49" w:type="dxa"/>
            </w:tcMar>
          </w:tcPr>
          <w:p w14:paraId="539A6333" w14:textId="77777777" w:rsidR="004D7B94" w:rsidRPr="007D1718" w:rsidRDefault="004D7B94" w:rsidP="004D7B94">
            <w:pPr>
              <w:spacing w:line="280" w:lineRule="exact"/>
              <w:jc w:val="left"/>
              <w:rPr>
                <w:rFonts w:hAnsi="メイリオ" w:cs="メイリオ" w:hint="default"/>
                <w:color w:val="auto"/>
                <w:w w:val="90"/>
                <w:szCs w:val="18"/>
              </w:rPr>
            </w:pPr>
            <w:r w:rsidRPr="007D1718">
              <w:rPr>
                <w:rFonts w:hAnsi="メイリオ" w:cs="メイリオ"/>
                <w:color w:val="auto"/>
                <w:w w:val="90"/>
                <w:szCs w:val="18"/>
              </w:rPr>
              <w:t>農地等についての贈与税又は相続税の納税猶予の適用を受けている農地等を収用交換等により譲渡した場合に納付すべき利子税の額を免除。</w:t>
            </w: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14:paraId="64DC78BC"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hint="default"/>
                <w:color w:val="auto"/>
                <w:spacing w:val="-6"/>
              </w:rPr>
              <w:t>H</w:t>
            </w:r>
            <w:r w:rsidRPr="00013946">
              <w:rPr>
                <w:rFonts w:hAnsi="メイリオ"/>
                <w:color w:val="auto"/>
                <w:spacing w:val="-6"/>
              </w:rPr>
              <w:t>2</w:t>
            </w:r>
            <w:r w:rsidRPr="00013946">
              <w:rPr>
                <w:rFonts w:hAnsi="メイリオ" w:hint="default"/>
                <w:color w:val="auto"/>
                <w:spacing w:val="-6"/>
              </w:rPr>
              <w:t>6</w:t>
            </w:r>
          </w:p>
        </w:tc>
        <w:tc>
          <w:tcPr>
            <w:tcW w:w="855" w:type="dxa"/>
            <w:tcBorders>
              <w:top w:val="single" w:sz="4" w:space="0" w:color="auto"/>
              <w:left w:val="single" w:sz="4" w:space="0" w:color="000000"/>
              <w:bottom w:val="single" w:sz="4" w:space="0" w:color="000000"/>
              <w:right w:val="single" w:sz="4" w:space="0" w:color="000000"/>
            </w:tcBorders>
            <w:tcMar>
              <w:left w:w="49" w:type="dxa"/>
              <w:right w:w="49" w:type="dxa"/>
            </w:tcMar>
          </w:tcPr>
          <w:p w14:paraId="7910C2FF" w14:textId="77777777" w:rsidR="004D7B94" w:rsidRPr="00013946" w:rsidRDefault="004D7B94" w:rsidP="004D7B94">
            <w:pPr>
              <w:spacing w:line="280" w:lineRule="exact"/>
              <w:jc w:val="center"/>
              <w:rPr>
                <w:rFonts w:hAnsi="メイリオ" w:hint="default"/>
                <w:color w:val="auto"/>
                <w:spacing w:val="-6"/>
              </w:rPr>
            </w:pPr>
            <w:r w:rsidRPr="00013946">
              <w:rPr>
                <w:rFonts w:hAnsi="メイリオ"/>
                <w:color w:val="auto"/>
                <w:spacing w:val="-6"/>
              </w:rPr>
              <w:t>8</w:t>
            </w:r>
            <w:r w:rsidRPr="00013946">
              <w:rPr>
                <w:rFonts w:hAnsi="メイリオ" w:hint="default"/>
                <w:color w:val="auto"/>
                <w:spacing w:val="-6"/>
              </w:rPr>
              <w:t>.3.31</w:t>
            </w:r>
          </w:p>
        </w:tc>
        <w:tc>
          <w:tcPr>
            <w:tcW w:w="1412" w:type="dxa"/>
            <w:tcBorders>
              <w:top w:val="single" w:sz="4" w:space="0" w:color="auto"/>
              <w:left w:val="single" w:sz="4" w:space="0" w:color="000000"/>
              <w:bottom w:val="single" w:sz="4" w:space="0" w:color="000000"/>
              <w:right w:val="single" w:sz="4" w:space="0" w:color="000000"/>
            </w:tcBorders>
            <w:tcMar>
              <w:left w:w="49" w:type="dxa"/>
              <w:right w:w="49" w:type="dxa"/>
            </w:tcMar>
          </w:tcPr>
          <w:p w14:paraId="1315B6C3" w14:textId="77777777" w:rsidR="004D7B94" w:rsidRPr="00013946" w:rsidRDefault="004D7B94" w:rsidP="004D7B94">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（関係課）</w:t>
            </w:r>
          </w:p>
          <w:p w14:paraId="42A1E02A" w14:textId="77777777" w:rsidR="004D7B94" w:rsidRPr="00013946" w:rsidRDefault="004D7B94" w:rsidP="004D7B94">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経</w:t>
            </w:r>
            <w:r w:rsidRPr="00013946">
              <w:rPr>
                <w:rFonts w:hAnsi="メイリオ" w:hint="default"/>
                <w:color w:val="auto"/>
                <w:spacing w:val="-6"/>
                <w:sz w:val="16"/>
                <w:szCs w:val="16"/>
                <w:lang w:eastAsia="zh-TW"/>
              </w:rPr>
              <w:t>.農地政策課</w:t>
            </w:r>
          </w:p>
          <w:p w14:paraId="43110FB6" w14:textId="4D53D57A" w:rsidR="004D7B94" w:rsidRPr="00013946" w:rsidRDefault="004D7B94" w:rsidP="004D7B94">
            <w:pPr>
              <w:spacing w:line="280" w:lineRule="exact"/>
              <w:rPr>
                <w:rFonts w:hAnsi="メイリオ" w:hint="default"/>
                <w:color w:val="auto"/>
                <w:spacing w:val="-6"/>
                <w:sz w:val="16"/>
                <w:szCs w:val="16"/>
              </w:rPr>
            </w:pPr>
            <w:r w:rsidRPr="00013946">
              <w:rPr>
                <w:rFonts w:hAnsi="メイリオ"/>
                <w:color w:val="auto"/>
                <w:spacing w:val="-6"/>
                <w:sz w:val="16"/>
                <w:szCs w:val="16"/>
              </w:rPr>
              <w:t>所管：</w:t>
            </w:r>
            <w:r w:rsidRPr="00013946">
              <w:rPr>
                <w:rFonts w:hAnsi="メイリオ"/>
                <w:color w:val="auto"/>
                <w:spacing w:val="-6"/>
                <w:sz w:val="16"/>
                <w:szCs w:val="16"/>
                <w:u w:val="single"/>
              </w:rPr>
              <w:t>国</w:t>
            </w:r>
          </w:p>
        </w:tc>
      </w:tr>
      <w:tr w:rsidR="00A42EAA" w:rsidRPr="00013946" w14:paraId="6EC74517" w14:textId="77777777" w:rsidTr="004047AA">
        <w:trPr>
          <w:gridAfter w:val="1"/>
          <w:wAfter w:w="25" w:type="dxa"/>
          <w:trHeight w:val="850"/>
        </w:trPr>
        <w:tc>
          <w:tcPr>
            <w:tcW w:w="341" w:type="dxa"/>
            <w:vMerge w:val="restart"/>
            <w:tcBorders>
              <w:top w:val="single" w:sz="4" w:space="0" w:color="auto"/>
              <w:left w:val="single" w:sz="4" w:space="0" w:color="auto"/>
              <w:bottom w:val="single" w:sz="4" w:space="0" w:color="auto"/>
              <w:right w:val="single" w:sz="4" w:space="0" w:color="auto"/>
            </w:tcBorders>
            <w:vAlign w:val="center"/>
          </w:tcPr>
          <w:p w14:paraId="2A2DC560" w14:textId="77777777" w:rsidR="00A42EAA" w:rsidRPr="00013946" w:rsidRDefault="00A42EAA" w:rsidP="004D7B94">
            <w:pPr>
              <w:spacing w:line="280" w:lineRule="exact"/>
              <w:jc w:val="center"/>
              <w:rPr>
                <w:rFonts w:hAnsi="メイリオ" w:hint="default"/>
                <w:color w:val="auto"/>
                <w:spacing w:val="-6"/>
              </w:rPr>
            </w:pPr>
            <w:r w:rsidRPr="00013946">
              <w:rPr>
                <w:rFonts w:hAnsi="メイリオ"/>
                <w:color w:val="auto"/>
                <w:spacing w:val="-6"/>
              </w:rPr>
              <w:lastRenderedPageBreak/>
              <w:t>登</w:t>
            </w:r>
          </w:p>
          <w:p w14:paraId="6058EE0B" w14:textId="77777777" w:rsidR="00A42EAA" w:rsidRPr="00013946" w:rsidRDefault="00A42EAA" w:rsidP="004D7B94">
            <w:pPr>
              <w:spacing w:line="280" w:lineRule="exact"/>
              <w:jc w:val="center"/>
              <w:rPr>
                <w:rFonts w:hAnsi="メイリオ" w:hint="default"/>
                <w:color w:val="auto"/>
                <w:spacing w:val="-6"/>
              </w:rPr>
            </w:pPr>
            <w:r w:rsidRPr="00013946">
              <w:rPr>
                <w:rFonts w:hAnsi="メイリオ"/>
                <w:color w:val="auto"/>
                <w:spacing w:val="-6"/>
              </w:rPr>
              <w:t>録</w:t>
            </w:r>
          </w:p>
          <w:p w14:paraId="75D6C448" w14:textId="77777777" w:rsidR="00A42EAA" w:rsidRPr="00013946" w:rsidRDefault="00A42EAA" w:rsidP="004D7B94">
            <w:pPr>
              <w:spacing w:line="280" w:lineRule="exact"/>
              <w:jc w:val="center"/>
              <w:rPr>
                <w:rFonts w:hAnsi="メイリオ" w:hint="default"/>
                <w:color w:val="auto"/>
                <w:spacing w:val="-6"/>
              </w:rPr>
            </w:pPr>
            <w:r w:rsidRPr="00013946">
              <w:rPr>
                <w:rFonts w:hAnsi="メイリオ"/>
                <w:color w:val="auto"/>
                <w:spacing w:val="-6"/>
              </w:rPr>
              <w:t>免</w:t>
            </w:r>
          </w:p>
          <w:p w14:paraId="4A5F8922" w14:textId="77777777" w:rsidR="00A42EAA" w:rsidRPr="00013946" w:rsidRDefault="00A42EAA" w:rsidP="004D7B94">
            <w:pPr>
              <w:spacing w:line="280" w:lineRule="exact"/>
              <w:jc w:val="center"/>
              <w:rPr>
                <w:rFonts w:hAnsi="メイリオ" w:hint="default"/>
                <w:color w:val="auto"/>
                <w:spacing w:val="-6"/>
              </w:rPr>
            </w:pPr>
            <w:r w:rsidRPr="00013946">
              <w:rPr>
                <w:rFonts w:hAnsi="メイリオ"/>
                <w:color w:val="auto"/>
                <w:spacing w:val="-6"/>
              </w:rPr>
              <w:t>許</w:t>
            </w:r>
          </w:p>
          <w:p w14:paraId="7EDF2E8B" w14:textId="2DD714C4" w:rsidR="00A42EAA" w:rsidRPr="00013946" w:rsidRDefault="00A42EAA" w:rsidP="004812C7">
            <w:pPr>
              <w:spacing w:line="280" w:lineRule="exact"/>
              <w:jc w:val="center"/>
              <w:rPr>
                <w:rFonts w:hAnsi="メイリオ" w:hint="default"/>
                <w:color w:val="auto"/>
                <w:spacing w:val="-6"/>
              </w:rPr>
            </w:pPr>
            <w:r w:rsidRPr="00013946">
              <w:rPr>
                <w:rFonts w:hAnsi="メイリオ"/>
                <w:color w:val="auto"/>
                <w:spacing w:val="-6"/>
              </w:rPr>
              <w:t>税</w:t>
            </w:r>
          </w:p>
        </w:tc>
        <w:tc>
          <w:tcPr>
            <w:tcW w:w="2700" w:type="dxa"/>
            <w:gridSpan w:val="2"/>
            <w:tcBorders>
              <w:top w:val="single" w:sz="4" w:space="0" w:color="auto"/>
              <w:left w:val="single" w:sz="4" w:space="0" w:color="auto"/>
              <w:bottom w:val="nil"/>
              <w:right w:val="single" w:sz="4" w:space="0" w:color="000000"/>
            </w:tcBorders>
            <w:tcMar>
              <w:left w:w="49" w:type="dxa"/>
              <w:right w:w="49" w:type="dxa"/>
            </w:tcMar>
          </w:tcPr>
          <w:p w14:paraId="31E0F258" w14:textId="3E4D9DCC" w:rsidR="00A42EAA" w:rsidRPr="00013946" w:rsidRDefault="00A42EAA" w:rsidP="004D7B94">
            <w:pPr>
              <w:spacing w:line="280" w:lineRule="exact"/>
              <w:rPr>
                <w:rFonts w:hAnsi="メイリオ" w:hint="default"/>
                <w:color w:val="auto"/>
                <w:spacing w:val="-6"/>
              </w:rPr>
            </w:pPr>
            <w:r w:rsidRPr="00013946">
              <w:rPr>
                <w:rFonts w:hAnsi="メイリオ"/>
                <w:color w:val="auto"/>
                <w:spacing w:val="-6"/>
              </w:rPr>
              <w:t>農用地利用集積等促進計画に基づき農用地等を取得した場合の所有権の移転登記の税率の軽減</w:t>
            </w:r>
          </w:p>
        </w:tc>
        <w:tc>
          <w:tcPr>
            <w:tcW w:w="1133" w:type="dxa"/>
            <w:tcBorders>
              <w:top w:val="single" w:sz="4" w:space="0" w:color="auto"/>
              <w:left w:val="single" w:sz="4" w:space="0" w:color="000000"/>
              <w:bottom w:val="nil"/>
              <w:right w:val="single" w:sz="4" w:space="0" w:color="000000"/>
            </w:tcBorders>
            <w:tcMar>
              <w:left w:w="49" w:type="dxa"/>
              <w:right w:w="49" w:type="dxa"/>
            </w:tcMar>
          </w:tcPr>
          <w:p w14:paraId="1DBDD504" w14:textId="16A41873" w:rsidR="00A42EAA" w:rsidRPr="00013946" w:rsidRDefault="00A42EAA" w:rsidP="004D7B94">
            <w:pPr>
              <w:spacing w:line="280" w:lineRule="exact"/>
              <w:rPr>
                <w:rFonts w:hint="default"/>
                <w:color w:val="auto"/>
              </w:rPr>
            </w:pPr>
            <w:r w:rsidRPr="00013946">
              <w:rPr>
                <w:rFonts w:hAnsi="メイリオ"/>
                <w:color w:val="auto"/>
                <w:spacing w:val="-6"/>
              </w:rPr>
              <w:t>措法77</w:t>
            </w:r>
          </w:p>
        </w:tc>
        <w:tc>
          <w:tcPr>
            <w:tcW w:w="3825" w:type="dxa"/>
            <w:tcBorders>
              <w:top w:val="single" w:sz="4" w:space="0" w:color="000000"/>
              <w:left w:val="single" w:sz="4" w:space="0" w:color="000000"/>
              <w:bottom w:val="nil"/>
              <w:right w:val="single" w:sz="4" w:space="0" w:color="000000"/>
            </w:tcBorders>
            <w:tcMar>
              <w:left w:w="49" w:type="dxa"/>
              <w:right w:w="49" w:type="dxa"/>
            </w:tcMar>
          </w:tcPr>
          <w:p w14:paraId="16A1B307" w14:textId="76EE6496" w:rsidR="00A42EAA" w:rsidRPr="00013946" w:rsidRDefault="00A42EAA" w:rsidP="004D7B94">
            <w:pPr>
              <w:spacing w:line="280" w:lineRule="exact"/>
              <w:rPr>
                <w:rFonts w:hint="default"/>
                <w:color w:val="auto"/>
              </w:rPr>
            </w:pPr>
            <w:r w:rsidRPr="00013946">
              <w:rPr>
                <w:rFonts w:hAnsi="メイリオ"/>
                <w:color w:val="auto"/>
                <w:spacing w:val="-6"/>
              </w:rPr>
              <w:t>20/1,000→10/1,000</w:t>
            </w:r>
          </w:p>
        </w:tc>
        <w:tc>
          <w:tcPr>
            <w:tcW w:w="567" w:type="dxa"/>
            <w:tcBorders>
              <w:top w:val="single" w:sz="4" w:space="0" w:color="000000"/>
              <w:left w:val="single" w:sz="4" w:space="0" w:color="000000"/>
              <w:bottom w:val="nil"/>
              <w:right w:val="single" w:sz="4" w:space="0" w:color="000000"/>
            </w:tcBorders>
            <w:tcMar>
              <w:left w:w="49" w:type="dxa"/>
              <w:right w:w="49" w:type="dxa"/>
            </w:tcMar>
          </w:tcPr>
          <w:p w14:paraId="545DCC56" w14:textId="77777777" w:rsidR="00A42EAA" w:rsidRPr="00013946" w:rsidRDefault="00A42EAA" w:rsidP="004D7B94">
            <w:pPr>
              <w:spacing w:line="280" w:lineRule="exact"/>
              <w:jc w:val="center"/>
              <w:rPr>
                <w:rFonts w:hint="default"/>
                <w:color w:val="auto"/>
              </w:rPr>
            </w:pPr>
            <w:r w:rsidRPr="00013946">
              <w:rPr>
                <w:rFonts w:hAnsi="メイリオ"/>
                <w:color w:val="auto"/>
                <w:spacing w:val="-6"/>
              </w:rPr>
              <w:t>S56</w:t>
            </w:r>
          </w:p>
        </w:tc>
        <w:tc>
          <w:tcPr>
            <w:tcW w:w="855" w:type="dxa"/>
            <w:tcBorders>
              <w:top w:val="single" w:sz="4" w:space="0" w:color="000000"/>
              <w:left w:val="single" w:sz="4" w:space="0" w:color="000000"/>
              <w:bottom w:val="nil"/>
              <w:right w:val="single" w:sz="4" w:space="0" w:color="000000"/>
            </w:tcBorders>
            <w:tcMar>
              <w:left w:w="49" w:type="dxa"/>
              <w:right w:w="49" w:type="dxa"/>
            </w:tcMar>
          </w:tcPr>
          <w:p w14:paraId="2D74F34F" w14:textId="77777777" w:rsidR="00A42EAA" w:rsidRPr="00013946" w:rsidRDefault="00A42EAA" w:rsidP="004D7B94">
            <w:pPr>
              <w:spacing w:line="280" w:lineRule="exact"/>
              <w:jc w:val="center"/>
              <w:rPr>
                <w:rFonts w:hint="default"/>
                <w:color w:val="auto"/>
              </w:rPr>
            </w:pPr>
            <w:r w:rsidRPr="00013946">
              <w:rPr>
                <w:rFonts w:hAnsi="メイリオ" w:hint="default"/>
                <w:color w:val="auto"/>
                <w:spacing w:val="-6"/>
              </w:rPr>
              <w:t>8</w:t>
            </w:r>
            <w:r w:rsidRPr="00013946">
              <w:rPr>
                <w:rFonts w:hAnsi="メイリオ"/>
                <w:color w:val="auto"/>
                <w:spacing w:val="-6"/>
              </w:rPr>
              <w:t>.3.31</w:t>
            </w:r>
          </w:p>
        </w:tc>
        <w:tc>
          <w:tcPr>
            <w:tcW w:w="1412" w:type="dxa"/>
            <w:tcBorders>
              <w:top w:val="single" w:sz="4" w:space="0" w:color="000000"/>
              <w:left w:val="single" w:sz="4" w:space="0" w:color="000000"/>
              <w:bottom w:val="nil"/>
              <w:right w:val="single" w:sz="4" w:space="0" w:color="000000"/>
            </w:tcBorders>
            <w:tcMar>
              <w:left w:w="49" w:type="dxa"/>
              <w:right w:w="49" w:type="dxa"/>
            </w:tcMar>
          </w:tcPr>
          <w:p w14:paraId="7AA6DF09" w14:textId="77777777" w:rsidR="00A42EAA" w:rsidRPr="00013946" w:rsidRDefault="00A42EAA" w:rsidP="004D7B94">
            <w:pPr>
              <w:spacing w:line="280" w:lineRule="exact"/>
              <w:rPr>
                <w:rFonts w:hint="default"/>
                <w:color w:val="auto"/>
                <w:spacing w:val="-6"/>
                <w:sz w:val="16"/>
                <w:szCs w:val="16"/>
              </w:rPr>
            </w:pPr>
            <w:r w:rsidRPr="00013946">
              <w:rPr>
                <w:rFonts w:hAnsi="メイリオ"/>
                <w:color w:val="auto"/>
                <w:spacing w:val="-6"/>
                <w:sz w:val="16"/>
                <w:szCs w:val="16"/>
              </w:rPr>
              <w:t>経.農地政策課</w:t>
            </w:r>
          </w:p>
        </w:tc>
      </w:tr>
      <w:tr w:rsidR="00A42EAA" w:rsidRPr="00013946" w14:paraId="44FA0FA4" w14:textId="77777777" w:rsidTr="004047AA">
        <w:trPr>
          <w:gridAfter w:val="1"/>
          <w:wAfter w:w="25" w:type="dxa"/>
          <w:trHeight w:val="850"/>
        </w:trPr>
        <w:tc>
          <w:tcPr>
            <w:tcW w:w="341" w:type="dxa"/>
            <w:vMerge/>
            <w:tcBorders>
              <w:left w:val="single" w:sz="4" w:space="0" w:color="auto"/>
              <w:bottom w:val="single" w:sz="4" w:space="0" w:color="auto"/>
              <w:right w:val="single" w:sz="4" w:space="0" w:color="auto"/>
            </w:tcBorders>
          </w:tcPr>
          <w:p w14:paraId="751A4EEF" w14:textId="0D050741" w:rsidR="00A42EAA" w:rsidRPr="00013946" w:rsidRDefault="00A42EAA" w:rsidP="007130FA">
            <w:pPr>
              <w:spacing w:line="280" w:lineRule="exact"/>
              <w:ind w:firstLineChars="50" w:firstLine="84"/>
              <w:jc w:val="left"/>
              <w:rPr>
                <w:rFonts w:hAnsi="メイリオ" w:hint="default"/>
                <w:color w:val="auto"/>
                <w:spacing w:val="-6"/>
              </w:rPr>
            </w:pPr>
          </w:p>
        </w:tc>
        <w:tc>
          <w:tcPr>
            <w:tcW w:w="2700" w:type="dxa"/>
            <w:gridSpan w:val="2"/>
            <w:tcBorders>
              <w:top w:val="single" w:sz="4" w:space="0" w:color="000000"/>
              <w:left w:val="single" w:sz="4" w:space="0" w:color="auto"/>
              <w:bottom w:val="nil"/>
              <w:right w:val="single" w:sz="4" w:space="0" w:color="000000"/>
            </w:tcBorders>
            <w:tcMar>
              <w:left w:w="49" w:type="dxa"/>
              <w:right w:w="49" w:type="dxa"/>
            </w:tcMar>
          </w:tcPr>
          <w:p w14:paraId="487A9B65" w14:textId="1422F336" w:rsidR="00A42EAA" w:rsidRPr="00013946" w:rsidRDefault="00A42EAA" w:rsidP="004D7B94">
            <w:pPr>
              <w:spacing w:line="280" w:lineRule="exact"/>
              <w:rPr>
                <w:rFonts w:hAnsi="メイリオ" w:hint="default"/>
                <w:color w:val="auto"/>
                <w:spacing w:val="-6"/>
              </w:rPr>
            </w:pPr>
            <w:r w:rsidRPr="00013946">
              <w:rPr>
                <w:rFonts w:hAnsi="メイリオ"/>
                <w:color w:val="auto"/>
                <w:spacing w:val="-6"/>
              </w:rPr>
              <w:t>農地中間管理機構が農用地等を取得した場合の所有権の移転登記の税率の軽減</w:t>
            </w:r>
          </w:p>
        </w:tc>
        <w:tc>
          <w:tcPr>
            <w:tcW w:w="1133" w:type="dxa"/>
            <w:tcBorders>
              <w:top w:val="single" w:sz="4" w:space="0" w:color="000000"/>
              <w:left w:val="single" w:sz="4" w:space="0" w:color="000000"/>
              <w:bottom w:val="nil"/>
              <w:right w:val="single" w:sz="4" w:space="0" w:color="000000"/>
            </w:tcBorders>
            <w:tcMar>
              <w:left w:w="49" w:type="dxa"/>
              <w:right w:w="49" w:type="dxa"/>
            </w:tcMar>
          </w:tcPr>
          <w:p w14:paraId="22A8538D" w14:textId="39BA68E6" w:rsidR="00A42EAA" w:rsidRPr="00013946" w:rsidRDefault="00A42EAA" w:rsidP="004D7B94">
            <w:pPr>
              <w:spacing w:line="280" w:lineRule="exact"/>
              <w:rPr>
                <w:rFonts w:hAnsi="メイリオ" w:hint="default"/>
                <w:color w:val="auto"/>
              </w:rPr>
            </w:pPr>
            <w:r w:rsidRPr="00013946">
              <w:rPr>
                <w:rFonts w:hAnsi="メイリオ"/>
                <w:color w:val="auto"/>
                <w:spacing w:val="-6"/>
              </w:rPr>
              <w:t>措法77の2</w:t>
            </w:r>
          </w:p>
          <w:p w14:paraId="2E9A043E" w14:textId="77777777" w:rsidR="00A42EAA" w:rsidRPr="00013946" w:rsidRDefault="00A42EAA" w:rsidP="004D7B94">
            <w:pPr>
              <w:spacing w:line="280" w:lineRule="exact"/>
              <w:jc w:val="left"/>
              <w:rPr>
                <w:rFonts w:hint="default"/>
                <w:color w:val="auto"/>
              </w:rPr>
            </w:pPr>
          </w:p>
        </w:tc>
        <w:tc>
          <w:tcPr>
            <w:tcW w:w="3825" w:type="dxa"/>
            <w:tcBorders>
              <w:top w:val="single" w:sz="4" w:space="0" w:color="000000"/>
              <w:left w:val="single" w:sz="4" w:space="0" w:color="000000"/>
              <w:bottom w:val="nil"/>
              <w:right w:val="single" w:sz="4" w:space="0" w:color="000000"/>
            </w:tcBorders>
            <w:tcMar>
              <w:left w:w="49" w:type="dxa"/>
              <w:right w:w="49" w:type="dxa"/>
            </w:tcMar>
          </w:tcPr>
          <w:p w14:paraId="65A184F4" w14:textId="3295D238" w:rsidR="00A42EAA" w:rsidRPr="00013946" w:rsidRDefault="00A42EAA" w:rsidP="004D7B94">
            <w:pPr>
              <w:spacing w:line="280" w:lineRule="exact"/>
              <w:rPr>
                <w:rFonts w:hAnsi="メイリオ" w:hint="default"/>
                <w:color w:val="auto"/>
              </w:rPr>
            </w:pPr>
            <w:r w:rsidRPr="00013946">
              <w:rPr>
                <w:rFonts w:hAnsi="メイリオ"/>
                <w:color w:val="auto"/>
                <w:spacing w:val="-6"/>
              </w:rPr>
              <w:t>20/1,000→10/1,000</w:t>
            </w:r>
          </w:p>
          <w:p w14:paraId="00767AF5" w14:textId="77777777" w:rsidR="00A42EAA" w:rsidRPr="00013946" w:rsidRDefault="00A42EAA" w:rsidP="004D7B94">
            <w:pPr>
              <w:spacing w:line="280" w:lineRule="exact"/>
              <w:jc w:val="left"/>
              <w:rPr>
                <w:rFonts w:hint="default"/>
                <w:color w:val="auto"/>
              </w:rPr>
            </w:pPr>
          </w:p>
        </w:tc>
        <w:tc>
          <w:tcPr>
            <w:tcW w:w="567" w:type="dxa"/>
            <w:tcBorders>
              <w:top w:val="single" w:sz="4" w:space="0" w:color="000000"/>
              <w:left w:val="single" w:sz="4" w:space="0" w:color="000000"/>
              <w:bottom w:val="nil"/>
              <w:right w:val="single" w:sz="4" w:space="0" w:color="000000"/>
            </w:tcBorders>
            <w:tcMar>
              <w:left w:w="49" w:type="dxa"/>
              <w:right w:w="49" w:type="dxa"/>
            </w:tcMar>
          </w:tcPr>
          <w:p w14:paraId="5C57B536" w14:textId="40CC6DD1" w:rsidR="00A42EAA" w:rsidRPr="00013946" w:rsidRDefault="00A42EAA" w:rsidP="004D7B94">
            <w:pPr>
              <w:spacing w:line="280" w:lineRule="exact"/>
              <w:jc w:val="center"/>
              <w:rPr>
                <w:rFonts w:hAnsi="メイリオ" w:hint="default"/>
                <w:color w:val="auto"/>
              </w:rPr>
            </w:pPr>
            <w:r w:rsidRPr="00013946">
              <w:rPr>
                <w:rFonts w:hAnsi="メイリオ" w:hint="default"/>
                <w:color w:val="auto"/>
                <w:spacing w:val="-6"/>
              </w:rPr>
              <w:t>H26</w:t>
            </w:r>
          </w:p>
          <w:p w14:paraId="2BCFB8E7" w14:textId="77777777" w:rsidR="00A42EAA" w:rsidRPr="00013946" w:rsidRDefault="00A42EAA" w:rsidP="004D7B94">
            <w:pPr>
              <w:spacing w:line="280" w:lineRule="exact"/>
              <w:jc w:val="center"/>
              <w:rPr>
                <w:rFonts w:hint="default"/>
                <w:color w:val="auto"/>
              </w:rPr>
            </w:pPr>
          </w:p>
        </w:tc>
        <w:tc>
          <w:tcPr>
            <w:tcW w:w="855" w:type="dxa"/>
            <w:tcBorders>
              <w:top w:val="single" w:sz="4" w:space="0" w:color="000000"/>
              <w:left w:val="single" w:sz="4" w:space="0" w:color="000000"/>
              <w:bottom w:val="nil"/>
              <w:right w:val="single" w:sz="4" w:space="0" w:color="000000"/>
            </w:tcBorders>
            <w:tcMar>
              <w:left w:w="49" w:type="dxa"/>
              <w:right w:w="49" w:type="dxa"/>
            </w:tcMar>
          </w:tcPr>
          <w:p w14:paraId="5AF54484" w14:textId="57B38555" w:rsidR="00A42EAA" w:rsidRPr="00013946" w:rsidRDefault="00A42EAA" w:rsidP="004D7B94">
            <w:pPr>
              <w:spacing w:line="280" w:lineRule="exact"/>
              <w:jc w:val="center"/>
              <w:rPr>
                <w:rFonts w:hAnsi="メイリオ" w:hint="default"/>
                <w:color w:val="auto"/>
              </w:rPr>
            </w:pPr>
            <w:r w:rsidRPr="00013946">
              <w:rPr>
                <w:rFonts w:hAnsi="メイリオ" w:hint="default"/>
                <w:color w:val="auto"/>
                <w:spacing w:val="-6"/>
              </w:rPr>
              <w:t>8</w:t>
            </w:r>
            <w:r w:rsidRPr="00013946">
              <w:rPr>
                <w:rFonts w:hAnsi="メイリオ"/>
                <w:color w:val="auto"/>
                <w:spacing w:val="-6"/>
              </w:rPr>
              <w:t>.3.31</w:t>
            </w:r>
          </w:p>
          <w:p w14:paraId="0ACE5A99" w14:textId="77777777" w:rsidR="00A42EAA" w:rsidRPr="00013946" w:rsidRDefault="00A42EAA" w:rsidP="004D7B94">
            <w:pPr>
              <w:spacing w:line="280" w:lineRule="exact"/>
              <w:jc w:val="center"/>
              <w:rPr>
                <w:rFonts w:hint="default"/>
                <w:color w:val="auto"/>
              </w:rPr>
            </w:pPr>
          </w:p>
        </w:tc>
        <w:tc>
          <w:tcPr>
            <w:tcW w:w="1412" w:type="dxa"/>
            <w:tcBorders>
              <w:top w:val="single" w:sz="4" w:space="0" w:color="000000"/>
              <w:left w:val="single" w:sz="4" w:space="0" w:color="000000"/>
              <w:bottom w:val="nil"/>
              <w:right w:val="single" w:sz="4" w:space="0" w:color="000000"/>
            </w:tcBorders>
            <w:tcMar>
              <w:left w:w="49" w:type="dxa"/>
              <w:right w:w="49" w:type="dxa"/>
            </w:tcMar>
          </w:tcPr>
          <w:p w14:paraId="29765BFA" w14:textId="77777777" w:rsidR="00A42EAA" w:rsidRPr="00013946" w:rsidRDefault="00A42EAA" w:rsidP="004D7B94">
            <w:pPr>
              <w:spacing w:line="280" w:lineRule="exact"/>
              <w:rPr>
                <w:rFonts w:hAnsi="メイリオ" w:hint="default"/>
                <w:color w:val="auto"/>
                <w:spacing w:val="-6"/>
                <w:sz w:val="16"/>
                <w:szCs w:val="16"/>
              </w:rPr>
            </w:pPr>
            <w:r w:rsidRPr="00013946">
              <w:rPr>
                <w:rFonts w:hAnsi="メイリオ"/>
                <w:color w:val="auto"/>
                <w:spacing w:val="-6"/>
                <w:sz w:val="16"/>
                <w:szCs w:val="16"/>
              </w:rPr>
              <w:t>経.農地政策課</w:t>
            </w:r>
          </w:p>
          <w:p w14:paraId="3CB348BB" w14:textId="77777777" w:rsidR="00A42EAA" w:rsidRPr="00013946" w:rsidRDefault="00A42EAA" w:rsidP="004D7B94">
            <w:pPr>
              <w:spacing w:line="280" w:lineRule="exact"/>
              <w:jc w:val="left"/>
              <w:rPr>
                <w:rFonts w:hint="default"/>
                <w:color w:val="auto"/>
                <w:spacing w:val="-6"/>
                <w:sz w:val="16"/>
                <w:szCs w:val="16"/>
              </w:rPr>
            </w:pPr>
          </w:p>
        </w:tc>
      </w:tr>
      <w:tr w:rsidR="00A42EAA" w:rsidRPr="00013946" w14:paraId="5740D26C" w14:textId="77777777" w:rsidTr="004047AA">
        <w:trPr>
          <w:gridAfter w:val="1"/>
          <w:wAfter w:w="25" w:type="dxa"/>
          <w:trHeight w:val="659"/>
        </w:trPr>
        <w:tc>
          <w:tcPr>
            <w:tcW w:w="341" w:type="dxa"/>
            <w:vMerge/>
            <w:tcBorders>
              <w:left w:val="single" w:sz="4" w:space="0" w:color="auto"/>
              <w:bottom w:val="single" w:sz="4" w:space="0" w:color="auto"/>
              <w:right w:val="single" w:sz="4" w:space="0" w:color="auto"/>
            </w:tcBorders>
          </w:tcPr>
          <w:p w14:paraId="7B7D43DA" w14:textId="4298A363" w:rsidR="00A42EAA" w:rsidRPr="00013946" w:rsidRDefault="00A42EAA" w:rsidP="007130FA">
            <w:pPr>
              <w:spacing w:line="280" w:lineRule="exact"/>
              <w:ind w:firstLineChars="50" w:firstLine="84"/>
              <w:jc w:val="left"/>
              <w:rPr>
                <w:rFonts w:hAnsi="メイリオ" w:hint="default"/>
                <w:color w:val="auto"/>
                <w:spacing w:val="-6"/>
              </w:rPr>
            </w:pPr>
          </w:p>
        </w:tc>
        <w:tc>
          <w:tcPr>
            <w:tcW w:w="2700" w:type="dxa"/>
            <w:gridSpan w:val="2"/>
            <w:tcBorders>
              <w:top w:val="single" w:sz="4" w:space="0" w:color="000000"/>
              <w:left w:val="single" w:sz="4" w:space="0" w:color="auto"/>
              <w:bottom w:val="single" w:sz="4" w:space="0" w:color="auto"/>
              <w:right w:val="single" w:sz="4" w:space="0" w:color="000000"/>
            </w:tcBorders>
            <w:tcMar>
              <w:left w:w="49" w:type="dxa"/>
              <w:right w:w="49" w:type="dxa"/>
            </w:tcMar>
          </w:tcPr>
          <w:p w14:paraId="0FA0F7C3" w14:textId="77777777" w:rsidR="00A42EAA" w:rsidRPr="00013946" w:rsidRDefault="00A42EAA" w:rsidP="004D7B94">
            <w:pPr>
              <w:spacing w:line="280" w:lineRule="exact"/>
              <w:rPr>
                <w:rFonts w:hint="default"/>
                <w:color w:val="auto"/>
              </w:rPr>
            </w:pPr>
            <w:r w:rsidRPr="00013946">
              <w:rPr>
                <w:rFonts w:hAnsi="メイリオ"/>
                <w:color w:val="auto"/>
                <w:spacing w:val="-6"/>
              </w:rPr>
              <w:t>信用保証協会等が受ける抵当権の設定登記等の税率の軽減</w:t>
            </w:r>
          </w:p>
        </w:tc>
        <w:tc>
          <w:tcPr>
            <w:tcW w:w="1133" w:type="dxa"/>
            <w:tcBorders>
              <w:top w:val="single" w:sz="4" w:space="0" w:color="000000"/>
              <w:left w:val="single" w:sz="4" w:space="0" w:color="000000"/>
              <w:bottom w:val="single" w:sz="4" w:space="0" w:color="auto"/>
              <w:right w:val="single" w:sz="4" w:space="0" w:color="000000"/>
            </w:tcBorders>
            <w:tcMar>
              <w:left w:w="49" w:type="dxa"/>
              <w:right w:w="49" w:type="dxa"/>
            </w:tcMar>
          </w:tcPr>
          <w:p w14:paraId="2D4DA72B" w14:textId="0D9F9DE6" w:rsidR="00A42EAA" w:rsidRPr="00013946" w:rsidRDefault="00A42EAA" w:rsidP="004D7B94">
            <w:pPr>
              <w:spacing w:line="280" w:lineRule="exact"/>
              <w:rPr>
                <w:rFonts w:hAnsi="メイリオ" w:hint="default"/>
                <w:color w:val="auto"/>
              </w:rPr>
            </w:pPr>
            <w:r w:rsidRPr="00013946">
              <w:rPr>
                <w:rFonts w:hAnsi="メイリオ"/>
                <w:color w:val="auto"/>
                <w:spacing w:val="-6"/>
              </w:rPr>
              <w:t>措法78②</w:t>
            </w:r>
          </w:p>
          <w:p w14:paraId="1712E05C" w14:textId="77777777" w:rsidR="00A42EAA" w:rsidRPr="00013946" w:rsidRDefault="00A42EAA" w:rsidP="004D7B94">
            <w:pPr>
              <w:spacing w:line="280" w:lineRule="exact"/>
              <w:jc w:val="left"/>
              <w:rPr>
                <w:rFonts w:hint="default"/>
                <w:color w:val="auto"/>
              </w:rPr>
            </w:pPr>
          </w:p>
        </w:tc>
        <w:tc>
          <w:tcPr>
            <w:tcW w:w="3825" w:type="dxa"/>
            <w:tcBorders>
              <w:top w:val="single" w:sz="4" w:space="0" w:color="000000"/>
              <w:left w:val="single" w:sz="4" w:space="0" w:color="000000"/>
              <w:bottom w:val="single" w:sz="4" w:space="0" w:color="auto"/>
              <w:right w:val="single" w:sz="4" w:space="0" w:color="000000"/>
            </w:tcBorders>
            <w:tcMar>
              <w:left w:w="49" w:type="dxa"/>
              <w:right w:w="49" w:type="dxa"/>
            </w:tcMar>
          </w:tcPr>
          <w:p w14:paraId="4A35E4B1" w14:textId="3B7ED529" w:rsidR="00A42EAA" w:rsidRPr="00013946" w:rsidRDefault="00A42EAA" w:rsidP="004D7B94">
            <w:pPr>
              <w:spacing w:line="280" w:lineRule="exact"/>
              <w:rPr>
                <w:rFonts w:hAnsi="メイリオ" w:hint="default"/>
                <w:color w:val="auto"/>
              </w:rPr>
            </w:pPr>
            <w:r w:rsidRPr="00013946">
              <w:rPr>
                <w:rFonts w:hAnsi="メイリオ"/>
                <w:color w:val="auto"/>
                <w:spacing w:val="-6"/>
              </w:rPr>
              <w:t>4/1,000→2/1,000</w:t>
            </w:r>
          </w:p>
          <w:p w14:paraId="109327C8" w14:textId="77777777" w:rsidR="00A42EAA" w:rsidRPr="00013946" w:rsidRDefault="00A42EAA" w:rsidP="004D7B94">
            <w:pPr>
              <w:spacing w:line="280" w:lineRule="exact"/>
              <w:jc w:val="left"/>
              <w:rPr>
                <w:rFonts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14:paraId="7869D016" w14:textId="77777777" w:rsidR="00A42EAA" w:rsidRPr="00013946" w:rsidRDefault="00A42EAA" w:rsidP="004D7B94">
            <w:pPr>
              <w:spacing w:line="280" w:lineRule="exact"/>
              <w:jc w:val="center"/>
              <w:rPr>
                <w:rFonts w:hAnsi="メイリオ" w:hint="default"/>
                <w:color w:val="auto"/>
              </w:rPr>
            </w:pPr>
            <w:r w:rsidRPr="00013946">
              <w:rPr>
                <w:rFonts w:hAnsi="メイリオ"/>
                <w:color w:val="auto"/>
                <w:spacing w:val="-6"/>
              </w:rPr>
              <w:t>S48</w:t>
            </w:r>
          </w:p>
          <w:p w14:paraId="0E60D12F" w14:textId="77777777" w:rsidR="00A42EAA" w:rsidRPr="00013946" w:rsidRDefault="00A42EAA" w:rsidP="004D7B94">
            <w:pPr>
              <w:spacing w:line="280" w:lineRule="exact"/>
              <w:jc w:val="center"/>
              <w:rPr>
                <w:rFonts w:hint="default"/>
                <w:color w:val="auto"/>
              </w:rPr>
            </w:pPr>
          </w:p>
        </w:tc>
        <w:tc>
          <w:tcPr>
            <w:tcW w:w="855" w:type="dxa"/>
            <w:tcBorders>
              <w:top w:val="single" w:sz="4" w:space="0" w:color="000000"/>
              <w:left w:val="single" w:sz="4" w:space="0" w:color="000000"/>
              <w:bottom w:val="single" w:sz="4" w:space="0" w:color="auto"/>
              <w:right w:val="single" w:sz="4" w:space="0" w:color="000000"/>
            </w:tcBorders>
            <w:tcMar>
              <w:left w:w="49" w:type="dxa"/>
              <w:right w:w="49" w:type="dxa"/>
            </w:tcMar>
          </w:tcPr>
          <w:p w14:paraId="3345AED9" w14:textId="0BC46788" w:rsidR="00A42EAA" w:rsidRPr="00013946" w:rsidRDefault="00A42EAA" w:rsidP="004D7B94">
            <w:pPr>
              <w:spacing w:line="280" w:lineRule="exact"/>
              <w:jc w:val="center"/>
              <w:rPr>
                <w:rFonts w:hAnsi="メイリオ" w:hint="default"/>
                <w:color w:val="auto"/>
              </w:rPr>
            </w:pPr>
            <w:r w:rsidRPr="00013946">
              <w:rPr>
                <w:rFonts w:hAnsi="メイリオ"/>
                <w:color w:val="auto"/>
                <w:spacing w:val="-6"/>
              </w:rPr>
              <w:t>10.3.31</w:t>
            </w:r>
          </w:p>
          <w:p w14:paraId="13518C35" w14:textId="77777777" w:rsidR="00A42EAA" w:rsidRPr="00013946" w:rsidRDefault="00A42EAA" w:rsidP="004D7B94">
            <w:pPr>
              <w:spacing w:line="280" w:lineRule="exact"/>
              <w:jc w:val="center"/>
              <w:rPr>
                <w:rFonts w:hint="default"/>
                <w:color w:val="auto"/>
              </w:rPr>
            </w:pPr>
          </w:p>
        </w:tc>
        <w:tc>
          <w:tcPr>
            <w:tcW w:w="1412" w:type="dxa"/>
            <w:tcBorders>
              <w:top w:val="single" w:sz="4" w:space="0" w:color="000000"/>
              <w:left w:val="single" w:sz="4" w:space="0" w:color="000000"/>
              <w:bottom w:val="single" w:sz="4" w:space="0" w:color="auto"/>
              <w:right w:val="single" w:sz="4" w:space="0" w:color="000000"/>
            </w:tcBorders>
            <w:tcMar>
              <w:left w:w="49" w:type="dxa"/>
              <w:right w:w="49" w:type="dxa"/>
            </w:tcMar>
          </w:tcPr>
          <w:p w14:paraId="3A7C8AC5" w14:textId="77777777" w:rsidR="00A42EAA" w:rsidRPr="00013946" w:rsidRDefault="00A42EAA" w:rsidP="004D7B94">
            <w:pPr>
              <w:spacing w:line="20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経.金融調整課</w:t>
            </w:r>
          </w:p>
          <w:p w14:paraId="56E48646" w14:textId="77777777" w:rsidR="00A42EAA" w:rsidRPr="00013946" w:rsidRDefault="00A42EAA" w:rsidP="004D7B94">
            <w:pPr>
              <w:spacing w:line="20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林.企画課</w:t>
            </w:r>
          </w:p>
          <w:p w14:paraId="18001C0D" w14:textId="77777777" w:rsidR="00A42EAA" w:rsidRPr="00013946" w:rsidRDefault="00A42EAA" w:rsidP="004D7B94">
            <w:pPr>
              <w:spacing w:line="20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水.水産経営課</w:t>
            </w:r>
          </w:p>
        </w:tc>
      </w:tr>
      <w:tr w:rsidR="00A42EAA" w:rsidRPr="00013946" w14:paraId="4617081A" w14:textId="77777777" w:rsidTr="004047AA">
        <w:trPr>
          <w:trHeight w:val="624"/>
        </w:trPr>
        <w:tc>
          <w:tcPr>
            <w:tcW w:w="341" w:type="dxa"/>
            <w:vMerge/>
            <w:tcBorders>
              <w:left w:val="single" w:sz="4" w:space="0" w:color="auto"/>
              <w:bottom w:val="single" w:sz="4" w:space="0" w:color="auto"/>
              <w:right w:val="single" w:sz="4" w:space="0" w:color="auto"/>
            </w:tcBorders>
            <w:vAlign w:val="center"/>
          </w:tcPr>
          <w:p w14:paraId="50C97B97" w14:textId="267227FE" w:rsidR="00A42EAA" w:rsidRPr="00013946" w:rsidRDefault="00A42EAA" w:rsidP="007130FA">
            <w:pPr>
              <w:spacing w:line="280" w:lineRule="exact"/>
              <w:ind w:firstLineChars="50" w:firstLine="84"/>
              <w:jc w:val="left"/>
              <w:rPr>
                <w:rFonts w:hAnsi="メイリオ" w:hint="default"/>
                <w:color w:val="auto"/>
                <w:spacing w:val="-6"/>
              </w:rPr>
            </w:pPr>
          </w:p>
        </w:tc>
        <w:tc>
          <w:tcPr>
            <w:tcW w:w="2700" w:type="dxa"/>
            <w:gridSpan w:val="2"/>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5C971F34" w14:textId="261F89B8" w:rsidR="00A42EAA" w:rsidRPr="00013946" w:rsidRDefault="00A42EAA" w:rsidP="004D7B94">
            <w:pPr>
              <w:spacing w:line="280" w:lineRule="exact"/>
              <w:rPr>
                <w:rFonts w:hAnsi="メイリオ" w:hint="default"/>
                <w:color w:val="auto"/>
                <w:spacing w:val="-6"/>
              </w:rPr>
            </w:pPr>
            <w:r w:rsidRPr="00013946">
              <w:rPr>
                <w:rFonts w:hAnsi="メイリオ"/>
                <w:color w:val="auto"/>
                <w:spacing w:val="-6"/>
              </w:rPr>
              <w:t>認定事業再編計画等に基づき行う登記の税率の軽減</w:t>
            </w:r>
          </w:p>
          <w:p w14:paraId="2C94F571" w14:textId="41E4E283" w:rsidR="00A42EAA" w:rsidRPr="00013946" w:rsidRDefault="00A42EAA" w:rsidP="004D7B94">
            <w:pPr>
              <w:spacing w:line="280" w:lineRule="exact"/>
              <w:rPr>
                <w:rFonts w:hAnsi="メイリオ" w:hint="default"/>
                <w:color w:val="auto"/>
                <w:spacing w:val="-6"/>
              </w:rPr>
            </w:pPr>
            <w:r w:rsidRPr="00013946">
              <w:rPr>
                <w:rFonts w:hAnsi="メイリオ"/>
                <w:color w:val="auto"/>
                <w:spacing w:val="-6"/>
              </w:rPr>
              <w:t>〔</w:t>
            </w:r>
            <w:r w:rsidRPr="00013946">
              <w:rPr>
                <w:rFonts w:hAnsi="メイリオ" w:hint="default"/>
                <w:color w:val="auto"/>
                <w:spacing w:val="-6"/>
              </w:rPr>
              <w:t>産業競争力強化法〕</w:t>
            </w:r>
          </w:p>
          <w:p w14:paraId="54BADFDC" w14:textId="18502417" w:rsidR="00A42EAA" w:rsidRPr="00013946" w:rsidRDefault="00A42EAA" w:rsidP="004D7B94">
            <w:pPr>
              <w:spacing w:line="280" w:lineRule="exact"/>
              <w:rPr>
                <w:rFonts w:hAnsi="メイリオ" w:hint="default"/>
                <w:color w:val="auto"/>
                <w:spacing w:val="-6"/>
              </w:rPr>
            </w:pPr>
            <w:r w:rsidRPr="00013946">
              <w:rPr>
                <w:rFonts w:hAnsi="メイリオ"/>
                <w:color w:val="auto"/>
                <w:spacing w:val="-6"/>
              </w:rPr>
              <w:t>ⅰ：認定事業再編計画によるもの</w:t>
            </w:r>
          </w:p>
          <w:p w14:paraId="0A922C82" w14:textId="77777777" w:rsidR="00A42EAA" w:rsidRPr="00013946" w:rsidRDefault="00A42EAA" w:rsidP="004D7B94">
            <w:pPr>
              <w:spacing w:line="280" w:lineRule="exact"/>
              <w:rPr>
                <w:rFonts w:hAnsi="メイリオ" w:hint="default"/>
                <w:color w:val="auto"/>
                <w:spacing w:val="-6"/>
              </w:rPr>
            </w:pPr>
            <w:r w:rsidRPr="00013946">
              <w:rPr>
                <w:rFonts w:hAnsi="メイリオ"/>
                <w:color w:val="auto"/>
                <w:spacing w:val="-6"/>
              </w:rPr>
              <w:t>ⅱ：認定特別事業再編計画によるもの</w:t>
            </w:r>
          </w:p>
          <w:p w14:paraId="4A70F018" w14:textId="77777777" w:rsidR="00A42EAA" w:rsidRPr="00013946" w:rsidRDefault="00A42EAA" w:rsidP="004D7B94">
            <w:pPr>
              <w:spacing w:line="280" w:lineRule="exact"/>
              <w:rPr>
                <w:rFonts w:hAnsi="メイリオ" w:hint="default"/>
                <w:color w:val="auto"/>
                <w:spacing w:val="-6"/>
              </w:rPr>
            </w:pPr>
          </w:p>
          <w:p w14:paraId="08FBAFE5" w14:textId="14FD95C6" w:rsidR="00A42EAA" w:rsidRPr="00013946" w:rsidRDefault="00A42EAA" w:rsidP="004D7B94">
            <w:pPr>
              <w:spacing w:line="280" w:lineRule="exact"/>
              <w:rPr>
                <w:rFonts w:hAnsi="メイリオ" w:hint="default"/>
                <w:color w:val="auto"/>
                <w:spacing w:val="-6"/>
              </w:rPr>
            </w:pPr>
          </w:p>
        </w:tc>
        <w:tc>
          <w:tcPr>
            <w:tcW w:w="1133" w:type="dxa"/>
            <w:vMerge w:val="restart"/>
            <w:tcBorders>
              <w:top w:val="single" w:sz="4" w:space="0" w:color="auto"/>
              <w:left w:val="single" w:sz="4" w:space="0" w:color="auto"/>
              <w:right w:val="single" w:sz="4" w:space="0" w:color="000000"/>
            </w:tcBorders>
            <w:tcMar>
              <w:left w:w="49" w:type="dxa"/>
              <w:right w:w="49" w:type="dxa"/>
            </w:tcMar>
          </w:tcPr>
          <w:p w14:paraId="154BD702" w14:textId="3D30B5D2" w:rsidR="00A42EAA" w:rsidRPr="00013946" w:rsidRDefault="00A42EAA" w:rsidP="004D7B94">
            <w:pPr>
              <w:spacing w:line="280" w:lineRule="exact"/>
              <w:rPr>
                <w:rFonts w:hAnsi="メイリオ" w:hint="default"/>
                <w:color w:val="auto"/>
                <w:spacing w:val="-6"/>
              </w:rPr>
            </w:pPr>
            <w:r w:rsidRPr="00013946">
              <w:rPr>
                <w:rFonts w:hAnsi="メイリオ"/>
                <w:color w:val="auto"/>
                <w:spacing w:val="-6"/>
              </w:rPr>
              <w:t>措法80①、②</w:t>
            </w:r>
          </w:p>
          <w:p w14:paraId="1A8A06EA" w14:textId="77777777" w:rsidR="00A42EAA" w:rsidRPr="00013946" w:rsidRDefault="00A42EAA" w:rsidP="004D7B94">
            <w:pPr>
              <w:spacing w:line="280" w:lineRule="exact"/>
              <w:ind w:left="168" w:hangingChars="100" w:hanging="168"/>
              <w:rPr>
                <w:rFonts w:hAnsi="メイリオ" w:hint="default"/>
                <w:color w:val="auto"/>
                <w:spacing w:val="-6"/>
              </w:rPr>
            </w:pPr>
          </w:p>
          <w:p w14:paraId="10AD3739" w14:textId="2C88FEE3" w:rsidR="00A42EAA" w:rsidRPr="00013946" w:rsidRDefault="00A42EAA" w:rsidP="004D7B94">
            <w:pPr>
              <w:spacing w:line="280" w:lineRule="exact"/>
              <w:ind w:left="36" w:hangingChars="20" w:hanging="36"/>
              <w:rPr>
                <w:rFonts w:hint="default"/>
                <w:color w:val="auto"/>
              </w:rPr>
            </w:pPr>
          </w:p>
        </w:tc>
        <w:tc>
          <w:tcPr>
            <w:tcW w:w="3825" w:type="dxa"/>
            <w:tcBorders>
              <w:top w:val="single" w:sz="4" w:space="0" w:color="auto"/>
              <w:left w:val="single" w:sz="4" w:space="0" w:color="000000"/>
              <w:bottom w:val="dashed" w:sz="4" w:space="0" w:color="auto"/>
              <w:right w:val="single" w:sz="4" w:space="0" w:color="auto"/>
            </w:tcBorders>
            <w:tcMar>
              <w:left w:w="49" w:type="dxa"/>
              <w:right w:w="49" w:type="dxa"/>
            </w:tcMar>
          </w:tcPr>
          <w:p w14:paraId="602C4026" w14:textId="4421F54C" w:rsidR="00A42EAA" w:rsidRPr="00013946" w:rsidRDefault="00A42EAA" w:rsidP="004D7B94">
            <w:pPr>
              <w:spacing w:line="280" w:lineRule="exact"/>
              <w:rPr>
                <w:rFonts w:hAnsi="メイリオ" w:hint="default"/>
                <w:color w:val="auto"/>
              </w:rPr>
            </w:pPr>
            <w:r w:rsidRPr="00013946">
              <w:rPr>
                <w:rFonts w:hAnsi="メイリオ"/>
                <w:color w:val="auto"/>
                <w:spacing w:val="-6"/>
              </w:rPr>
              <w:t>会社の設立・増資</w:t>
            </w:r>
          </w:p>
          <w:p w14:paraId="1CA5E5B9" w14:textId="2E8BD5D3" w:rsidR="00A42EAA" w:rsidRPr="00013946" w:rsidRDefault="00A42EAA" w:rsidP="004D7B94">
            <w:pPr>
              <w:spacing w:line="280" w:lineRule="exact"/>
              <w:jc w:val="left"/>
              <w:rPr>
                <w:rFonts w:hint="default"/>
                <w:color w:val="auto"/>
              </w:rPr>
            </w:pPr>
            <w:r w:rsidRPr="00013946">
              <w:rPr>
                <w:rFonts w:hAnsi="メイリオ"/>
                <w:color w:val="auto"/>
                <w:spacing w:val="-6"/>
              </w:rPr>
              <w:t>ⅰ：</w:t>
            </w:r>
            <w:r w:rsidRPr="00013946">
              <w:rPr>
                <w:rFonts w:hint="default"/>
                <w:color w:val="auto"/>
              </w:rPr>
              <w:t>7/1,000</w:t>
            </w:r>
            <w:r w:rsidRPr="00013946">
              <w:rPr>
                <w:rFonts w:hint="default"/>
                <w:color w:val="auto"/>
              </w:rPr>
              <w:t>→</w:t>
            </w:r>
            <w:r w:rsidRPr="00013946">
              <w:rPr>
                <w:rFonts w:hint="default"/>
                <w:color w:val="auto"/>
              </w:rPr>
              <w:t xml:space="preserve"> 3.5/1,000</w:t>
            </w:r>
          </w:p>
        </w:tc>
        <w:tc>
          <w:tcPr>
            <w:tcW w:w="567" w:type="dxa"/>
            <w:vMerge w:val="restart"/>
            <w:tcBorders>
              <w:top w:val="single" w:sz="4" w:space="0" w:color="auto"/>
              <w:left w:val="single" w:sz="4" w:space="0" w:color="auto"/>
              <w:right w:val="single" w:sz="4" w:space="0" w:color="auto"/>
            </w:tcBorders>
            <w:tcMar>
              <w:left w:w="49" w:type="dxa"/>
              <w:right w:w="49" w:type="dxa"/>
            </w:tcMar>
          </w:tcPr>
          <w:p w14:paraId="236A9D9C" w14:textId="13CB85A7" w:rsidR="00A42EAA" w:rsidRPr="00013946" w:rsidRDefault="00A42EAA" w:rsidP="004D7B94">
            <w:pPr>
              <w:spacing w:line="280" w:lineRule="exact"/>
              <w:jc w:val="center"/>
              <w:rPr>
                <w:rFonts w:hAnsi="メイリオ" w:hint="default"/>
                <w:color w:val="auto"/>
              </w:rPr>
            </w:pPr>
            <w:r w:rsidRPr="00013946">
              <w:rPr>
                <w:rFonts w:hAnsi="メイリオ" w:hint="default"/>
                <w:color w:val="auto"/>
                <w:spacing w:val="-6"/>
              </w:rPr>
              <w:t>H25</w:t>
            </w:r>
          </w:p>
          <w:p w14:paraId="4C2D3460" w14:textId="77777777" w:rsidR="00A42EAA" w:rsidRPr="00013946" w:rsidRDefault="00A42EAA" w:rsidP="004D7B94">
            <w:pPr>
              <w:spacing w:line="280" w:lineRule="exact"/>
              <w:jc w:val="center"/>
              <w:rPr>
                <w:rFonts w:hAnsi="メイリオ" w:hint="default"/>
                <w:color w:val="auto"/>
              </w:rPr>
            </w:pPr>
          </w:p>
          <w:p w14:paraId="7D3F2462" w14:textId="77777777" w:rsidR="00A42EAA" w:rsidRPr="00013946" w:rsidRDefault="00A42EAA" w:rsidP="004D7B94">
            <w:pPr>
              <w:spacing w:line="280" w:lineRule="exact"/>
              <w:jc w:val="center"/>
              <w:rPr>
                <w:rFonts w:hAnsi="メイリオ" w:hint="default"/>
                <w:color w:val="auto"/>
              </w:rPr>
            </w:pPr>
          </w:p>
          <w:p w14:paraId="7A63B7D0" w14:textId="77777777" w:rsidR="00A42EAA" w:rsidRPr="00013946" w:rsidRDefault="00A42EAA" w:rsidP="004D7B94">
            <w:pPr>
              <w:spacing w:line="280" w:lineRule="exact"/>
              <w:jc w:val="center"/>
              <w:rPr>
                <w:rFonts w:hAnsi="メイリオ" w:hint="default"/>
                <w:color w:val="auto"/>
              </w:rPr>
            </w:pPr>
          </w:p>
          <w:p w14:paraId="1942276A" w14:textId="77777777" w:rsidR="00A42EAA" w:rsidRPr="00013946" w:rsidRDefault="00A42EAA" w:rsidP="004D7B94">
            <w:pPr>
              <w:spacing w:line="280" w:lineRule="exact"/>
              <w:jc w:val="center"/>
              <w:rPr>
                <w:rFonts w:hAnsi="メイリオ" w:hint="default"/>
                <w:color w:val="auto"/>
              </w:rPr>
            </w:pPr>
          </w:p>
          <w:p w14:paraId="423C68B5" w14:textId="77777777" w:rsidR="00A42EAA" w:rsidRPr="00013946" w:rsidRDefault="00A42EAA" w:rsidP="004D7B94">
            <w:pPr>
              <w:spacing w:line="280" w:lineRule="exact"/>
              <w:jc w:val="center"/>
              <w:rPr>
                <w:rFonts w:hAnsi="メイリオ" w:hint="default"/>
                <w:color w:val="auto"/>
              </w:rPr>
            </w:pPr>
          </w:p>
          <w:p w14:paraId="466B110E" w14:textId="7D7DA905" w:rsidR="00A42EAA" w:rsidRPr="00013946" w:rsidRDefault="00A42EAA" w:rsidP="004D7B94">
            <w:pPr>
              <w:spacing w:line="280" w:lineRule="exact"/>
              <w:rPr>
                <w:rFonts w:hAnsi="メイリオ" w:hint="default"/>
                <w:strike/>
                <w:color w:val="auto"/>
                <w:spacing w:val="-6"/>
              </w:rPr>
            </w:pPr>
          </w:p>
        </w:tc>
        <w:tc>
          <w:tcPr>
            <w:tcW w:w="855" w:type="dxa"/>
            <w:vMerge w:val="restart"/>
            <w:tcBorders>
              <w:top w:val="single" w:sz="4" w:space="0" w:color="auto"/>
              <w:left w:val="single" w:sz="4" w:space="0" w:color="auto"/>
              <w:right w:val="single" w:sz="4" w:space="0" w:color="auto"/>
            </w:tcBorders>
            <w:tcMar>
              <w:left w:w="49" w:type="dxa"/>
              <w:right w:w="49" w:type="dxa"/>
            </w:tcMar>
          </w:tcPr>
          <w:p w14:paraId="1D8AD942" w14:textId="4937E005" w:rsidR="00A42EAA" w:rsidRPr="00013946" w:rsidRDefault="00A42EAA" w:rsidP="004D7B94">
            <w:pPr>
              <w:spacing w:line="280" w:lineRule="exact"/>
              <w:jc w:val="center"/>
              <w:rPr>
                <w:rFonts w:hAnsi="メイリオ" w:hint="default"/>
                <w:strike/>
                <w:color w:val="auto"/>
              </w:rPr>
            </w:pPr>
            <w:r w:rsidRPr="00013946">
              <w:rPr>
                <w:rFonts w:hAnsi="メイリオ" w:hint="default"/>
                <w:color w:val="auto"/>
                <w:spacing w:val="-6"/>
              </w:rPr>
              <w:t>9</w:t>
            </w:r>
            <w:r w:rsidRPr="00013946">
              <w:rPr>
                <w:rFonts w:hAnsi="メイリオ"/>
                <w:color w:val="auto"/>
                <w:spacing w:val="-6"/>
              </w:rPr>
              <w:t>.3.31</w:t>
            </w:r>
          </w:p>
          <w:p w14:paraId="72BD88EC" w14:textId="77777777" w:rsidR="00A42EAA" w:rsidRPr="00013946" w:rsidRDefault="00A42EAA" w:rsidP="004D7B94">
            <w:pPr>
              <w:spacing w:line="280" w:lineRule="exact"/>
              <w:jc w:val="center"/>
              <w:rPr>
                <w:rFonts w:hAnsi="メイリオ" w:hint="default"/>
                <w:color w:val="auto"/>
              </w:rPr>
            </w:pPr>
          </w:p>
          <w:p w14:paraId="49E0E723" w14:textId="77F89E34" w:rsidR="00A42EAA" w:rsidRPr="00013946" w:rsidRDefault="00A42EAA" w:rsidP="004D7B94">
            <w:pPr>
              <w:spacing w:line="280" w:lineRule="exact"/>
              <w:jc w:val="center"/>
              <w:rPr>
                <w:rFonts w:hint="default"/>
                <w:color w:val="auto"/>
              </w:rPr>
            </w:pPr>
          </w:p>
        </w:tc>
        <w:tc>
          <w:tcPr>
            <w:tcW w:w="1412" w:type="dxa"/>
            <w:vMerge w:val="restart"/>
            <w:tcBorders>
              <w:top w:val="single" w:sz="4" w:space="0" w:color="auto"/>
              <w:left w:val="single" w:sz="4" w:space="0" w:color="auto"/>
              <w:right w:val="single" w:sz="4" w:space="0" w:color="auto"/>
            </w:tcBorders>
            <w:tcMar>
              <w:left w:w="49" w:type="dxa"/>
              <w:right w:w="49" w:type="dxa"/>
            </w:tcMar>
          </w:tcPr>
          <w:p w14:paraId="432E0EDC" w14:textId="1008A054" w:rsidR="00A42EAA" w:rsidRPr="00013946" w:rsidRDefault="00A42EAA" w:rsidP="004D7B94">
            <w:pPr>
              <w:spacing w:line="240" w:lineRule="exact"/>
              <w:ind w:left="212" w:hangingChars="143" w:hanging="212"/>
              <w:rPr>
                <w:rFonts w:hAnsi="メイリオ" w:hint="default"/>
                <w:color w:val="auto"/>
                <w:spacing w:val="-6"/>
                <w:sz w:val="16"/>
                <w:szCs w:val="16"/>
              </w:rPr>
            </w:pPr>
            <w:r w:rsidRPr="00013946">
              <w:rPr>
                <w:rFonts w:hAnsi="メイリオ"/>
                <w:color w:val="auto"/>
                <w:spacing w:val="-6"/>
                <w:sz w:val="16"/>
                <w:szCs w:val="16"/>
              </w:rPr>
              <w:t>官.企画グループ</w:t>
            </w:r>
          </w:p>
          <w:p w14:paraId="0993987B" w14:textId="66EAE4E4" w:rsidR="00A42EAA" w:rsidRPr="00013946" w:rsidRDefault="00A42EAA" w:rsidP="004D7B94">
            <w:pPr>
              <w:spacing w:line="280" w:lineRule="exact"/>
              <w:rPr>
                <w:rFonts w:hAnsi="メイリオ" w:hint="default"/>
                <w:color w:val="auto"/>
                <w:spacing w:val="-6"/>
                <w:sz w:val="16"/>
                <w:szCs w:val="16"/>
              </w:rPr>
            </w:pPr>
            <w:r w:rsidRPr="00013946">
              <w:rPr>
                <w:rFonts w:hAnsi="メイリオ"/>
                <w:color w:val="auto"/>
                <w:spacing w:val="-6"/>
                <w:sz w:val="16"/>
                <w:szCs w:val="16"/>
              </w:rPr>
              <w:t>共管：</w:t>
            </w:r>
            <w:r w:rsidRPr="00013946">
              <w:rPr>
                <w:rFonts w:hAnsi="メイリオ"/>
                <w:color w:val="auto"/>
                <w:spacing w:val="-6"/>
                <w:sz w:val="16"/>
                <w:szCs w:val="16"/>
                <w:u w:val="single"/>
              </w:rPr>
              <w:t>経</w:t>
            </w:r>
            <w:r w:rsidRPr="00013946">
              <w:rPr>
                <w:rFonts w:hAnsi="メイリオ"/>
                <w:color w:val="auto"/>
                <w:spacing w:val="-6"/>
                <w:sz w:val="16"/>
                <w:szCs w:val="16"/>
              </w:rPr>
              <w:t>、総、国</w:t>
            </w:r>
          </w:p>
          <w:p w14:paraId="06E655F6" w14:textId="08D337EE" w:rsidR="00A42EAA" w:rsidRPr="00013946" w:rsidRDefault="00A42EAA" w:rsidP="004D7B94">
            <w:pPr>
              <w:spacing w:line="240" w:lineRule="exact"/>
              <w:rPr>
                <w:rFonts w:hAnsi="メイリオ" w:hint="default"/>
                <w:strike/>
                <w:color w:val="auto"/>
                <w:spacing w:val="-6"/>
                <w:sz w:val="16"/>
                <w:szCs w:val="16"/>
              </w:rPr>
            </w:pPr>
          </w:p>
          <w:p w14:paraId="5DA4DD2B" w14:textId="77777777" w:rsidR="00A42EAA" w:rsidRPr="00013946" w:rsidRDefault="00A42EAA" w:rsidP="004D7B94">
            <w:pPr>
              <w:spacing w:line="240" w:lineRule="exact"/>
              <w:rPr>
                <w:rFonts w:hAnsi="メイリオ" w:hint="default"/>
                <w:color w:val="auto"/>
                <w:spacing w:val="-6"/>
                <w:sz w:val="16"/>
                <w:szCs w:val="16"/>
              </w:rPr>
            </w:pPr>
          </w:p>
          <w:p w14:paraId="54867A84" w14:textId="446E162E" w:rsidR="00A42EAA" w:rsidRPr="00013946" w:rsidRDefault="00A42EAA" w:rsidP="004D7B94">
            <w:pPr>
              <w:spacing w:line="200" w:lineRule="exact"/>
              <w:ind w:leftChars="117" w:left="212" w:hanging="1"/>
              <w:jc w:val="left"/>
              <w:rPr>
                <w:rFonts w:hAnsi="メイリオ" w:hint="default"/>
                <w:color w:val="auto"/>
                <w:spacing w:val="-6"/>
                <w:sz w:val="16"/>
                <w:szCs w:val="16"/>
              </w:rPr>
            </w:pPr>
          </w:p>
        </w:tc>
        <w:tc>
          <w:tcPr>
            <w:tcW w:w="25" w:type="dxa"/>
            <w:tcBorders>
              <w:left w:val="single" w:sz="4" w:space="0" w:color="auto"/>
            </w:tcBorders>
          </w:tcPr>
          <w:p w14:paraId="0AE6264E" w14:textId="77777777" w:rsidR="00A42EAA" w:rsidRPr="00013946" w:rsidRDefault="00A42EAA" w:rsidP="004D7B94">
            <w:pPr>
              <w:spacing w:line="200" w:lineRule="exact"/>
              <w:ind w:leftChars="117" w:left="212" w:hanging="1"/>
              <w:jc w:val="left"/>
              <w:rPr>
                <w:rFonts w:hint="default"/>
                <w:color w:val="auto"/>
              </w:rPr>
            </w:pPr>
          </w:p>
        </w:tc>
      </w:tr>
      <w:tr w:rsidR="00A42EAA" w:rsidRPr="00013946" w14:paraId="16568488" w14:textId="77777777" w:rsidTr="004047AA">
        <w:trPr>
          <w:gridAfter w:val="1"/>
          <w:wAfter w:w="25" w:type="dxa"/>
          <w:trHeight w:val="622"/>
        </w:trPr>
        <w:tc>
          <w:tcPr>
            <w:tcW w:w="341" w:type="dxa"/>
            <w:vMerge/>
            <w:tcBorders>
              <w:left w:val="single" w:sz="4" w:space="0" w:color="auto"/>
              <w:bottom w:val="single" w:sz="4" w:space="0" w:color="auto"/>
              <w:right w:val="single" w:sz="4" w:space="0" w:color="auto"/>
            </w:tcBorders>
          </w:tcPr>
          <w:p w14:paraId="6B4866ED" w14:textId="5278956B" w:rsidR="00A42EAA" w:rsidRPr="00013946" w:rsidRDefault="00A42EAA" w:rsidP="007130FA">
            <w:pPr>
              <w:spacing w:line="280" w:lineRule="exact"/>
              <w:ind w:firstLineChars="50" w:firstLine="90"/>
              <w:jc w:val="left"/>
              <w:rPr>
                <w:rFonts w:hint="default"/>
                <w:color w:val="auto"/>
              </w:rPr>
            </w:pPr>
          </w:p>
        </w:tc>
        <w:tc>
          <w:tcPr>
            <w:tcW w:w="2700" w:type="dxa"/>
            <w:gridSpan w:val="2"/>
            <w:vMerge/>
            <w:tcBorders>
              <w:left w:val="single" w:sz="4" w:space="0" w:color="auto"/>
              <w:bottom w:val="single" w:sz="4" w:space="0" w:color="auto"/>
              <w:right w:val="single" w:sz="4" w:space="0" w:color="auto"/>
            </w:tcBorders>
            <w:tcMar>
              <w:left w:w="49" w:type="dxa"/>
              <w:right w:w="49" w:type="dxa"/>
            </w:tcMar>
          </w:tcPr>
          <w:p w14:paraId="53A17A06" w14:textId="77777777" w:rsidR="00A42EAA" w:rsidRPr="00013946" w:rsidRDefault="00A42EAA" w:rsidP="004D7B94">
            <w:pPr>
              <w:spacing w:line="280" w:lineRule="exact"/>
              <w:jc w:val="left"/>
              <w:rPr>
                <w:rFonts w:hint="default"/>
                <w:color w:val="auto"/>
              </w:rPr>
            </w:pPr>
          </w:p>
        </w:tc>
        <w:tc>
          <w:tcPr>
            <w:tcW w:w="1133" w:type="dxa"/>
            <w:vMerge/>
            <w:tcBorders>
              <w:left w:val="single" w:sz="4" w:space="0" w:color="auto"/>
              <w:right w:val="single" w:sz="4" w:space="0" w:color="000000"/>
            </w:tcBorders>
            <w:tcMar>
              <w:left w:w="49" w:type="dxa"/>
              <w:right w:w="49" w:type="dxa"/>
            </w:tcMar>
          </w:tcPr>
          <w:p w14:paraId="74D30F9E" w14:textId="77777777" w:rsidR="00A42EAA" w:rsidRPr="00013946" w:rsidRDefault="00A42EAA" w:rsidP="004D7B94">
            <w:pPr>
              <w:spacing w:line="280" w:lineRule="exact"/>
              <w:jc w:val="left"/>
              <w:rPr>
                <w:rFonts w:hint="default"/>
                <w:color w:val="auto"/>
              </w:rPr>
            </w:pPr>
          </w:p>
        </w:tc>
        <w:tc>
          <w:tcPr>
            <w:tcW w:w="3825" w:type="dxa"/>
            <w:tcBorders>
              <w:top w:val="dashed" w:sz="4" w:space="0" w:color="auto"/>
              <w:left w:val="single" w:sz="4" w:space="0" w:color="000000"/>
              <w:bottom w:val="dashed" w:sz="4" w:space="0" w:color="auto"/>
              <w:right w:val="single" w:sz="4" w:space="0" w:color="auto"/>
            </w:tcBorders>
            <w:tcMar>
              <w:left w:w="49" w:type="dxa"/>
              <w:right w:w="49" w:type="dxa"/>
            </w:tcMar>
          </w:tcPr>
          <w:p w14:paraId="600B1FA0" w14:textId="252C0B4F" w:rsidR="00A42EAA" w:rsidRPr="00013946" w:rsidRDefault="00A42EAA" w:rsidP="004D7B94">
            <w:pPr>
              <w:spacing w:line="280" w:lineRule="exact"/>
              <w:rPr>
                <w:rFonts w:hAnsi="メイリオ" w:hint="default"/>
                <w:color w:val="auto"/>
                <w:spacing w:val="-6"/>
              </w:rPr>
            </w:pPr>
            <w:r w:rsidRPr="00013946">
              <w:rPr>
                <w:rFonts w:hAnsi="メイリオ"/>
                <w:color w:val="auto"/>
                <w:spacing w:val="-6"/>
              </w:rPr>
              <w:t>合併による会社設立・増資</w:t>
            </w:r>
          </w:p>
          <w:p w14:paraId="25C92773" w14:textId="2E9BCA04" w:rsidR="00A42EAA" w:rsidRPr="00013946" w:rsidRDefault="00A42EAA" w:rsidP="004D7B94">
            <w:pPr>
              <w:spacing w:line="280" w:lineRule="exact"/>
              <w:jc w:val="left"/>
              <w:rPr>
                <w:rFonts w:hint="default"/>
                <w:color w:val="auto"/>
              </w:rPr>
            </w:pPr>
            <w:r w:rsidRPr="00013946">
              <w:rPr>
                <w:rFonts w:hAnsi="メイリオ"/>
                <w:color w:val="auto"/>
                <w:spacing w:val="-6"/>
              </w:rPr>
              <w:t>ⅰ：</w:t>
            </w:r>
            <w:r w:rsidRPr="00013946">
              <w:rPr>
                <w:rFonts w:hint="default"/>
                <w:color w:val="auto"/>
              </w:rPr>
              <w:t>1.5/1,000</w:t>
            </w:r>
            <w:r w:rsidRPr="00013946">
              <w:rPr>
                <w:rFonts w:hint="default"/>
                <w:color w:val="auto"/>
              </w:rPr>
              <w:t>→</w:t>
            </w:r>
            <w:r w:rsidRPr="00013946">
              <w:rPr>
                <w:rFonts w:hint="default"/>
                <w:color w:val="auto"/>
              </w:rPr>
              <w:t>1/1,000</w:t>
            </w:r>
          </w:p>
        </w:tc>
        <w:tc>
          <w:tcPr>
            <w:tcW w:w="567" w:type="dxa"/>
            <w:vMerge/>
            <w:tcBorders>
              <w:top w:val="single" w:sz="4" w:space="0" w:color="000000"/>
              <w:left w:val="single" w:sz="4" w:space="0" w:color="auto"/>
              <w:right w:val="single" w:sz="4" w:space="0" w:color="auto"/>
            </w:tcBorders>
            <w:tcMar>
              <w:left w:w="49" w:type="dxa"/>
              <w:right w:w="49" w:type="dxa"/>
            </w:tcMar>
          </w:tcPr>
          <w:p w14:paraId="30FB36F4" w14:textId="77777777" w:rsidR="00A42EAA" w:rsidRPr="00013946" w:rsidRDefault="00A42EAA" w:rsidP="004D7B94">
            <w:pPr>
              <w:spacing w:line="280" w:lineRule="exact"/>
              <w:jc w:val="center"/>
              <w:rPr>
                <w:rFonts w:hint="default"/>
                <w:color w:val="auto"/>
              </w:rPr>
            </w:pPr>
          </w:p>
        </w:tc>
        <w:tc>
          <w:tcPr>
            <w:tcW w:w="855" w:type="dxa"/>
            <w:vMerge/>
            <w:tcBorders>
              <w:top w:val="single" w:sz="4" w:space="0" w:color="000000"/>
              <w:left w:val="single" w:sz="4" w:space="0" w:color="auto"/>
              <w:right w:val="single" w:sz="4" w:space="0" w:color="auto"/>
            </w:tcBorders>
            <w:tcMar>
              <w:left w:w="49" w:type="dxa"/>
              <w:right w:w="49" w:type="dxa"/>
            </w:tcMar>
          </w:tcPr>
          <w:p w14:paraId="3077EFC1" w14:textId="77777777" w:rsidR="00A42EAA" w:rsidRPr="00013946" w:rsidRDefault="00A42EAA" w:rsidP="004D7B94">
            <w:pPr>
              <w:spacing w:line="280" w:lineRule="exact"/>
              <w:jc w:val="center"/>
              <w:rPr>
                <w:rFonts w:hint="default"/>
                <w:color w:val="auto"/>
              </w:rPr>
            </w:pPr>
          </w:p>
        </w:tc>
        <w:tc>
          <w:tcPr>
            <w:tcW w:w="1412" w:type="dxa"/>
            <w:vMerge/>
            <w:tcBorders>
              <w:top w:val="single" w:sz="4" w:space="0" w:color="000000"/>
              <w:left w:val="single" w:sz="4" w:space="0" w:color="auto"/>
              <w:right w:val="single" w:sz="4" w:space="0" w:color="auto"/>
            </w:tcBorders>
            <w:tcMar>
              <w:left w:w="49" w:type="dxa"/>
              <w:right w:w="49" w:type="dxa"/>
            </w:tcMar>
          </w:tcPr>
          <w:p w14:paraId="04359309" w14:textId="77777777" w:rsidR="00A42EAA" w:rsidRPr="00013946" w:rsidRDefault="00A42EAA" w:rsidP="004D7B94">
            <w:pPr>
              <w:spacing w:line="280" w:lineRule="exact"/>
              <w:jc w:val="left"/>
              <w:rPr>
                <w:rFonts w:hint="default"/>
                <w:color w:val="auto"/>
                <w:spacing w:val="-6"/>
                <w:sz w:val="16"/>
                <w:szCs w:val="16"/>
              </w:rPr>
            </w:pPr>
          </w:p>
        </w:tc>
      </w:tr>
      <w:tr w:rsidR="00A42EAA" w:rsidRPr="00013946" w14:paraId="48E73054" w14:textId="77777777" w:rsidTr="004047AA">
        <w:trPr>
          <w:gridAfter w:val="1"/>
          <w:wAfter w:w="25" w:type="dxa"/>
          <w:trHeight w:val="1698"/>
        </w:trPr>
        <w:tc>
          <w:tcPr>
            <w:tcW w:w="341" w:type="dxa"/>
            <w:vMerge/>
            <w:tcBorders>
              <w:left w:val="single" w:sz="4" w:space="0" w:color="auto"/>
              <w:bottom w:val="single" w:sz="4" w:space="0" w:color="auto"/>
              <w:right w:val="single" w:sz="4" w:space="0" w:color="auto"/>
            </w:tcBorders>
            <w:vAlign w:val="center"/>
          </w:tcPr>
          <w:p w14:paraId="47471859" w14:textId="0F792E08" w:rsidR="00A42EAA" w:rsidRPr="00013946" w:rsidRDefault="00A42EAA" w:rsidP="007130FA">
            <w:pPr>
              <w:spacing w:line="280" w:lineRule="exact"/>
              <w:ind w:firstLineChars="50" w:firstLine="90"/>
              <w:jc w:val="left"/>
              <w:rPr>
                <w:rFonts w:hint="default"/>
                <w:color w:val="auto"/>
              </w:rPr>
            </w:pPr>
          </w:p>
        </w:tc>
        <w:tc>
          <w:tcPr>
            <w:tcW w:w="2700" w:type="dxa"/>
            <w:gridSpan w:val="2"/>
            <w:vMerge/>
            <w:tcBorders>
              <w:left w:val="single" w:sz="4" w:space="0" w:color="auto"/>
              <w:bottom w:val="single" w:sz="4" w:space="0" w:color="auto"/>
              <w:right w:val="single" w:sz="4" w:space="0" w:color="auto"/>
            </w:tcBorders>
            <w:tcMar>
              <w:left w:w="49" w:type="dxa"/>
              <w:right w:w="49" w:type="dxa"/>
            </w:tcMar>
          </w:tcPr>
          <w:p w14:paraId="0D7DE3C1" w14:textId="77777777" w:rsidR="00A42EAA" w:rsidRPr="00013946" w:rsidRDefault="00A42EAA" w:rsidP="004D7B94">
            <w:pPr>
              <w:spacing w:line="280" w:lineRule="exact"/>
              <w:jc w:val="left"/>
              <w:rPr>
                <w:rFonts w:hint="default"/>
                <w:color w:val="auto"/>
              </w:rPr>
            </w:pPr>
          </w:p>
        </w:tc>
        <w:tc>
          <w:tcPr>
            <w:tcW w:w="1133" w:type="dxa"/>
            <w:vMerge/>
            <w:tcBorders>
              <w:left w:val="single" w:sz="4" w:space="0" w:color="auto"/>
              <w:right w:val="single" w:sz="4" w:space="0" w:color="000000"/>
            </w:tcBorders>
            <w:tcMar>
              <w:left w:w="49" w:type="dxa"/>
              <w:right w:w="49" w:type="dxa"/>
            </w:tcMar>
          </w:tcPr>
          <w:p w14:paraId="3197194A" w14:textId="77777777" w:rsidR="00A42EAA" w:rsidRPr="00013946" w:rsidRDefault="00A42EAA" w:rsidP="004D7B94">
            <w:pPr>
              <w:spacing w:line="280" w:lineRule="exact"/>
              <w:jc w:val="left"/>
              <w:rPr>
                <w:rFonts w:hint="default"/>
                <w:color w:val="auto"/>
              </w:rPr>
            </w:pPr>
          </w:p>
        </w:tc>
        <w:tc>
          <w:tcPr>
            <w:tcW w:w="3825" w:type="dxa"/>
            <w:tcBorders>
              <w:top w:val="dashed" w:sz="4" w:space="0" w:color="auto"/>
              <w:left w:val="single" w:sz="4" w:space="0" w:color="000000"/>
              <w:bottom w:val="dashed" w:sz="4" w:space="0" w:color="auto"/>
              <w:right w:val="single" w:sz="4" w:space="0" w:color="auto"/>
            </w:tcBorders>
            <w:tcMar>
              <w:left w:w="49" w:type="dxa"/>
              <w:right w:w="49" w:type="dxa"/>
            </w:tcMar>
          </w:tcPr>
          <w:p w14:paraId="00F6EBDA" w14:textId="091F43A6" w:rsidR="00A42EAA" w:rsidRPr="00013946" w:rsidRDefault="00A42EAA" w:rsidP="004D7B94">
            <w:pPr>
              <w:spacing w:line="280" w:lineRule="exact"/>
              <w:rPr>
                <w:rFonts w:hAnsi="メイリオ" w:hint="default"/>
                <w:color w:val="auto"/>
                <w:spacing w:val="-6"/>
              </w:rPr>
            </w:pPr>
            <w:r w:rsidRPr="00013946">
              <w:rPr>
                <w:rFonts w:hAnsi="メイリオ"/>
                <w:color w:val="auto"/>
                <w:spacing w:val="-6"/>
              </w:rPr>
              <w:t>合併による会社設立・増資（純増部分）（資本金</w:t>
            </w:r>
            <w:r w:rsidRPr="00013946">
              <w:rPr>
                <w:rFonts w:hAnsi="メイリオ" w:hint="default"/>
                <w:color w:val="auto"/>
                <w:spacing w:val="-6"/>
              </w:rPr>
              <w:t>3,000億超を除く。）</w:t>
            </w:r>
          </w:p>
          <w:p w14:paraId="7AFB1AB4" w14:textId="3D0F4CBA" w:rsidR="00A42EAA" w:rsidRPr="00013946" w:rsidRDefault="00A42EAA" w:rsidP="004D7B94">
            <w:pPr>
              <w:spacing w:line="280" w:lineRule="exact"/>
              <w:jc w:val="left"/>
              <w:rPr>
                <w:rFonts w:hAnsi="メイリオ" w:hint="default"/>
                <w:color w:val="auto"/>
                <w:spacing w:val="-6"/>
              </w:rPr>
            </w:pPr>
            <w:r w:rsidRPr="00013946">
              <w:rPr>
                <w:rFonts w:hAnsi="メイリオ"/>
                <w:color w:val="auto"/>
                <w:spacing w:val="-6"/>
              </w:rPr>
              <w:t>ⅰ：</w:t>
            </w:r>
            <w:r w:rsidRPr="00013946">
              <w:rPr>
                <w:rFonts w:hAnsi="メイリオ" w:hint="default"/>
                <w:color w:val="auto"/>
                <w:spacing w:val="-6"/>
              </w:rPr>
              <w:t>7/1,000→3.5/1,000</w:t>
            </w:r>
          </w:p>
          <w:p w14:paraId="7F462CFB" w14:textId="401D1320" w:rsidR="00A42EAA" w:rsidRPr="00013946" w:rsidRDefault="00A42EAA" w:rsidP="004D7B94">
            <w:pPr>
              <w:spacing w:line="280" w:lineRule="exact"/>
              <w:rPr>
                <w:rFonts w:hAnsi="メイリオ" w:hint="default"/>
                <w:color w:val="auto"/>
                <w:spacing w:val="-6"/>
              </w:rPr>
            </w:pPr>
            <w:r w:rsidRPr="00013946">
              <w:rPr>
                <w:rFonts w:hAnsi="メイリオ"/>
                <w:color w:val="auto"/>
                <w:spacing w:val="-6"/>
              </w:rPr>
              <w:t>合併による増資（純増部分）（資本金</w:t>
            </w:r>
            <w:r w:rsidRPr="00013946">
              <w:rPr>
                <w:rFonts w:hAnsi="メイリオ" w:hint="default"/>
                <w:color w:val="auto"/>
                <w:spacing w:val="-6"/>
              </w:rPr>
              <w:t>3,000億超を除く。）</w:t>
            </w:r>
          </w:p>
          <w:p w14:paraId="1BC2CA43" w14:textId="3C5A5934" w:rsidR="00A42EAA" w:rsidRPr="00013946" w:rsidRDefault="00A42EAA" w:rsidP="004D7B94">
            <w:pPr>
              <w:spacing w:line="280" w:lineRule="exact"/>
              <w:jc w:val="left"/>
              <w:rPr>
                <w:rFonts w:hAnsi="メイリオ" w:hint="default"/>
                <w:color w:val="auto"/>
                <w:spacing w:val="-6"/>
              </w:rPr>
            </w:pPr>
            <w:r w:rsidRPr="00013946">
              <w:rPr>
                <w:rFonts w:hAnsi="メイリオ"/>
                <w:color w:val="auto"/>
                <w:spacing w:val="-6"/>
              </w:rPr>
              <w:t>ⅱ：</w:t>
            </w:r>
            <w:r w:rsidRPr="00013946">
              <w:rPr>
                <w:rFonts w:hAnsi="メイリオ" w:hint="default"/>
                <w:color w:val="auto"/>
                <w:spacing w:val="-6"/>
              </w:rPr>
              <w:t>7/1,000→1.5/1,000</w:t>
            </w:r>
          </w:p>
        </w:tc>
        <w:tc>
          <w:tcPr>
            <w:tcW w:w="567" w:type="dxa"/>
            <w:vMerge/>
            <w:tcBorders>
              <w:top w:val="single" w:sz="4" w:space="0" w:color="000000"/>
              <w:left w:val="single" w:sz="4" w:space="0" w:color="auto"/>
              <w:right w:val="single" w:sz="4" w:space="0" w:color="auto"/>
            </w:tcBorders>
            <w:tcMar>
              <w:left w:w="49" w:type="dxa"/>
              <w:right w:w="49" w:type="dxa"/>
            </w:tcMar>
          </w:tcPr>
          <w:p w14:paraId="1AD62B6F" w14:textId="77777777" w:rsidR="00A42EAA" w:rsidRPr="00013946" w:rsidRDefault="00A42EAA" w:rsidP="004D7B94">
            <w:pPr>
              <w:spacing w:line="280" w:lineRule="exact"/>
              <w:jc w:val="center"/>
              <w:rPr>
                <w:rFonts w:hint="default"/>
                <w:color w:val="auto"/>
              </w:rPr>
            </w:pPr>
          </w:p>
        </w:tc>
        <w:tc>
          <w:tcPr>
            <w:tcW w:w="855" w:type="dxa"/>
            <w:vMerge/>
            <w:tcBorders>
              <w:top w:val="single" w:sz="4" w:space="0" w:color="000000"/>
              <w:left w:val="single" w:sz="4" w:space="0" w:color="auto"/>
              <w:right w:val="single" w:sz="4" w:space="0" w:color="auto"/>
            </w:tcBorders>
            <w:tcMar>
              <w:left w:w="49" w:type="dxa"/>
              <w:right w:w="49" w:type="dxa"/>
            </w:tcMar>
          </w:tcPr>
          <w:p w14:paraId="254CFE0E" w14:textId="77777777" w:rsidR="00A42EAA" w:rsidRPr="00013946" w:rsidRDefault="00A42EAA" w:rsidP="004D7B94">
            <w:pPr>
              <w:spacing w:line="280" w:lineRule="exact"/>
              <w:jc w:val="center"/>
              <w:rPr>
                <w:rFonts w:hint="default"/>
                <w:color w:val="auto"/>
              </w:rPr>
            </w:pPr>
          </w:p>
        </w:tc>
        <w:tc>
          <w:tcPr>
            <w:tcW w:w="1412" w:type="dxa"/>
            <w:vMerge/>
            <w:tcBorders>
              <w:top w:val="single" w:sz="4" w:space="0" w:color="000000"/>
              <w:left w:val="single" w:sz="4" w:space="0" w:color="auto"/>
              <w:right w:val="single" w:sz="4" w:space="0" w:color="auto"/>
            </w:tcBorders>
            <w:tcMar>
              <w:left w:w="49" w:type="dxa"/>
              <w:right w:w="49" w:type="dxa"/>
            </w:tcMar>
          </w:tcPr>
          <w:p w14:paraId="15BB2E2D" w14:textId="77777777" w:rsidR="00A42EAA" w:rsidRPr="00013946" w:rsidRDefault="00A42EAA" w:rsidP="004D7B94">
            <w:pPr>
              <w:spacing w:line="280" w:lineRule="exact"/>
              <w:jc w:val="left"/>
              <w:rPr>
                <w:rFonts w:hint="default"/>
                <w:color w:val="auto"/>
                <w:spacing w:val="-6"/>
                <w:sz w:val="16"/>
                <w:szCs w:val="16"/>
              </w:rPr>
            </w:pPr>
          </w:p>
        </w:tc>
      </w:tr>
      <w:tr w:rsidR="00A42EAA" w:rsidRPr="00013946" w14:paraId="6D076272" w14:textId="77777777" w:rsidTr="004047AA">
        <w:trPr>
          <w:gridAfter w:val="1"/>
          <w:wAfter w:w="25" w:type="dxa"/>
          <w:trHeight w:val="1503"/>
        </w:trPr>
        <w:tc>
          <w:tcPr>
            <w:tcW w:w="341" w:type="dxa"/>
            <w:vMerge/>
            <w:tcBorders>
              <w:left w:val="single" w:sz="4" w:space="0" w:color="auto"/>
              <w:bottom w:val="single" w:sz="4" w:space="0" w:color="auto"/>
              <w:right w:val="single" w:sz="4" w:space="0" w:color="auto"/>
            </w:tcBorders>
            <w:vAlign w:val="center"/>
          </w:tcPr>
          <w:p w14:paraId="755E8B17" w14:textId="76CAD78B" w:rsidR="00A42EAA" w:rsidRPr="00013946" w:rsidRDefault="00A42EAA" w:rsidP="007130FA">
            <w:pPr>
              <w:spacing w:line="280" w:lineRule="exact"/>
              <w:ind w:firstLineChars="50" w:firstLine="90"/>
              <w:jc w:val="left"/>
              <w:rPr>
                <w:rFonts w:hint="default"/>
                <w:color w:val="auto"/>
              </w:rPr>
            </w:pPr>
          </w:p>
        </w:tc>
        <w:tc>
          <w:tcPr>
            <w:tcW w:w="2700" w:type="dxa"/>
            <w:gridSpan w:val="2"/>
            <w:vMerge/>
            <w:tcBorders>
              <w:left w:val="single" w:sz="4" w:space="0" w:color="auto"/>
              <w:bottom w:val="single" w:sz="4" w:space="0" w:color="auto"/>
              <w:right w:val="single" w:sz="4" w:space="0" w:color="auto"/>
            </w:tcBorders>
            <w:tcMar>
              <w:left w:w="49" w:type="dxa"/>
              <w:right w:w="49" w:type="dxa"/>
            </w:tcMar>
          </w:tcPr>
          <w:p w14:paraId="470AF9CD" w14:textId="77777777" w:rsidR="00A42EAA" w:rsidRPr="00013946" w:rsidRDefault="00A42EAA" w:rsidP="004D7B94">
            <w:pPr>
              <w:spacing w:line="280" w:lineRule="exact"/>
              <w:jc w:val="left"/>
              <w:rPr>
                <w:rFonts w:hint="default"/>
                <w:color w:val="auto"/>
              </w:rPr>
            </w:pPr>
          </w:p>
        </w:tc>
        <w:tc>
          <w:tcPr>
            <w:tcW w:w="1133" w:type="dxa"/>
            <w:vMerge/>
            <w:tcBorders>
              <w:left w:val="single" w:sz="4" w:space="0" w:color="auto"/>
              <w:right w:val="single" w:sz="4" w:space="0" w:color="000000"/>
            </w:tcBorders>
            <w:tcMar>
              <w:left w:w="49" w:type="dxa"/>
              <w:right w:w="49" w:type="dxa"/>
            </w:tcMar>
          </w:tcPr>
          <w:p w14:paraId="0B1DFE79" w14:textId="77777777" w:rsidR="00A42EAA" w:rsidRPr="00013946" w:rsidRDefault="00A42EAA" w:rsidP="004D7B94">
            <w:pPr>
              <w:spacing w:line="280" w:lineRule="exact"/>
              <w:jc w:val="left"/>
              <w:rPr>
                <w:rFonts w:hint="default"/>
                <w:color w:val="auto"/>
              </w:rPr>
            </w:pPr>
          </w:p>
        </w:tc>
        <w:tc>
          <w:tcPr>
            <w:tcW w:w="3825" w:type="dxa"/>
            <w:tcBorders>
              <w:top w:val="dashed" w:sz="4" w:space="0" w:color="auto"/>
              <w:left w:val="single" w:sz="4" w:space="0" w:color="000000"/>
              <w:bottom w:val="dashed" w:sz="4" w:space="0" w:color="auto"/>
              <w:right w:val="single" w:sz="4" w:space="0" w:color="auto"/>
            </w:tcBorders>
            <w:tcMar>
              <w:left w:w="49" w:type="dxa"/>
              <w:right w:w="49" w:type="dxa"/>
            </w:tcMar>
          </w:tcPr>
          <w:p w14:paraId="6C098B96" w14:textId="5CBDB168" w:rsidR="00A42EAA" w:rsidRPr="00013946" w:rsidRDefault="00A42EAA" w:rsidP="004D7B94">
            <w:pPr>
              <w:spacing w:line="280" w:lineRule="exact"/>
              <w:rPr>
                <w:rFonts w:hAnsi="メイリオ" w:hint="default"/>
                <w:color w:val="auto"/>
                <w:spacing w:val="-6"/>
              </w:rPr>
            </w:pPr>
            <w:r w:rsidRPr="00013946">
              <w:rPr>
                <w:rFonts w:hAnsi="メイリオ"/>
                <w:color w:val="auto"/>
                <w:spacing w:val="-6"/>
              </w:rPr>
              <w:t>分割による会社設立・増資(資本金3,000億超を除く。）</w:t>
            </w:r>
          </w:p>
          <w:p w14:paraId="295A6A95" w14:textId="7E87A812" w:rsidR="00A42EAA" w:rsidRPr="00013946" w:rsidRDefault="00A42EAA" w:rsidP="004D7B94">
            <w:pPr>
              <w:spacing w:line="280" w:lineRule="exact"/>
              <w:jc w:val="left"/>
              <w:rPr>
                <w:rFonts w:hint="default"/>
                <w:color w:val="auto"/>
              </w:rPr>
            </w:pPr>
            <w:r w:rsidRPr="00013946">
              <w:rPr>
                <w:rFonts w:hAnsi="メイリオ"/>
                <w:color w:val="auto"/>
                <w:spacing w:val="-6"/>
              </w:rPr>
              <w:t>ⅰ：</w:t>
            </w:r>
            <w:r w:rsidRPr="00013946">
              <w:rPr>
                <w:rFonts w:hint="default"/>
                <w:color w:val="auto"/>
              </w:rPr>
              <w:t>7/1,000</w:t>
            </w:r>
            <w:r w:rsidRPr="00013946">
              <w:rPr>
                <w:rFonts w:hint="default"/>
                <w:color w:val="auto"/>
              </w:rPr>
              <w:t>→</w:t>
            </w:r>
            <w:r w:rsidRPr="00013946">
              <w:rPr>
                <w:rFonts w:hint="default"/>
                <w:color w:val="auto"/>
              </w:rPr>
              <w:t>5/1,000</w:t>
            </w:r>
          </w:p>
          <w:p w14:paraId="7B658B9A" w14:textId="68BB3F12" w:rsidR="00A42EAA" w:rsidRPr="00013946" w:rsidRDefault="00A42EAA" w:rsidP="004D7B94">
            <w:pPr>
              <w:spacing w:line="280" w:lineRule="exact"/>
              <w:rPr>
                <w:rFonts w:hAnsi="メイリオ" w:hint="default"/>
                <w:color w:val="auto"/>
                <w:spacing w:val="-6"/>
              </w:rPr>
            </w:pPr>
            <w:r w:rsidRPr="00013946">
              <w:rPr>
                <w:rFonts w:hAnsi="メイリオ"/>
                <w:color w:val="auto"/>
                <w:spacing w:val="-6"/>
              </w:rPr>
              <w:t>分割による増資(資本金3,000億超を除く。）</w:t>
            </w:r>
          </w:p>
          <w:p w14:paraId="453CE83C" w14:textId="5892C688" w:rsidR="00A42EAA" w:rsidRPr="00013946" w:rsidRDefault="00A42EAA" w:rsidP="004D7B94">
            <w:pPr>
              <w:spacing w:line="280" w:lineRule="exact"/>
              <w:jc w:val="left"/>
              <w:rPr>
                <w:rFonts w:hint="default"/>
                <w:color w:val="auto"/>
              </w:rPr>
            </w:pPr>
            <w:r w:rsidRPr="00013946">
              <w:rPr>
                <w:color w:val="auto"/>
              </w:rPr>
              <w:t>ⅱ：</w:t>
            </w:r>
            <w:r w:rsidRPr="00013946">
              <w:rPr>
                <w:rFonts w:hint="default"/>
                <w:color w:val="auto"/>
              </w:rPr>
              <w:t>7/1,000</w:t>
            </w:r>
            <w:r w:rsidRPr="00013946">
              <w:rPr>
                <w:rFonts w:hint="default"/>
                <w:color w:val="auto"/>
              </w:rPr>
              <w:t>→</w:t>
            </w:r>
            <w:r w:rsidRPr="00013946">
              <w:rPr>
                <w:rFonts w:hint="default"/>
                <w:color w:val="auto"/>
              </w:rPr>
              <w:t>3/1,000</w:t>
            </w:r>
          </w:p>
        </w:tc>
        <w:tc>
          <w:tcPr>
            <w:tcW w:w="567" w:type="dxa"/>
            <w:vMerge/>
            <w:tcBorders>
              <w:top w:val="single" w:sz="4" w:space="0" w:color="000000"/>
              <w:left w:val="single" w:sz="4" w:space="0" w:color="auto"/>
              <w:right w:val="single" w:sz="4" w:space="0" w:color="auto"/>
            </w:tcBorders>
            <w:tcMar>
              <w:left w:w="49" w:type="dxa"/>
              <w:right w:w="49" w:type="dxa"/>
            </w:tcMar>
          </w:tcPr>
          <w:p w14:paraId="4CA6319E" w14:textId="77777777" w:rsidR="00A42EAA" w:rsidRPr="00013946" w:rsidRDefault="00A42EAA" w:rsidP="004D7B94">
            <w:pPr>
              <w:spacing w:line="280" w:lineRule="exact"/>
              <w:jc w:val="center"/>
              <w:rPr>
                <w:rFonts w:hint="default"/>
                <w:color w:val="auto"/>
              </w:rPr>
            </w:pPr>
          </w:p>
        </w:tc>
        <w:tc>
          <w:tcPr>
            <w:tcW w:w="855" w:type="dxa"/>
            <w:vMerge/>
            <w:tcBorders>
              <w:top w:val="single" w:sz="4" w:space="0" w:color="000000"/>
              <w:left w:val="single" w:sz="4" w:space="0" w:color="auto"/>
              <w:right w:val="single" w:sz="4" w:space="0" w:color="auto"/>
            </w:tcBorders>
            <w:tcMar>
              <w:left w:w="49" w:type="dxa"/>
              <w:right w:w="49" w:type="dxa"/>
            </w:tcMar>
          </w:tcPr>
          <w:p w14:paraId="1ECA62DA" w14:textId="77777777" w:rsidR="00A42EAA" w:rsidRPr="00013946" w:rsidRDefault="00A42EAA" w:rsidP="004D7B94">
            <w:pPr>
              <w:spacing w:line="280" w:lineRule="exact"/>
              <w:jc w:val="center"/>
              <w:rPr>
                <w:rFonts w:hint="default"/>
                <w:color w:val="auto"/>
              </w:rPr>
            </w:pPr>
          </w:p>
        </w:tc>
        <w:tc>
          <w:tcPr>
            <w:tcW w:w="1412" w:type="dxa"/>
            <w:vMerge/>
            <w:tcBorders>
              <w:top w:val="single" w:sz="4" w:space="0" w:color="000000"/>
              <w:left w:val="single" w:sz="4" w:space="0" w:color="auto"/>
              <w:right w:val="single" w:sz="4" w:space="0" w:color="auto"/>
            </w:tcBorders>
            <w:tcMar>
              <w:left w:w="49" w:type="dxa"/>
              <w:right w:w="49" w:type="dxa"/>
            </w:tcMar>
          </w:tcPr>
          <w:p w14:paraId="553F009D" w14:textId="77777777" w:rsidR="00A42EAA" w:rsidRPr="00013946" w:rsidRDefault="00A42EAA" w:rsidP="004D7B94">
            <w:pPr>
              <w:spacing w:line="280" w:lineRule="exact"/>
              <w:jc w:val="left"/>
              <w:rPr>
                <w:rFonts w:hint="default"/>
                <w:color w:val="auto"/>
                <w:spacing w:val="-6"/>
                <w:sz w:val="16"/>
                <w:szCs w:val="16"/>
              </w:rPr>
            </w:pPr>
          </w:p>
        </w:tc>
      </w:tr>
      <w:tr w:rsidR="00A42EAA" w:rsidRPr="00013946" w14:paraId="16FC2D3B" w14:textId="77777777" w:rsidTr="004047AA">
        <w:trPr>
          <w:gridAfter w:val="1"/>
          <w:wAfter w:w="25" w:type="dxa"/>
          <w:trHeight w:val="1397"/>
        </w:trPr>
        <w:tc>
          <w:tcPr>
            <w:tcW w:w="341" w:type="dxa"/>
            <w:vMerge/>
            <w:tcBorders>
              <w:left w:val="single" w:sz="4" w:space="0" w:color="auto"/>
              <w:bottom w:val="single" w:sz="4" w:space="0" w:color="auto"/>
              <w:right w:val="single" w:sz="4" w:space="0" w:color="auto"/>
            </w:tcBorders>
            <w:vAlign w:val="center"/>
          </w:tcPr>
          <w:p w14:paraId="160BAC88" w14:textId="13F94AED" w:rsidR="00A42EAA" w:rsidRPr="00013946" w:rsidRDefault="00A42EAA" w:rsidP="007130FA">
            <w:pPr>
              <w:spacing w:line="280" w:lineRule="exact"/>
              <w:ind w:firstLineChars="50" w:firstLine="90"/>
              <w:jc w:val="left"/>
              <w:rPr>
                <w:rFonts w:hint="default"/>
                <w:color w:val="auto"/>
              </w:rPr>
            </w:pPr>
          </w:p>
        </w:tc>
        <w:tc>
          <w:tcPr>
            <w:tcW w:w="2700" w:type="dxa"/>
            <w:gridSpan w:val="2"/>
            <w:vMerge/>
            <w:tcBorders>
              <w:left w:val="single" w:sz="4" w:space="0" w:color="auto"/>
              <w:bottom w:val="single" w:sz="4" w:space="0" w:color="auto"/>
              <w:right w:val="single" w:sz="4" w:space="0" w:color="auto"/>
            </w:tcBorders>
            <w:tcMar>
              <w:left w:w="49" w:type="dxa"/>
              <w:right w:w="49" w:type="dxa"/>
            </w:tcMar>
          </w:tcPr>
          <w:p w14:paraId="58E6941A" w14:textId="77777777" w:rsidR="00A42EAA" w:rsidRPr="00013946" w:rsidRDefault="00A42EAA" w:rsidP="007130FA">
            <w:pPr>
              <w:spacing w:line="280" w:lineRule="exact"/>
              <w:jc w:val="left"/>
              <w:rPr>
                <w:rFonts w:hint="default"/>
                <w:color w:val="auto"/>
              </w:rPr>
            </w:pPr>
          </w:p>
        </w:tc>
        <w:tc>
          <w:tcPr>
            <w:tcW w:w="1133" w:type="dxa"/>
            <w:vMerge/>
            <w:tcBorders>
              <w:left w:val="single" w:sz="4" w:space="0" w:color="auto"/>
              <w:right w:val="single" w:sz="4" w:space="0" w:color="000000"/>
            </w:tcBorders>
            <w:tcMar>
              <w:left w:w="49" w:type="dxa"/>
              <w:right w:w="49" w:type="dxa"/>
            </w:tcMar>
          </w:tcPr>
          <w:p w14:paraId="20CC9A37" w14:textId="77777777" w:rsidR="00A42EAA" w:rsidRPr="00013946" w:rsidRDefault="00A42EAA" w:rsidP="007130FA">
            <w:pPr>
              <w:spacing w:line="280" w:lineRule="exact"/>
              <w:rPr>
                <w:rFonts w:hint="default"/>
                <w:color w:val="auto"/>
              </w:rPr>
            </w:pPr>
          </w:p>
        </w:tc>
        <w:tc>
          <w:tcPr>
            <w:tcW w:w="3825" w:type="dxa"/>
            <w:tcBorders>
              <w:top w:val="dashed" w:sz="4" w:space="0" w:color="auto"/>
              <w:left w:val="single" w:sz="4" w:space="0" w:color="000000"/>
              <w:bottom w:val="dashed" w:sz="4" w:space="0" w:color="auto"/>
              <w:right w:val="single" w:sz="4" w:space="0" w:color="auto"/>
            </w:tcBorders>
            <w:tcMar>
              <w:left w:w="49" w:type="dxa"/>
              <w:right w:w="49" w:type="dxa"/>
            </w:tcMar>
          </w:tcPr>
          <w:p w14:paraId="6444F19E" w14:textId="465B7AA9" w:rsidR="00A42EAA" w:rsidRPr="00013946" w:rsidRDefault="00A42EAA" w:rsidP="007130FA">
            <w:pPr>
              <w:spacing w:line="280" w:lineRule="exact"/>
              <w:rPr>
                <w:rFonts w:hAnsi="メイリオ" w:hint="default"/>
                <w:color w:val="auto"/>
              </w:rPr>
            </w:pPr>
            <w:r w:rsidRPr="00013946">
              <w:rPr>
                <w:rFonts w:hAnsi="メイリオ"/>
                <w:color w:val="auto"/>
                <w:spacing w:val="-6"/>
              </w:rPr>
              <w:t>法人の設立･増資による不動産移転</w:t>
            </w:r>
          </w:p>
          <w:p w14:paraId="531FB212" w14:textId="05513856" w:rsidR="00A42EAA" w:rsidRPr="00013946" w:rsidRDefault="00A42EAA" w:rsidP="007130FA">
            <w:pPr>
              <w:spacing w:line="280" w:lineRule="exact"/>
              <w:jc w:val="left"/>
              <w:rPr>
                <w:rFonts w:hint="default"/>
                <w:color w:val="auto"/>
                <w:sz w:val="16"/>
              </w:rPr>
            </w:pPr>
            <w:r w:rsidRPr="00013946">
              <w:rPr>
                <w:rFonts w:hAnsi="メイリオ"/>
                <w:color w:val="auto"/>
                <w:spacing w:val="-6"/>
              </w:rPr>
              <w:t>ⅰ：</w:t>
            </w:r>
            <w:r w:rsidRPr="00013946">
              <w:rPr>
                <w:rFonts w:hint="default"/>
                <w:color w:val="auto"/>
              </w:rPr>
              <w:t>20/1,000</w:t>
            </w:r>
            <w:r w:rsidRPr="00013946">
              <w:rPr>
                <w:rFonts w:hint="default"/>
                <w:color w:val="auto"/>
              </w:rPr>
              <w:t>→</w:t>
            </w:r>
            <w:r w:rsidRPr="00013946">
              <w:rPr>
                <w:rFonts w:hint="default"/>
                <w:color w:val="auto"/>
              </w:rPr>
              <w:t>16/1,000</w:t>
            </w:r>
          </w:p>
          <w:p w14:paraId="01FF4B36" w14:textId="0926E09E" w:rsidR="00A42EAA" w:rsidRPr="00013946" w:rsidRDefault="00A42EAA" w:rsidP="007130FA">
            <w:pPr>
              <w:spacing w:line="280" w:lineRule="exact"/>
              <w:ind w:left="160" w:hangingChars="100" w:hanging="160"/>
              <w:jc w:val="left"/>
              <w:rPr>
                <w:rFonts w:hint="default"/>
                <w:color w:val="auto"/>
                <w:sz w:val="16"/>
              </w:rPr>
            </w:pPr>
            <w:r w:rsidRPr="00013946">
              <w:rPr>
                <w:color w:val="auto"/>
                <w:sz w:val="16"/>
              </w:rPr>
              <w:t>※　売買による土地の所有権移転の登記については、措法</w:t>
            </w:r>
            <w:r w:rsidRPr="00013946">
              <w:rPr>
                <w:rFonts w:hint="default"/>
                <w:color w:val="auto"/>
                <w:sz w:val="16"/>
              </w:rPr>
              <w:t>72により有利な税率が設定。</w:t>
            </w:r>
          </w:p>
          <w:p w14:paraId="39F514F5" w14:textId="77777777" w:rsidR="00A42EAA" w:rsidRPr="00013946" w:rsidRDefault="00A42EAA" w:rsidP="007130FA">
            <w:pPr>
              <w:spacing w:line="280" w:lineRule="exact"/>
              <w:ind w:firstLineChars="100" w:firstLine="160"/>
              <w:jc w:val="left"/>
              <w:rPr>
                <w:rFonts w:hint="default"/>
                <w:color w:val="auto"/>
                <w:sz w:val="16"/>
              </w:rPr>
            </w:pPr>
            <w:r w:rsidRPr="00013946">
              <w:rPr>
                <w:color w:val="auto"/>
                <w:sz w:val="16"/>
              </w:rPr>
              <w:t>（</w:t>
            </w:r>
            <w:r w:rsidRPr="00013946">
              <w:rPr>
                <w:rFonts w:hint="default"/>
                <w:color w:val="auto"/>
                <w:sz w:val="16"/>
              </w:rPr>
              <w:t>20/1,000</w:t>
            </w:r>
            <w:r w:rsidRPr="00013946">
              <w:rPr>
                <w:rFonts w:hint="default"/>
                <w:color w:val="auto"/>
                <w:sz w:val="16"/>
              </w:rPr>
              <w:t>→</w:t>
            </w:r>
            <w:r w:rsidRPr="00013946">
              <w:rPr>
                <w:rFonts w:hint="default"/>
                <w:color w:val="auto"/>
                <w:sz w:val="16"/>
              </w:rPr>
              <w:t>15/1,000）</w:t>
            </w:r>
          </w:p>
        </w:tc>
        <w:tc>
          <w:tcPr>
            <w:tcW w:w="567" w:type="dxa"/>
            <w:vMerge/>
            <w:tcBorders>
              <w:top w:val="single" w:sz="4" w:space="0" w:color="000000"/>
              <w:left w:val="single" w:sz="4" w:space="0" w:color="auto"/>
              <w:right w:val="single" w:sz="4" w:space="0" w:color="auto"/>
            </w:tcBorders>
            <w:tcMar>
              <w:left w:w="49" w:type="dxa"/>
              <w:right w:w="49" w:type="dxa"/>
            </w:tcMar>
          </w:tcPr>
          <w:p w14:paraId="0A31D9A5" w14:textId="77777777" w:rsidR="00A42EAA" w:rsidRPr="00013946" w:rsidRDefault="00A42EAA" w:rsidP="007130FA">
            <w:pPr>
              <w:spacing w:line="280" w:lineRule="exact"/>
              <w:jc w:val="center"/>
              <w:rPr>
                <w:rFonts w:hint="default"/>
                <w:color w:val="auto"/>
              </w:rPr>
            </w:pPr>
          </w:p>
        </w:tc>
        <w:tc>
          <w:tcPr>
            <w:tcW w:w="855" w:type="dxa"/>
            <w:vMerge/>
            <w:tcBorders>
              <w:top w:val="single" w:sz="4" w:space="0" w:color="000000"/>
              <w:left w:val="single" w:sz="4" w:space="0" w:color="auto"/>
              <w:right w:val="single" w:sz="4" w:space="0" w:color="auto"/>
            </w:tcBorders>
            <w:tcMar>
              <w:left w:w="49" w:type="dxa"/>
              <w:right w:w="49" w:type="dxa"/>
            </w:tcMar>
          </w:tcPr>
          <w:p w14:paraId="357742DE" w14:textId="77777777" w:rsidR="00A42EAA" w:rsidRPr="00013946" w:rsidRDefault="00A42EAA" w:rsidP="007130FA">
            <w:pPr>
              <w:spacing w:line="280" w:lineRule="exact"/>
              <w:jc w:val="center"/>
              <w:rPr>
                <w:rFonts w:hint="default"/>
                <w:color w:val="auto"/>
              </w:rPr>
            </w:pPr>
          </w:p>
        </w:tc>
        <w:tc>
          <w:tcPr>
            <w:tcW w:w="1412" w:type="dxa"/>
            <w:vMerge/>
            <w:tcBorders>
              <w:top w:val="single" w:sz="4" w:space="0" w:color="000000"/>
              <w:left w:val="single" w:sz="4" w:space="0" w:color="auto"/>
              <w:right w:val="single" w:sz="4" w:space="0" w:color="auto"/>
            </w:tcBorders>
            <w:tcMar>
              <w:left w:w="49" w:type="dxa"/>
              <w:right w:w="49" w:type="dxa"/>
            </w:tcMar>
          </w:tcPr>
          <w:p w14:paraId="3B4D13C5" w14:textId="77777777" w:rsidR="00A42EAA" w:rsidRPr="00013946" w:rsidRDefault="00A42EAA" w:rsidP="007130FA">
            <w:pPr>
              <w:spacing w:line="280" w:lineRule="exact"/>
              <w:jc w:val="left"/>
              <w:rPr>
                <w:rFonts w:hint="default"/>
                <w:color w:val="auto"/>
                <w:spacing w:val="-6"/>
                <w:sz w:val="16"/>
                <w:szCs w:val="16"/>
              </w:rPr>
            </w:pPr>
          </w:p>
        </w:tc>
      </w:tr>
      <w:tr w:rsidR="00A42EAA" w:rsidRPr="00013946" w14:paraId="0BC080D8" w14:textId="77777777" w:rsidTr="004047AA">
        <w:trPr>
          <w:gridAfter w:val="1"/>
          <w:wAfter w:w="25" w:type="dxa"/>
          <w:trHeight w:val="836"/>
        </w:trPr>
        <w:tc>
          <w:tcPr>
            <w:tcW w:w="341" w:type="dxa"/>
            <w:vMerge/>
            <w:tcBorders>
              <w:left w:val="single" w:sz="4" w:space="0" w:color="auto"/>
              <w:bottom w:val="single" w:sz="4" w:space="0" w:color="auto"/>
              <w:right w:val="single" w:sz="4" w:space="0" w:color="auto"/>
            </w:tcBorders>
            <w:vAlign w:val="center"/>
          </w:tcPr>
          <w:p w14:paraId="750FA144" w14:textId="77777777" w:rsidR="00A42EAA" w:rsidRPr="00013946" w:rsidRDefault="00A42EAA" w:rsidP="007130FA">
            <w:pPr>
              <w:spacing w:line="280" w:lineRule="exact"/>
              <w:jc w:val="center"/>
              <w:rPr>
                <w:rFonts w:hint="default"/>
                <w:color w:val="auto"/>
              </w:rPr>
            </w:pPr>
          </w:p>
        </w:tc>
        <w:tc>
          <w:tcPr>
            <w:tcW w:w="2700" w:type="dxa"/>
            <w:gridSpan w:val="2"/>
            <w:vMerge/>
            <w:tcBorders>
              <w:left w:val="single" w:sz="4" w:space="0" w:color="auto"/>
              <w:bottom w:val="single" w:sz="4" w:space="0" w:color="auto"/>
              <w:right w:val="single" w:sz="4" w:space="0" w:color="auto"/>
            </w:tcBorders>
            <w:tcMar>
              <w:left w:w="49" w:type="dxa"/>
              <w:right w:w="49" w:type="dxa"/>
            </w:tcMar>
          </w:tcPr>
          <w:p w14:paraId="73AA9780" w14:textId="77777777" w:rsidR="00A42EAA" w:rsidRPr="00013946" w:rsidRDefault="00A42EAA" w:rsidP="007130FA">
            <w:pPr>
              <w:spacing w:line="280" w:lineRule="exact"/>
              <w:jc w:val="left"/>
              <w:rPr>
                <w:rFonts w:hint="default"/>
                <w:color w:val="auto"/>
              </w:rPr>
            </w:pPr>
          </w:p>
        </w:tc>
        <w:tc>
          <w:tcPr>
            <w:tcW w:w="1133" w:type="dxa"/>
            <w:vMerge/>
            <w:tcBorders>
              <w:left w:val="single" w:sz="4" w:space="0" w:color="auto"/>
              <w:right w:val="single" w:sz="4" w:space="0" w:color="000000"/>
            </w:tcBorders>
            <w:tcMar>
              <w:left w:w="49" w:type="dxa"/>
              <w:right w:w="49" w:type="dxa"/>
            </w:tcMar>
          </w:tcPr>
          <w:p w14:paraId="7282F59E" w14:textId="77777777" w:rsidR="00A42EAA" w:rsidRPr="00013946" w:rsidRDefault="00A42EAA" w:rsidP="007130FA">
            <w:pPr>
              <w:spacing w:line="280" w:lineRule="exact"/>
              <w:jc w:val="left"/>
              <w:rPr>
                <w:rFonts w:hint="default"/>
                <w:color w:val="auto"/>
              </w:rPr>
            </w:pPr>
          </w:p>
        </w:tc>
        <w:tc>
          <w:tcPr>
            <w:tcW w:w="3825" w:type="dxa"/>
            <w:tcBorders>
              <w:top w:val="dashed" w:sz="4" w:space="0" w:color="auto"/>
              <w:left w:val="single" w:sz="4" w:space="0" w:color="000000"/>
              <w:bottom w:val="dashed" w:sz="4" w:space="0" w:color="auto"/>
              <w:right w:val="single" w:sz="4" w:space="0" w:color="auto"/>
            </w:tcBorders>
            <w:tcMar>
              <w:left w:w="49" w:type="dxa"/>
              <w:right w:w="49" w:type="dxa"/>
            </w:tcMar>
          </w:tcPr>
          <w:p w14:paraId="5073B631" w14:textId="7A056549" w:rsidR="00A42EAA" w:rsidRPr="00013946" w:rsidRDefault="00A42EAA" w:rsidP="007130FA">
            <w:pPr>
              <w:spacing w:line="280" w:lineRule="exact"/>
              <w:rPr>
                <w:rFonts w:hAnsi="メイリオ" w:hint="default"/>
                <w:color w:val="auto"/>
                <w:spacing w:val="-6"/>
              </w:rPr>
            </w:pPr>
            <w:r w:rsidRPr="00013946">
              <w:rPr>
                <w:rFonts w:hAnsi="メイリオ"/>
                <w:color w:val="auto"/>
                <w:spacing w:val="-6"/>
              </w:rPr>
              <w:t>合併による不動産移転</w:t>
            </w:r>
          </w:p>
          <w:p w14:paraId="070EF98A" w14:textId="58F8CF8B" w:rsidR="00A42EAA" w:rsidRPr="00013946" w:rsidRDefault="00A42EAA" w:rsidP="007130FA">
            <w:pPr>
              <w:spacing w:line="280" w:lineRule="exact"/>
              <w:jc w:val="left"/>
              <w:rPr>
                <w:rFonts w:hint="default"/>
                <w:color w:val="auto"/>
              </w:rPr>
            </w:pPr>
            <w:r w:rsidRPr="00013946">
              <w:rPr>
                <w:rFonts w:hAnsi="メイリオ"/>
                <w:color w:val="auto"/>
                <w:spacing w:val="-6"/>
              </w:rPr>
              <w:t>ⅰ：</w:t>
            </w:r>
            <w:r w:rsidRPr="00013946">
              <w:rPr>
                <w:rFonts w:hint="default"/>
                <w:color w:val="auto"/>
              </w:rPr>
              <w:t>4/1,000</w:t>
            </w:r>
            <w:r w:rsidRPr="00013946">
              <w:rPr>
                <w:rFonts w:hint="default"/>
                <w:color w:val="auto"/>
              </w:rPr>
              <w:t>→</w:t>
            </w:r>
            <w:r w:rsidRPr="00013946">
              <w:rPr>
                <w:rFonts w:hint="default"/>
                <w:color w:val="auto"/>
              </w:rPr>
              <w:t>2/1,000</w:t>
            </w:r>
          </w:p>
          <w:p w14:paraId="4C791473" w14:textId="6C9F396C" w:rsidR="00A42EAA" w:rsidRPr="00013946" w:rsidRDefault="00A42EAA" w:rsidP="007130FA">
            <w:pPr>
              <w:spacing w:line="280" w:lineRule="exact"/>
              <w:jc w:val="left"/>
              <w:rPr>
                <w:rFonts w:hint="default"/>
                <w:color w:val="auto"/>
              </w:rPr>
            </w:pPr>
            <w:r w:rsidRPr="00013946">
              <w:rPr>
                <w:rFonts w:hAnsi="メイリオ"/>
                <w:color w:val="auto"/>
                <w:spacing w:val="-6"/>
              </w:rPr>
              <w:t>ⅱ：</w:t>
            </w:r>
            <w:r w:rsidRPr="00013946">
              <w:rPr>
                <w:rFonts w:hint="default"/>
                <w:color w:val="auto"/>
              </w:rPr>
              <w:t>4/1,000</w:t>
            </w:r>
            <w:r w:rsidRPr="00013946">
              <w:rPr>
                <w:rFonts w:hint="default"/>
                <w:color w:val="auto"/>
              </w:rPr>
              <w:t>→</w:t>
            </w:r>
            <w:r w:rsidRPr="00013946">
              <w:rPr>
                <w:rFonts w:hint="default"/>
                <w:color w:val="auto"/>
              </w:rPr>
              <w:t>1/1,000</w:t>
            </w:r>
          </w:p>
        </w:tc>
        <w:tc>
          <w:tcPr>
            <w:tcW w:w="567" w:type="dxa"/>
            <w:vMerge w:val="restart"/>
            <w:tcBorders>
              <w:left w:val="single" w:sz="4" w:space="0" w:color="auto"/>
              <w:right w:val="single" w:sz="4" w:space="0" w:color="auto"/>
            </w:tcBorders>
            <w:tcMar>
              <w:left w:w="49" w:type="dxa"/>
              <w:right w:w="49" w:type="dxa"/>
            </w:tcMar>
          </w:tcPr>
          <w:p w14:paraId="5C125F89" w14:textId="41FFEAAD" w:rsidR="00A42EAA" w:rsidRPr="00013946" w:rsidRDefault="00A42EAA" w:rsidP="007130FA">
            <w:pPr>
              <w:spacing w:line="280" w:lineRule="exact"/>
              <w:rPr>
                <w:rFonts w:hint="default"/>
                <w:color w:val="auto"/>
              </w:rPr>
            </w:pPr>
          </w:p>
        </w:tc>
        <w:tc>
          <w:tcPr>
            <w:tcW w:w="855" w:type="dxa"/>
            <w:vMerge w:val="restart"/>
            <w:tcBorders>
              <w:left w:val="single" w:sz="4" w:space="0" w:color="auto"/>
              <w:right w:val="single" w:sz="4" w:space="0" w:color="auto"/>
            </w:tcBorders>
            <w:tcMar>
              <w:left w:w="49" w:type="dxa"/>
              <w:right w:w="49" w:type="dxa"/>
            </w:tcMar>
          </w:tcPr>
          <w:p w14:paraId="27033D4B" w14:textId="08656B5F" w:rsidR="00A42EAA" w:rsidRPr="00013946" w:rsidRDefault="00A42EAA" w:rsidP="007130FA">
            <w:pPr>
              <w:spacing w:line="280" w:lineRule="exact"/>
              <w:ind w:firstLineChars="50" w:firstLine="90"/>
              <w:rPr>
                <w:rFonts w:hint="default"/>
                <w:color w:val="auto"/>
              </w:rPr>
            </w:pPr>
          </w:p>
        </w:tc>
        <w:tc>
          <w:tcPr>
            <w:tcW w:w="1412" w:type="dxa"/>
            <w:vMerge w:val="restart"/>
            <w:tcBorders>
              <w:left w:val="single" w:sz="4" w:space="0" w:color="auto"/>
              <w:right w:val="single" w:sz="4" w:space="0" w:color="auto"/>
            </w:tcBorders>
            <w:tcMar>
              <w:left w:w="49" w:type="dxa"/>
              <w:right w:w="49" w:type="dxa"/>
            </w:tcMar>
          </w:tcPr>
          <w:p w14:paraId="42532BB4" w14:textId="02A8CC54" w:rsidR="00A42EAA" w:rsidRPr="00013946" w:rsidRDefault="00A42EAA" w:rsidP="007130FA">
            <w:pPr>
              <w:spacing w:line="280" w:lineRule="exact"/>
              <w:ind w:left="197" w:hangingChars="133" w:hanging="197"/>
              <w:jc w:val="left"/>
              <w:rPr>
                <w:rFonts w:hint="default"/>
                <w:color w:val="auto"/>
                <w:spacing w:val="-6"/>
                <w:sz w:val="16"/>
                <w:szCs w:val="16"/>
              </w:rPr>
            </w:pPr>
          </w:p>
        </w:tc>
      </w:tr>
      <w:tr w:rsidR="00A42EAA" w:rsidRPr="00013946" w14:paraId="372AB1FA" w14:textId="77777777" w:rsidTr="004047AA">
        <w:trPr>
          <w:gridAfter w:val="1"/>
          <w:wAfter w:w="25" w:type="dxa"/>
          <w:trHeight w:val="680"/>
        </w:trPr>
        <w:tc>
          <w:tcPr>
            <w:tcW w:w="341" w:type="dxa"/>
            <w:vMerge/>
            <w:tcBorders>
              <w:left w:val="single" w:sz="4" w:space="0" w:color="auto"/>
              <w:bottom w:val="single" w:sz="4" w:space="0" w:color="auto"/>
              <w:right w:val="single" w:sz="4" w:space="0" w:color="auto"/>
            </w:tcBorders>
          </w:tcPr>
          <w:p w14:paraId="04EB74E2" w14:textId="77777777" w:rsidR="00A42EAA" w:rsidRPr="00013946" w:rsidRDefault="00A42EAA" w:rsidP="007130FA">
            <w:pPr>
              <w:spacing w:line="280" w:lineRule="exact"/>
              <w:jc w:val="left"/>
              <w:rPr>
                <w:rFonts w:hint="default"/>
                <w:color w:val="auto"/>
              </w:rPr>
            </w:pPr>
          </w:p>
        </w:tc>
        <w:tc>
          <w:tcPr>
            <w:tcW w:w="2700" w:type="dxa"/>
            <w:gridSpan w:val="2"/>
            <w:vMerge/>
            <w:tcBorders>
              <w:left w:val="single" w:sz="4" w:space="0" w:color="auto"/>
              <w:bottom w:val="single" w:sz="4" w:space="0" w:color="auto"/>
              <w:right w:val="single" w:sz="4" w:space="0" w:color="auto"/>
            </w:tcBorders>
            <w:tcMar>
              <w:left w:w="49" w:type="dxa"/>
              <w:right w:w="49" w:type="dxa"/>
            </w:tcMar>
          </w:tcPr>
          <w:p w14:paraId="57EFA64A" w14:textId="77777777" w:rsidR="00A42EAA" w:rsidRPr="00013946" w:rsidRDefault="00A42EAA" w:rsidP="007130FA">
            <w:pPr>
              <w:spacing w:line="280" w:lineRule="exact"/>
              <w:jc w:val="left"/>
              <w:rPr>
                <w:rFonts w:hint="default"/>
                <w:color w:val="auto"/>
              </w:rPr>
            </w:pPr>
          </w:p>
        </w:tc>
        <w:tc>
          <w:tcPr>
            <w:tcW w:w="1133" w:type="dxa"/>
            <w:vMerge/>
            <w:tcBorders>
              <w:left w:val="single" w:sz="4" w:space="0" w:color="auto"/>
              <w:right w:val="single" w:sz="4" w:space="0" w:color="auto"/>
            </w:tcBorders>
            <w:tcMar>
              <w:left w:w="49" w:type="dxa"/>
              <w:right w:w="49" w:type="dxa"/>
            </w:tcMar>
          </w:tcPr>
          <w:p w14:paraId="1FCB5AD2" w14:textId="77777777" w:rsidR="00A42EAA" w:rsidRPr="00013946" w:rsidRDefault="00A42EAA" w:rsidP="007130FA">
            <w:pPr>
              <w:spacing w:line="280" w:lineRule="exact"/>
              <w:jc w:val="left"/>
              <w:rPr>
                <w:rFonts w:hint="default"/>
                <w:color w:val="auto"/>
              </w:rPr>
            </w:pPr>
          </w:p>
        </w:tc>
        <w:tc>
          <w:tcPr>
            <w:tcW w:w="3825" w:type="dxa"/>
            <w:tcBorders>
              <w:top w:val="dashed" w:sz="4" w:space="0" w:color="auto"/>
              <w:left w:val="single" w:sz="4" w:space="0" w:color="auto"/>
              <w:right w:val="single" w:sz="4" w:space="0" w:color="auto"/>
            </w:tcBorders>
            <w:tcMar>
              <w:left w:w="49" w:type="dxa"/>
              <w:right w:w="49" w:type="dxa"/>
            </w:tcMar>
          </w:tcPr>
          <w:p w14:paraId="673E4CC1" w14:textId="4FEC68B8" w:rsidR="00A42EAA" w:rsidRPr="00013946" w:rsidRDefault="00A42EAA" w:rsidP="007130FA">
            <w:pPr>
              <w:spacing w:line="280" w:lineRule="exact"/>
              <w:rPr>
                <w:rFonts w:hAnsi="メイリオ" w:hint="default"/>
                <w:color w:val="auto"/>
                <w:spacing w:val="-6"/>
              </w:rPr>
            </w:pPr>
            <w:r w:rsidRPr="00013946">
              <w:rPr>
                <w:rFonts w:hAnsi="メイリオ"/>
                <w:color w:val="auto"/>
                <w:spacing w:val="-6"/>
              </w:rPr>
              <w:t>分割による不動産移転</w:t>
            </w:r>
          </w:p>
          <w:p w14:paraId="3343E3C2" w14:textId="589D7FF6" w:rsidR="00A42EAA" w:rsidRPr="00013946" w:rsidRDefault="00A42EAA" w:rsidP="007130FA">
            <w:pPr>
              <w:spacing w:line="280" w:lineRule="exact"/>
              <w:jc w:val="left"/>
              <w:rPr>
                <w:rFonts w:hint="default"/>
                <w:color w:val="auto"/>
              </w:rPr>
            </w:pPr>
            <w:r w:rsidRPr="00013946">
              <w:rPr>
                <w:rFonts w:hAnsi="メイリオ"/>
                <w:color w:val="auto"/>
                <w:spacing w:val="-6"/>
              </w:rPr>
              <w:t>ⅰ：</w:t>
            </w:r>
            <w:r w:rsidRPr="00013946">
              <w:rPr>
                <w:rFonts w:hint="default"/>
                <w:color w:val="auto"/>
              </w:rPr>
              <w:t>20/1,000</w:t>
            </w:r>
            <w:r w:rsidRPr="00013946">
              <w:rPr>
                <w:rFonts w:hint="default"/>
                <w:color w:val="auto"/>
              </w:rPr>
              <w:t>→</w:t>
            </w:r>
            <w:r w:rsidRPr="00013946">
              <w:rPr>
                <w:rFonts w:hint="default"/>
                <w:color w:val="auto"/>
              </w:rPr>
              <w:t>4/1,000</w:t>
            </w:r>
          </w:p>
          <w:p w14:paraId="4BE37E20" w14:textId="27D32974" w:rsidR="00A42EAA" w:rsidRPr="00013946" w:rsidRDefault="00A42EAA" w:rsidP="007130FA">
            <w:pPr>
              <w:spacing w:line="280" w:lineRule="exact"/>
              <w:jc w:val="left"/>
              <w:rPr>
                <w:rFonts w:hint="default"/>
                <w:color w:val="auto"/>
              </w:rPr>
            </w:pPr>
            <w:r w:rsidRPr="00013946">
              <w:rPr>
                <w:rFonts w:hAnsi="メイリオ"/>
                <w:color w:val="auto"/>
                <w:spacing w:val="-6"/>
              </w:rPr>
              <w:t>ⅱ：</w:t>
            </w:r>
            <w:r w:rsidRPr="00013946">
              <w:rPr>
                <w:rFonts w:hint="default"/>
                <w:color w:val="auto"/>
              </w:rPr>
              <w:t>20/1,000</w:t>
            </w:r>
            <w:r w:rsidRPr="00013946">
              <w:rPr>
                <w:rFonts w:hint="default"/>
                <w:color w:val="auto"/>
              </w:rPr>
              <w:t>→</w:t>
            </w:r>
            <w:r w:rsidRPr="00013946">
              <w:rPr>
                <w:rFonts w:hint="default"/>
                <w:color w:val="auto"/>
              </w:rPr>
              <w:t>1/1,000</w:t>
            </w:r>
          </w:p>
        </w:tc>
        <w:tc>
          <w:tcPr>
            <w:tcW w:w="567" w:type="dxa"/>
            <w:vMerge/>
            <w:tcBorders>
              <w:left w:val="single" w:sz="4" w:space="0" w:color="auto"/>
              <w:right w:val="single" w:sz="4" w:space="0" w:color="auto"/>
            </w:tcBorders>
            <w:tcMar>
              <w:left w:w="49" w:type="dxa"/>
              <w:right w:w="49" w:type="dxa"/>
            </w:tcMar>
          </w:tcPr>
          <w:p w14:paraId="716A7940" w14:textId="77777777" w:rsidR="00A42EAA" w:rsidRPr="00013946" w:rsidRDefault="00A42EAA" w:rsidP="007130FA">
            <w:pPr>
              <w:spacing w:line="280" w:lineRule="exact"/>
              <w:jc w:val="center"/>
              <w:rPr>
                <w:rFonts w:hint="default"/>
                <w:color w:val="auto"/>
              </w:rPr>
            </w:pPr>
          </w:p>
        </w:tc>
        <w:tc>
          <w:tcPr>
            <w:tcW w:w="855" w:type="dxa"/>
            <w:vMerge/>
            <w:tcBorders>
              <w:left w:val="single" w:sz="4" w:space="0" w:color="auto"/>
              <w:right w:val="single" w:sz="4" w:space="0" w:color="auto"/>
            </w:tcBorders>
            <w:tcMar>
              <w:left w:w="49" w:type="dxa"/>
              <w:right w:w="49" w:type="dxa"/>
            </w:tcMar>
          </w:tcPr>
          <w:p w14:paraId="1CBA6E1C" w14:textId="77777777" w:rsidR="00A42EAA" w:rsidRPr="00013946" w:rsidRDefault="00A42EAA" w:rsidP="007130FA">
            <w:pPr>
              <w:spacing w:line="280" w:lineRule="exact"/>
              <w:jc w:val="center"/>
              <w:rPr>
                <w:rFonts w:hint="default"/>
                <w:color w:val="auto"/>
              </w:rPr>
            </w:pPr>
          </w:p>
        </w:tc>
        <w:tc>
          <w:tcPr>
            <w:tcW w:w="1412" w:type="dxa"/>
            <w:vMerge/>
            <w:tcBorders>
              <w:left w:val="single" w:sz="4" w:space="0" w:color="auto"/>
              <w:right w:val="single" w:sz="4" w:space="0" w:color="auto"/>
            </w:tcBorders>
            <w:tcMar>
              <w:left w:w="49" w:type="dxa"/>
              <w:right w:w="49" w:type="dxa"/>
            </w:tcMar>
          </w:tcPr>
          <w:p w14:paraId="371EE457" w14:textId="77777777" w:rsidR="00A42EAA" w:rsidRPr="00013946" w:rsidRDefault="00A42EAA" w:rsidP="007130FA">
            <w:pPr>
              <w:spacing w:line="280" w:lineRule="exact"/>
              <w:jc w:val="left"/>
              <w:rPr>
                <w:rFonts w:hint="default"/>
                <w:color w:val="auto"/>
                <w:spacing w:val="-6"/>
                <w:sz w:val="16"/>
                <w:szCs w:val="16"/>
              </w:rPr>
            </w:pPr>
          </w:p>
        </w:tc>
      </w:tr>
      <w:tr w:rsidR="00A42EAA" w:rsidRPr="00013946" w14:paraId="1A9E48A3" w14:textId="77777777" w:rsidTr="004047AA">
        <w:trPr>
          <w:gridAfter w:val="1"/>
          <w:wAfter w:w="25" w:type="dxa"/>
          <w:trHeight w:val="474"/>
        </w:trPr>
        <w:tc>
          <w:tcPr>
            <w:tcW w:w="341" w:type="dxa"/>
            <w:vMerge/>
            <w:tcBorders>
              <w:left w:val="single" w:sz="4" w:space="0" w:color="auto"/>
              <w:bottom w:val="single" w:sz="4" w:space="0" w:color="auto"/>
              <w:right w:val="single" w:sz="4" w:space="0" w:color="auto"/>
            </w:tcBorders>
          </w:tcPr>
          <w:p w14:paraId="55C78D5D" w14:textId="77777777" w:rsidR="00A42EAA" w:rsidRPr="00013946" w:rsidRDefault="00A42EAA" w:rsidP="007130FA">
            <w:pPr>
              <w:spacing w:line="280" w:lineRule="exact"/>
              <w:jc w:val="left"/>
              <w:rPr>
                <w:rFonts w:hint="default"/>
                <w:color w:val="auto"/>
              </w:rPr>
            </w:pPr>
          </w:p>
        </w:tc>
        <w:tc>
          <w:tcPr>
            <w:tcW w:w="2700" w:type="dxa"/>
            <w:gridSpan w:val="2"/>
            <w:vMerge/>
            <w:tcBorders>
              <w:left w:val="single" w:sz="4" w:space="0" w:color="auto"/>
              <w:right w:val="single" w:sz="4" w:space="0" w:color="auto"/>
            </w:tcBorders>
            <w:tcMar>
              <w:left w:w="49" w:type="dxa"/>
              <w:right w:w="49" w:type="dxa"/>
            </w:tcMar>
          </w:tcPr>
          <w:p w14:paraId="63870206" w14:textId="77777777" w:rsidR="00A42EAA" w:rsidRPr="00013946" w:rsidRDefault="00A42EAA" w:rsidP="007130FA">
            <w:pPr>
              <w:spacing w:line="280" w:lineRule="exact"/>
              <w:jc w:val="left"/>
              <w:rPr>
                <w:rFonts w:hint="default"/>
                <w:color w:val="auto"/>
              </w:rPr>
            </w:pPr>
          </w:p>
        </w:tc>
        <w:tc>
          <w:tcPr>
            <w:tcW w:w="1133" w:type="dxa"/>
            <w:vMerge/>
            <w:tcBorders>
              <w:left w:val="single" w:sz="4" w:space="0" w:color="auto"/>
              <w:right w:val="single" w:sz="4" w:space="0" w:color="000000"/>
            </w:tcBorders>
            <w:tcMar>
              <w:left w:w="49" w:type="dxa"/>
              <w:right w:w="49" w:type="dxa"/>
            </w:tcMar>
          </w:tcPr>
          <w:p w14:paraId="4D6586D5" w14:textId="77777777" w:rsidR="00A42EAA" w:rsidRPr="00013946" w:rsidRDefault="00A42EAA" w:rsidP="007130FA">
            <w:pPr>
              <w:spacing w:line="280" w:lineRule="exact"/>
              <w:jc w:val="left"/>
              <w:rPr>
                <w:rFonts w:hint="default"/>
                <w:color w:val="auto"/>
              </w:rPr>
            </w:pPr>
          </w:p>
        </w:tc>
        <w:tc>
          <w:tcPr>
            <w:tcW w:w="3825" w:type="dxa"/>
            <w:tcBorders>
              <w:left w:val="single" w:sz="4" w:space="0" w:color="000000"/>
              <w:bottom w:val="single" w:sz="4" w:space="0" w:color="auto"/>
              <w:right w:val="single" w:sz="4" w:space="0" w:color="auto"/>
            </w:tcBorders>
            <w:tcMar>
              <w:left w:w="49" w:type="dxa"/>
              <w:right w:w="49" w:type="dxa"/>
            </w:tcMar>
          </w:tcPr>
          <w:p w14:paraId="2927C917" w14:textId="77777777" w:rsidR="00A42EAA" w:rsidRPr="00013946" w:rsidRDefault="00A42EAA" w:rsidP="007130FA">
            <w:pPr>
              <w:spacing w:line="280" w:lineRule="exact"/>
              <w:jc w:val="left"/>
              <w:rPr>
                <w:rFonts w:hAnsi="メイリオ" w:hint="default"/>
                <w:color w:val="auto"/>
                <w:spacing w:val="-8"/>
              </w:rPr>
            </w:pPr>
            <w:r w:rsidRPr="00013946">
              <w:rPr>
                <w:rFonts w:hAnsi="メイリオ"/>
                <w:color w:val="auto"/>
                <w:spacing w:val="-8"/>
              </w:rPr>
              <w:t>事業に必要な資産の譲受けの場合の</w:t>
            </w:r>
            <w:r w:rsidRPr="00013946">
              <w:rPr>
                <w:rFonts w:hAnsi="メイリオ" w:hint="default"/>
                <w:color w:val="auto"/>
                <w:spacing w:val="-8"/>
              </w:rPr>
              <w:t>不動産</w:t>
            </w:r>
            <w:r w:rsidRPr="00013946">
              <w:rPr>
                <w:rFonts w:hAnsi="メイリオ"/>
                <w:color w:val="auto"/>
                <w:spacing w:val="-8"/>
              </w:rPr>
              <w:t>移転</w:t>
            </w:r>
          </w:p>
          <w:p w14:paraId="1ACBE861" w14:textId="592EC726" w:rsidR="00A42EAA" w:rsidRPr="00013946" w:rsidRDefault="00A42EAA" w:rsidP="007130FA">
            <w:pPr>
              <w:spacing w:line="280" w:lineRule="exact"/>
              <w:jc w:val="left"/>
              <w:rPr>
                <w:rFonts w:hAnsi="メイリオ" w:hint="default"/>
                <w:color w:val="auto"/>
                <w:spacing w:val="-6"/>
              </w:rPr>
            </w:pPr>
            <w:r w:rsidRPr="00013946">
              <w:rPr>
                <w:rFonts w:hAnsi="メイリオ"/>
                <w:color w:val="auto"/>
                <w:spacing w:val="-8"/>
              </w:rPr>
              <w:t>ⅱ：</w:t>
            </w:r>
            <w:r w:rsidRPr="00013946">
              <w:rPr>
                <w:rFonts w:hAnsi="メイリオ"/>
                <w:color w:val="auto"/>
                <w:spacing w:val="-6"/>
              </w:rPr>
              <w:t>20/</w:t>
            </w:r>
            <w:r w:rsidRPr="00013946">
              <w:rPr>
                <w:rFonts w:hAnsi="メイリオ" w:hint="default"/>
                <w:color w:val="auto"/>
                <w:spacing w:val="-6"/>
              </w:rPr>
              <w:t>1,000→</w:t>
            </w:r>
            <w:r w:rsidRPr="00013946">
              <w:rPr>
                <w:rFonts w:hAnsi="メイリオ"/>
                <w:color w:val="auto"/>
                <w:spacing w:val="-6"/>
              </w:rPr>
              <w:t>1</w:t>
            </w:r>
            <w:r w:rsidRPr="00013946">
              <w:rPr>
                <w:rFonts w:hAnsi="メイリオ" w:hint="default"/>
                <w:color w:val="auto"/>
                <w:spacing w:val="-6"/>
              </w:rPr>
              <w:t>2</w:t>
            </w:r>
            <w:r w:rsidRPr="00013946">
              <w:rPr>
                <w:rFonts w:hAnsi="メイリオ"/>
                <w:color w:val="auto"/>
                <w:spacing w:val="-6"/>
              </w:rPr>
              <w:t>/</w:t>
            </w:r>
            <w:r w:rsidRPr="00013946">
              <w:rPr>
                <w:rFonts w:hAnsi="メイリオ" w:hint="default"/>
                <w:color w:val="auto"/>
                <w:spacing w:val="-6"/>
              </w:rPr>
              <w:t>1,000</w:t>
            </w:r>
          </w:p>
          <w:p w14:paraId="4AF26D60" w14:textId="47D2C101" w:rsidR="00A42EAA" w:rsidRPr="00013946" w:rsidRDefault="00A42EAA" w:rsidP="007130FA">
            <w:pPr>
              <w:spacing w:line="80" w:lineRule="exact"/>
              <w:jc w:val="left"/>
              <w:rPr>
                <w:rFonts w:hAnsi="メイリオ" w:hint="default"/>
                <w:color w:val="auto"/>
                <w:spacing w:val="-6"/>
                <w:sz w:val="6"/>
                <w:szCs w:val="8"/>
              </w:rPr>
            </w:pPr>
          </w:p>
        </w:tc>
        <w:tc>
          <w:tcPr>
            <w:tcW w:w="567" w:type="dxa"/>
            <w:vMerge/>
            <w:tcBorders>
              <w:left w:val="single" w:sz="4" w:space="0" w:color="auto"/>
              <w:right w:val="single" w:sz="4" w:space="0" w:color="auto"/>
            </w:tcBorders>
            <w:tcMar>
              <w:left w:w="49" w:type="dxa"/>
              <w:right w:w="49" w:type="dxa"/>
            </w:tcMar>
          </w:tcPr>
          <w:p w14:paraId="515AC71A" w14:textId="77777777" w:rsidR="00A42EAA" w:rsidRPr="00013946" w:rsidRDefault="00A42EAA" w:rsidP="007130FA">
            <w:pPr>
              <w:spacing w:line="280" w:lineRule="exact"/>
              <w:jc w:val="center"/>
              <w:rPr>
                <w:rFonts w:hint="default"/>
                <w:color w:val="auto"/>
              </w:rPr>
            </w:pPr>
          </w:p>
        </w:tc>
        <w:tc>
          <w:tcPr>
            <w:tcW w:w="855" w:type="dxa"/>
            <w:vMerge/>
            <w:tcBorders>
              <w:left w:val="single" w:sz="4" w:space="0" w:color="auto"/>
              <w:right w:val="single" w:sz="4" w:space="0" w:color="auto"/>
            </w:tcBorders>
            <w:tcMar>
              <w:left w:w="49" w:type="dxa"/>
              <w:right w:w="49" w:type="dxa"/>
            </w:tcMar>
          </w:tcPr>
          <w:p w14:paraId="2295185F" w14:textId="77777777" w:rsidR="00A42EAA" w:rsidRPr="00013946" w:rsidRDefault="00A42EAA" w:rsidP="007130FA">
            <w:pPr>
              <w:spacing w:line="280" w:lineRule="exact"/>
              <w:jc w:val="center"/>
              <w:rPr>
                <w:rFonts w:hint="default"/>
                <w:color w:val="auto"/>
              </w:rPr>
            </w:pPr>
          </w:p>
        </w:tc>
        <w:tc>
          <w:tcPr>
            <w:tcW w:w="1412" w:type="dxa"/>
            <w:vMerge/>
            <w:tcBorders>
              <w:left w:val="single" w:sz="4" w:space="0" w:color="auto"/>
              <w:right w:val="single" w:sz="4" w:space="0" w:color="auto"/>
            </w:tcBorders>
            <w:tcMar>
              <w:left w:w="49" w:type="dxa"/>
              <w:right w:w="49" w:type="dxa"/>
            </w:tcMar>
          </w:tcPr>
          <w:p w14:paraId="4CD4CBE1" w14:textId="77777777" w:rsidR="00A42EAA" w:rsidRPr="00013946" w:rsidRDefault="00A42EAA" w:rsidP="007130FA">
            <w:pPr>
              <w:spacing w:line="280" w:lineRule="exact"/>
              <w:jc w:val="left"/>
              <w:rPr>
                <w:rFonts w:hint="default"/>
                <w:color w:val="auto"/>
                <w:spacing w:val="-6"/>
                <w:sz w:val="16"/>
                <w:szCs w:val="16"/>
              </w:rPr>
            </w:pPr>
          </w:p>
        </w:tc>
      </w:tr>
      <w:tr w:rsidR="00A42EAA" w:rsidRPr="00013946" w14:paraId="44CD53D6" w14:textId="77777777" w:rsidTr="004047AA">
        <w:trPr>
          <w:gridAfter w:val="1"/>
          <w:wAfter w:w="25" w:type="dxa"/>
          <w:trHeight w:val="474"/>
        </w:trPr>
        <w:tc>
          <w:tcPr>
            <w:tcW w:w="341" w:type="dxa"/>
            <w:vMerge/>
            <w:tcBorders>
              <w:left w:val="single" w:sz="4" w:space="0" w:color="auto"/>
              <w:bottom w:val="single" w:sz="4" w:space="0" w:color="auto"/>
              <w:right w:val="single" w:sz="4" w:space="0" w:color="auto"/>
            </w:tcBorders>
          </w:tcPr>
          <w:p w14:paraId="03F6FB51" w14:textId="77777777" w:rsidR="00A42EAA" w:rsidRPr="00013946" w:rsidRDefault="00A42EAA" w:rsidP="007130FA">
            <w:pPr>
              <w:spacing w:line="280" w:lineRule="exact"/>
              <w:jc w:val="left"/>
              <w:rPr>
                <w:rFonts w:hint="default"/>
                <w:color w:val="auto"/>
              </w:rPr>
            </w:pPr>
          </w:p>
        </w:tc>
        <w:tc>
          <w:tcPr>
            <w:tcW w:w="2700" w:type="dxa"/>
            <w:gridSpan w:val="2"/>
            <w:tcBorders>
              <w:left w:val="single" w:sz="4" w:space="0" w:color="auto"/>
              <w:bottom w:val="single" w:sz="4" w:space="0" w:color="auto"/>
              <w:right w:val="single" w:sz="4" w:space="0" w:color="auto"/>
            </w:tcBorders>
            <w:shd w:val="clear" w:color="auto" w:fill="auto"/>
            <w:tcMar>
              <w:left w:w="49" w:type="dxa"/>
              <w:right w:w="49" w:type="dxa"/>
            </w:tcMar>
          </w:tcPr>
          <w:p w14:paraId="351409CC" w14:textId="77777777" w:rsidR="00A42EAA" w:rsidRPr="00013946" w:rsidRDefault="00A42EAA" w:rsidP="007130FA">
            <w:pPr>
              <w:spacing w:line="280" w:lineRule="exact"/>
              <w:jc w:val="left"/>
              <w:rPr>
                <w:rFonts w:hint="default"/>
                <w:color w:val="auto"/>
              </w:rPr>
            </w:pPr>
          </w:p>
        </w:tc>
        <w:tc>
          <w:tcPr>
            <w:tcW w:w="1133" w:type="dxa"/>
            <w:tcBorders>
              <w:left w:val="single" w:sz="4" w:space="0" w:color="auto"/>
              <w:bottom w:val="single" w:sz="4" w:space="0" w:color="auto"/>
              <w:right w:val="single" w:sz="4" w:space="0" w:color="auto"/>
            </w:tcBorders>
            <w:shd w:val="clear" w:color="auto" w:fill="auto"/>
            <w:tcMar>
              <w:left w:w="49" w:type="dxa"/>
              <w:right w:w="49" w:type="dxa"/>
            </w:tcMar>
          </w:tcPr>
          <w:p w14:paraId="5CC8B9DD" w14:textId="77777777" w:rsidR="00A42EAA" w:rsidRPr="00013946" w:rsidRDefault="00A42EAA" w:rsidP="007130FA">
            <w:pPr>
              <w:spacing w:line="280" w:lineRule="exact"/>
              <w:jc w:val="left"/>
              <w:rPr>
                <w:rFonts w:hint="default"/>
                <w:color w:val="auto"/>
              </w:rPr>
            </w:pPr>
          </w:p>
        </w:tc>
        <w:tc>
          <w:tcPr>
            <w:tcW w:w="3825" w:type="dxa"/>
            <w:tcBorders>
              <w:top w:val="single" w:sz="4" w:space="0" w:color="auto"/>
              <w:left w:val="single" w:sz="4" w:space="0" w:color="auto"/>
              <w:bottom w:val="single" w:sz="4" w:space="0" w:color="auto"/>
              <w:right w:val="single" w:sz="4" w:space="0" w:color="auto"/>
            </w:tcBorders>
            <w:shd w:val="clear" w:color="auto" w:fill="auto"/>
            <w:tcMar>
              <w:left w:w="49" w:type="dxa"/>
              <w:right w:w="49" w:type="dxa"/>
            </w:tcMar>
          </w:tcPr>
          <w:p w14:paraId="763851EE" w14:textId="77777777" w:rsidR="00A42EAA" w:rsidRPr="00013946" w:rsidRDefault="00A42EAA" w:rsidP="007130FA">
            <w:pPr>
              <w:spacing w:line="280" w:lineRule="exact"/>
              <w:rPr>
                <w:rFonts w:hAnsi="メイリオ" w:hint="default"/>
                <w:color w:val="auto"/>
                <w:spacing w:val="-6"/>
              </w:rPr>
            </w:pPr>
            <w:r w:rsidRPr="00013946">
              <w:rPr>
                <w:rFonts w:hAnsi="メイリオ"/>
                <w:color w:val="auto"/>
                <w:spacing w:val="-6"/>
              </w:rPr>
              <w:t>＜食料システム税制＞</w:t>
            </w:r>
          </w:p>
          <w:p w14:paraId="1B8F3C90" w14:textId="69ABFF29" w:rsidR="00A42EAA" w:rsidRPr="00013946" w:rsidRDefault="00A42EAA" w:rsidP="007130FA">
            <w:pPr>
              <w:spacing w:line="280" w:lineRule="exact"/>
              <w:jc w:val="left"/>
              <w:rPr>
                <w:rFonts w:hAnsi="メイリオ" w:hint="default"/>
                <w:color w:val="auto"/>
                <w:spacing w:val="-8"/>
              </w:rPr>
            </w:pPr>
            <w:r w:rsidRPr="00013946">
              <w:rPr>
                <w:rFonts w:hAnsi="メイリオ"/>
                <w:color w:val="auto"/>
                <w:spacing w:val="-6"/>
              </w:rPr>
              <w:t>食品等の持続的な供給を実現するための食品等事業者による事業活動の促進及び食品等の取引の適正化に関する法律に基づく計画認定を受けた食品等事業者について、産業競争力強化法の事業再編計画の認定基準を満たす場合は、当該計画の認定を受けたものとみなし、本特例の対象とする。（令和７年度改正）</w:t>
            </w:r>
          </w:p>
        </w:tc>
        <w:tc>
          <w:tcPr>
            <w:tcW w:w="567" w:type="dxa"/>
            <w:tcBorders>
              <w:left w:val="single" w:sz="4" w:space="0" w:color="auto"/>
              <w:bottom w:val="single" w:sz="4" w:space="0" w:color="auto"/>
              <w:right w:val="single" w:sz="4" w:space="0" w:color="auto"/>
            </w:tcBorders>
            <w:shd w:val="clear" w:color="auto" w:fill="auto"/>
            <w:tcMar>
              <w:left w:w="49" w:type="dxa"/>
              <w:right w:w="49" w:type="dxa"/>
            </w:tcMar>
          </w:tcPr>
          <w:p w14:paraId="61131BA7" w14:textId="77777777" w:rsidR="00A42EAA" w:rsidRPr="00013946" w:rsidRDefault="00A42EAA" w:rsidP="007130FA">
            <w:pPr>
              <w:spacing w:line="280" w:lineRule="exact"/>
              <w:jc w:val="center"/>
              <w:rPr>
                <w:rFonts w:hint="default"/>
                <w:color w:val="auto"/>
              </w:rPr>
            </w:pPr>
          </w:p>
        </w:tc>
        <w:tc>
          <w:tcPr>
            <w:tcW w:w="855" w:type="dxa"/>
            <w:tcBorders>
              <w:left w:val="single" w:sz="4" w:space="0" w:color="auto"/>
              <w:bottom w:val="single" w:sz="4" w:space="0" w:color="auto"/>
              <w:right w:val="single" w:sz="4" w:space="0" w:color="auto"/>
            </w:tcBorders>
            <w:shd w:val="clear" w:color="auto" w:fill="auto"/>
            <w:tcMar>
              <w:left w:w="49" w:type="dxa"/>
              <w:right w:w="49" w:type="dxa"/>
            </w:tcMar>
          </w:tcPr>
          <w:p w14:paraId="3518D07A" w14:textId="77777777" w:rsidR="00A42EAA" w:rsidRPr="00013946" w:rsidRDefault="00A42EAA" w:rsidP="007130FA">
            <w:pPr>
              <w:spacing w:line="280" w:lineRule="exact"/>
              <w:jc w:val="center"/>
              <w:rPr>
                <w:rFonts w:hint="default"/>
                <w:color w:val="auto"/>
              </w:rPr>
            </w:pPr>
          </w:p>
        </w:tc>
        <w:tc>
          <w:tcPr>
            <w:tcW w:w="1412" w:type="dxa"/>
            <w:tcBorders>
              <w:left w:val="single" w:sz="4" w:space="0" w:color="auto"/>
              <w:bottom w:val="single" w:sz="4" w:space="0" w:color="auto"/>
              <w:right w:val="single" w:sz="4" w:space="0" w:color="auto"/>
            </w:tcBorders>
            <w:shd w:val="clear" w:color="auto" w:fill="auto"/>
            <w:tcMar>
              <w:left w:w="49" w:type="dxa"/>
              <w:right w:w="49" w:type="dxa"/>
            </w:tcMar>
          </w:tcPr>
          <w:p w14:paraId="1402A6FF" w14:textId="77777777" w:rsidR="00A42EAA" w:rsidRPr="00013946" w:rsidRDefault="00A42EAA" w:rsidP="007130FA">
            <w:pPr>
              <w:spacing w:line="280" w:lineRule="exact"/>
              <w:jc w:val="left"/>
              <w:rPr>
                <w:rFonts w:hint="default"/>
                <w:color w:val="auto"/>
                <w:spacing w:val="-6"/>
                <w:sz w:val="16"/>
                <w:szCs w:val="16"/>
              </w:rPr>
            </w:pPr>
          </w:p>
        </w:tc>
      </w:tr>
    </w:tbl>
    <w:p w14:paraId="7F09313E" w14:textId="77777777" w:rsidR="004812C7" w:rsidRDefault="004812C7">
      <w:pPr>
        <w:rPr>
          <w:rFonts w:hint="default"/>
        </w:rPr>
      </w:pPr>
      <w:r>
        <w:rPr>
          <w:rFonts w:hint="default"/>
        </w:rPr>
        <w:br w:type="page"/>
      </w:r>
    </w:p>
    <w:tbl>
      <w:tblPr>
        <w:tblW w:w="10696" w:type="dxa"/>
        <w:tblInd w:w="72" w:type="dxa"/>
        <w:tblLayout w:type="fixed"/>
        <w:tblCellMar>
          <w:left w:w="0" w:type="dxa"/>
          <w:right w:w="0" w:type="dxa"/>
        </w:tblCellMar>
        <w:tblLook w:val="0020" w:firstRow="1" w:lastRow="0" w:firstColumn="0" w:lastColumn="0" w:noHBand="0" w:noVBand="0"/>
      </w:tblPr>
      <w:tblGrid>
        <w:gridCol w:w="341"/>
        <w:gridCol w:w="277"/>
        <w:gridCol w:w="2424"/>
        <w:gridCol w:w="1134"/>
        <w:gridCol w:w="3827"/>
        <w:gridCol w:w="567"/>
        <w:gridCol w:w="851"/>
        <w:gridCol w:w="1275"/>
      </w:tblGrid>
      <w:tr w:rsidR="004812C7" w:rsidRPr="00013946" w14:paraId="61CCCADE" w14:textId="77777777" w:rsidTr="004812C7">
        <w:trPr>
          <w:trHeight w:val="614"/>
        </w:trPr>
        <w:tc>
          <w:tcPr>
            <w:tcW w:w="341" w:type="dxa"/>
            <w:vMerge w:val="restart"/>
            <w:tcBorders>
              <w:top w:val="single" w:sz="4" w:space="0" w:color="auto"/>
              <w:left w:val="single" w:sz="4" w:space="0" w:color="auto"/>
              <w:bottom w:val="single" w:sz="4" w:space="0" w:color="auto"/>
              <w:right w:val="single" w:sz="4" w:space="0" w:color="auto"/>
            </w:tcBorders>
            <w:vAlign w:val="center"/>
          </w:tcPr>
          <w:p w14:paraId="247A0C02" w14:textId="1DF6BA39" w:rsidR="004812C7" w:rsidRPr="00013946" w:rsidRDefault="004812C7" w:rsidP="007130FA">
            <w:pPr>
              <w:spacing w:line="280" w:lineRule="exact"/>
              <w:jc w:val="center"/>
              <w:rPr>
                <w:rFonts w:hint="default"/>
                <w:color w:val="auto"/>
              </w:rPr>
            </w:pPr>
            <w:r>
              <w:rPr>
                <w:color w:val="auto"/>
              </w:rPr>
              <w:lastRenderedPageBreak/>
              <w:t>登録免許税</w:t>
            </w:r>
          </w:p>
        </w:tc>
        <w:tc>
          <w:tcPr>
            <w:tcW w:w="2701" w:type="dxa"/>
            <w:gridSpan w:val="2"/>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7261745E" w14:textId="38291929" w:rsidR="004812C7" w:rsidRPr="00013946" w:rsidRDefault="004812C7" w:rsidP="007130FA">
            <w:pPr>
              <w:spacing w:line="280" w:lineRule="exact"/>
              <w:rPr>
                <w:rFonts w:hAnsi="メイリオ" w:hint="default"/>
                <w:color w:val="auto"/>
                <w:spacing w:val="-6"/>
              </w:rPr>
            </w:pPr>
            <w:r w:rsidRPr="00013946">
              <w:rPr>
                <w:rFonts w:hAnsi="メイリオ"/>
                <w:color w:val="auto"/>
                <w:spacing w:val="-6"/>
              </w:rPr>
              <w:t>認定開発供給実施計画に基づき行う登記の税率の軽減</w:t>
            </w:r>
          </w:p>
          <w:p w14:paraId="5D5BEFF3" w14:textId="77777777" w:rsidR="004812C7" w:rsidRPr="00013946" w:rsidRDefault="004812C7" w:rsidP="007130FA">
            <w:pPr>
              <w:spacing w:line="280" w:lineRule="exact"/>
              <w:rPr>
                <w:rFonts w:hAnsi="メイリオ" w:hint="default"/>
                <w:color w:val="auto"/>
                <w:spacing w:val="-6"/>
              </w:rPr>
            </w:pPr>
            <w:r w:rsidRPr="00013946">
              <w:rPr>
                <w:rFonts w:hAnsi="メイリオ"/>
                <w:color w:val="auto"/>
                <w:spacing w:val="-6"/>
              </w:rPr>
              <w:t>〔農業の生産性の向上のためのスマート農業技術の活用の促進に関する法律</w:t>
            </w:r>
            <w:r w:rsidRPr="00013946">
              <w:rPr>
                <w:rFonts w:hAnsi="メイリオ" w:hint="default"/>
                <w:color w:val="auto"/>
                <w:spacing w:val="-6"/>
              </w:rPr>
              <w:t>〕</w:t>
            </w:r>
          </w:p>
          <w:p w14:paraId="792B5CF3" w14:textId="77777777" w:rsidR="004812C7" w:rsidRPr="00013946" w:rsidRDefault="004812C7" w:rsidP="007130FA">
            <w:pPr>
              <w:spacing w:line="280" w:lineRule="exact"/>
              <w:rPr>
                <w:rFonts w:hAnsi="メイリオ" w:hint="default"/>
                <w:color w:val="auto"/>
                <w:spacing w:val="-6"/>
              </w:rPr>
            </w:pPr>
          </w:p>
        </w:tc>
        <w:tc>
          <w:tcPr>
            <w:tcW w:w="1134"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0E3CB400" w14:textId="77777777" w:rsidR="004812C7" w:rsidRPr="00013946" w:rsidRDefault="004812C7" w:rsidP="007130FA">
            <w:pPr>
              <w:spacing w:line="280" w:lineRule="exact"/>
              <w:ind w:left="168" w:hangingChars="100" w:hanging="168"/>
              <w:rPr>
                <w:rFonts w:hAnsi="メイリオ" w:hint="default"/>
                <w:color w:val="auto"/>
                <w:spacing w:val="-6"/>
              </w:rPr>
            </w:pPr>
            <w:r w:rsidRPr="00013946">
              <w:rPr>
                <w:rFonts w:hAnsi="メイリオ"/>
                <w:color w:val="auto"/>
                <w:spacing w:val="-6"/>
              </w:rPr>
              <w:t>措法8</w:t>
            </w:r>
            <w:r w:rsidRPr="00013946">
              <w:rPr>
                <w:rFonts w:hAnsi="メイリオ" w:hint="default"/>
                <w:color w:val="auto"/>
                <w:spacing w:val="-6"/>
              </w:rPr>
              <w:t>0</w:t>
            </w:r>
            <w:r w:rsidRPr="00013946">
              <w:rPr>
                <w:rFonts w:hAnsi="メイリオ"/>
                <w:color w:val="auto"/>
                <w:spacing w:val="-6"/>
              </w:rPr>
              <w:t>の3</w:t>
            </w:r>
          </w:p>
          <w:p w14:paraId="0F99C746" w14:textId="66A7C8F0" w:rsidR="004812C7" w:rsidRPr="00013946" w:rsidRDefault="004812C7" w:rsidP="007130FA">
            <w:pPr>
              <w:spacing w:line="280" w:lineRule="exact"/>
              <w:rPr>
                <w:rFonts w:hint="default"/>
                <w:color w:val="auto"/>
              </w:rPr>
            </w:pPr>
          </w:p>
        </w:tc>
        <w:tc>
          <w:tcPr>
            <w:tcW w:w="3827" w:type="dxa"/>
            <w:tcBorders>
              <w:top w:val="single" w:sz="4" w:space="0" w:color="auto"/>
              <w:left w:val="single" w:sz="4" w:space="0" w:color="auto"/>
              <w:bottom w:val="dashed" w:sz="4" w:space="0" w:color="auto"/>
              <w:right w:val="single" w:sz="4" w:space="0" w:color="auto"/>
            </w:tcBorders>
            <w:tcMar>
              <w:left w:w="49" w:type="dxa"/>
              <w:right w:w="49" w:type="dxa"/>
            </w:tcMar>
          </w:tcPr>
          <w:p w14:paraId="1A2C4865" w14:textId="62944F20" w:rsidR="004812C7" w:rsidRPr="00013946" w:rsidRDefault="004812C7" w:rsidP="007130FA">
            <w:pPr>
              <w:spacing w:line="280" w:lineRule="exact"/>
              <w:rPr>
                <w:rFonts w:hAnsi="メイリオ" w:hint="default"/>
                <w:color w:val="auto"/>
              </w:rPr>
            </w:pPr>
            <w:r w:rsidRPr="00013946">
              <w:rPr>
                <w:rFonts w:hAnsi="メイリオ"/>
                <w:color w:val="auto"/>
                <w:spacing w:val="-6"/>
              </w:rPr>
              <w:t>会社の設立・増資</w:t>
            </w:r>
          </w:p>
          <w:p w14:paraId="197E789C" w14:textId="2FE20211" w:rsidR="004812C7" w:rsidRPr="00013946" w:rsidRDefault="004812C7" w:rsidP="007130FA">
            <w:pPr>
              <w:spacing w:line="280" w:lineRule="exact"/>
              <w:jc w:val="left"/>
              <w:rPr>
                <w:rFonts w:hint="default"/>
                <w:color w:val="auto"/>
              </w:rPr>
            </w:pPr>
            <w:r w:rsidRPr="00013946">
              <w:rPr>
                <w:rFonts w:hint="default"/>
                <w:color w:val="auto"/>
              </w:rPr>
              <w:t>7/1,000</w:t>
            </w:r>
            <w:r w:rsidRPr="00013946">
              <w:rPr>
                <w:rFonts w:hint="default"/>
                <w:color w:val="auto"/>
              </w:rPr>
              <w:t>→</w:t>
            </w:r>
            <w:r w:rsidRPr="00013946">
              <w:rPr>
                <w:rFonts w:hint="default"/>
                <w:color w:val="auto"/>
              </w:rPr>
              <w:t xml:space="preserve"> 3.5/1,000</w:t>
            </w:r>
          </w:p>
        </w:tc>
        <w:tc>
          <w:tcPr>
            <w:tcW w:w="567"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23E5CAA5" w14:textId="31C52AC1" w:rsidR="004812C7" w:rsidRPr="00013946" w:rsidRDefault="004812C7" w:rsidP="007130FA">
            <w:pPr>
              <w:spacing w:line="280" w:lineRule="exact"/>
              <w:jc w:val="center"/>
              <w:rPr>
                <w:rFonts w:hint="default"/>
                <w:color w:val="auto"/>
              </w:rPr>
            </w:pPr>
            <w:r w:rsidRPr="00013946">
              <w:rPr>
                <w:rFonts w:hAnsi="メイリオ"/>
                <w:color w:val="auto"/>
                <w:spacing w:val="-6"/>
              </w:rPr>
              <w:t>R6</w:t>
            </w:r>
          </w:p>
        </w:tc>
        <w:tc>
          <w:tcPr>
            <w:tcW w:w="851"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419BEAD7" w14:textId="029A3048" w:rsidR="004812C7" w:rsidRPr="00013946" w:rsidRDefault="004812C7" w:rsidP="007130FA">
            <w:pPr>
              <w:spacing w:line="280" w:lineRule="exact"/>
              <w:jc w:val="center"/>
              <w:rPr>
                <w:rFonts w:hAnsi="メイリオ" w:hint="default"/>
                <w:color w:val="auto"/>
              </w:rPr>
            </w:pPr>
            <w:r w:rsidRPr="00013946">
              <w:rPr>
                <w:rFonts w:hAnsi="メイリオ" w:hint="default"/>
                <w:color w:val="auto"/>
                <w:spacing w:val="-6"/>
              </w:rPr>
              <w:t>9</w:t>
            </w:r>
            <w:r w:rsidRPr="00013946">
              <w:rPr>
                <w:rFonts w:hAnsi="メイリオ"/>
                <w:color w:val="auto"/>
                <w:spacing w:val="-6"/>
              </w:rPr>
              <w:t>.3.31</w:t>
            </w:r>
          </w:p>
        </w:tc>
        <w:tc>
          <w:tcPr>
            <w:tcW w:w="1275"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63DBFDAD" w14:textId="01383BD1" w:rsidR="004812C7" w:rsidRPr="00013946" w:rsidRDefault="004812C7" w:rsidP="007130FA">
            <w:pPr>
              <w:spacing w:line="280" w:lineRule="exact"/>
              <w:ind w:left="212" w:hangingChars="143" w:hanging="212"/>
              <w:rPr>
                <w:rFonts w:hAnsi="メイリオ" w:hint="default"/>
                <w:color w:val="auto"/>
                <w:spacing w:val="-6"/>
                <w:sz w:val="16"/>
                <w:szCs w:val="16"/>
                <w:lang w:eastAsia="zh-TW"/>
              </w:rPr>
            </w:pPr>
            <w:r w:rsidRPr="00013946">
              <w:rPr>
                <w:rFonts w:hAnsi="メイリオ"/>
                <w:color w:val="auto"/>
                <w:spacing w:val="-6"/>
                <w:sz w:val="16"/>
                <w:szCs w:val="16"/>
                <w:lang w:eastAsia="zh-TW"/>
              </w:rPr>
              <w:t>技.技術政策室</w:t>
            </w:r>
          </w:p>
          <w:p w14:paraId="158D1E36" w14:textId="533DE319" w:rsidR="004812C7" w:rsidRPr="00013946" w:rsidRDefault="004812C7" w:rsidP="007130FA">
            <w:pPr>
              <w:spacing w:line="280" w:lineRule="exact"/>
              <w:ind w:leftChars="109" w:left="212" w:hangingChars="10" w:hanging="15"/>
              <w:rPr>
                <w:rFonts w:hAnsi="メイリオ" w:hint="default"/>
                <w:color w:val="auto"/>
                <w:spacing w:val="-6"/>
                <w:sz w:val="16"/>
                <w:szCs w:val="16"/>
                <w:lang w:eastAsia="zh-TW"/>
              </w:rPr>
            </w:pPr>
            <w:r w:rsidRPr="00013946">
              <w:rPr>
                <w:rFonts w:hAnsi="メイリオ"/>
                <w:color w:val="auto"/>
                <w:spacing w:val="-6"/>
                <w:sz w:val="16"/>
                <w:szCs w:val="16"/>
                <w:lang w:eastAsia="zh-TW"/>
              </w:rPr>
              <w:t>研究推進課</w:t>
            </w:r>
          </w:p>
        </w:tc>
      </w:tr>
      <w:tr w:rsidR="004812C7" w:rsidRPr="00013946" w14:paraId="7D32FA5E" w14:textId="77777777" w:rsidTr="004812C7">
        <w:trPr>
          <w:trHeight w:val="552"/>
        </w:trPr>
        <w:tc>
          <w:tcPr>
            <w:tcW w:w="341" w:type="dxa"/>
            <w:vMerge/>
            <w:tcBorders>
              <w:left w:val="single" w:sz="4" w:space="0" w:color="auto"/>
              <w:bottom w:val="single" w:sz="4" w:space="0" w:color="auto"/>
              <w:right w:val="single" w:sz="4" w:space="0" w:color="auto"/>
            </w:tcBorders>
            <w:vAlign w:val="center"/>
          </w:tcPr>
          <w:p w14:paraId="6A382455" w14:textId="77777777" w:rsidR="004812C7" w:rsidRPr="00013946" w:rsidRDefault="004812C7" w:rsidP="007130FA">
            <w:pPr>
              <w:spacing w:line="280" w:lineRule="exact"/>
              <w:jc w:val="center"/>
              <w:rPr>
                <w:rFonts w:hint="default"/>
                <w:color w:val="auto"/>
                <w:lang w:eastAsia="zh-TW"/>
              </w:rPr>
            </w:pPr>
          </w:p>
        </w:tc>
        <w:tc>
          <w:tcPr>
            <w:tcW w:w="2701" w:type="dxa"/>
            <w:gridSpan w:val="2"/>
            <w:vMerge/>
            <w:tcBorders>
              <w:top w:val="single" w:sz="4" w:space="0" w:color="auto"/>
              <w:left w:val="single" w:sz="4" w:space="0" w:color="auto"/>
              <w:bottom w:val="single" w:sz="4" w:space="0" w:color="auto"/>
              <w:right w:val="single" w:sz="4" w:space="0" w:color="auto"/>
            </w:tcBorders>
            <w:tcMar>
              <w:left w:w="49" w:type="dxa"/>
              <w:right w:w="49" w:type="dxa"/>
            </w:tcMar>
          </w:tcPr>
          <w:p w14:paraId="06D6B86F" w14:textId="77777777" w:rsidR="004812C7" w:rsidRPr="00013946" w:rsidRDefault="004812C7" w:rsidP="007130FA">
            <w:pPr>
              <w:spacing w:line="280" w:lineRule="exact"/>
              <w:rPr>
                <w:rFonts w:hAnsi="メイリオ" w:hint="default"/>
                <w:color w:val="auto"/>
                <w:spacing w:val="-6"/>
                <w:lang w:eastAsia="zh-TW"/>
              </w:rPr>
            </w:pPr>
          </w:p>
        </w:tc>
        <w:tc>
          <w:tcPr>
            <w:tcW w:w="1134" w:type="dxa"/>
            <w:vMerge/>
            <w:tcBorders>
              <w:top w:val="single" w:sz="4" w:space="0" w:color="auto"/>
              <w:left w:val="single" w:sz="4" w:space="0" w:color="auto"/>
              <w:bottom w:val="single" w:sz="4" w:space="0" w:color="auto"/>
              <w:right w:val="single" w:sz="4" w:space="0" w:color="auto"/>
            </w:tcBorders>
            <w:tcMar>
              <w:left w:w="49" w:type="dxa"/>
              <w:right w:w="49" w:type="dxa"/>
            </w:tcMar>
          </w:tcPr>
          <w:p w14:paraId="766E2ED9" w14:textId="77777777" w:rsidR="004812C7" w:rsidRPr="00013946" w:rsidRDefault="004812C7" w:rsidP="007130FA">
            <w:pPr>
              <w:spacing w:line="280" w:lineRule="exact"/>
              <w:rPr>
                <w:rFonts w:hint="default"/>
                <w:color w:val="auto"/>
                <w:lang w:eastAsia="zh-TW"/>
              </w:rPr>
            </w:pPr>
          </w:p>
        </w:tc>
        <w:tc>
          <w:tcPr>
            <w:tcW w:w="3827" w:type="dxa"/>
            <w:tcBorders>
              <w:top w:val="dashed" w:sz="4" w:space="0" w:color="auto"/>
              <w:left w:val="single" w:sz="4" w:space="0" w:color="auto"/>
              <w:bottom w:val="dashed" w:sz="4" w:space="0" w:color="auto"/>
              <w:right w:val="single" w:sz="4" w:space="0" w:color="auto"/>
            </w:tcBorders>
            <w:tcMar>
              <w:left w:w="49" w:type="dxa"/>
              <w:right w:w="49" w:type="dxa"/>
            </w:tcMar>
          </w:tcPr>
          <w:p w14:paraId="04746F21" w14:textId="01390FCB" w:rsidR="004812C7" w:rsidRPr="00013946" w:rsidRDefault="004812C7" w:rsidP="007130FA">
            <w:pPr>
              <w:spacing w:line="280" w:lineRule="exact"/>
              <w:rPr>
                <w:rFonts w:hAnsi="メイリオ" w:hint="default"/>
                <w:color w:val="auto"/>
                <w:spacing w:val="-6"/>
              </w:rPr>
            </w:pPr>
            <w:r w:rsidRPr="00013946">
              <w:rPr>
                <w:rFonts w:hAnsi="メイリオ"/>
                <w:color w:val="auto"/>
                <w:spacing w:val="-6"/>
              </w:rPr>
              <w:t>合併による会社設立・増資</w:t>
            </w:r>
          </w:p>
          <w:p w14:paraId="7C082155" w14:textId="01D8080E" w:rsidR="004812C7" w:rsidRPr="00013946" w:rsidRDefault="004812C7" w:rsidP="007130FA">
            <w:pPr>
              <w:spacing w:line="280" w:lineRule="exact"/>
              <w:jc w:val="left"/>
              <w:rPr>
                <w:rFonts w:hint="default"/>
                <w:color w:val="auto"/>
              </w:rPr>
            </w:pPr>
            <w:r w:rsidRPr="00013946">
              <w:rPr>
                <w:rFonts w:hint="default"/>
                <w:color w:val="auto"/>
              </w:rPr>
              <w:t>1.5/1,000</w:t>
            </w:r>
            <w:r w:rsidRPr="00013946">
              <w:rPr>
                <w:rFonts w:hint="default"/>
                <w:color w:val="auto"/>
              </w:rPr>
              <w:t>→</w:t>
            </w:r>
            <w:r w:rsidRPr="00013946">
              <w:rPr>
                <w:rFonts w:hint="default"/>
                <w:color w:val="auto"/>
              </w:rPr>
              <w:t>1/1,000</w:t>
            </w:r>
          </w:p>
        </w:tc>
        <w:tc>
          <w:tcPr>
            <w:tcW w:w="567" w:type="dxa"/>
            <w:vMerge/>
            <w:tcBorders>
              <w:top w:val="single" w:sz="4" w:space="0" w:color="auto"/>
              <w:left w:val="single" w:sz="4" w:space="0" w:color="auto"/>
              <w:bottom w:val="single" w:sz="4" w:space="0" w:color="auto"/>
              <w:right w:val="single" w:sz="4" w:space="0" w:color="auto"/>
            </w:tcBorders>
            <w:tcMar>
              <w:left w:w="49" w:type="dxa"/>
              <w:right w:w="49" w:type="dxa"/>
            </w:tcMar>
          </w:tcPr>
          <w:p w14:paraId="5EF3A64C" w14:textId="77777777" w:rsidR="004812C7" w:rsidRPr="00013946" w:rsidRDefault="004812C7" w:rsidP="007130FA">
            <w:pPr>
              <w:spacing w:line="280" w:lineRule="exact"/>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443FAB85" w14:textId="77777777" w:rsidR="004812C7" w:rsidRPr="00013946" w:rsidRDefault="004812C7" w:rsidP="007130FA">
            <w:pPr>
              <w:spacing w:line="280" w:lineRule="exact"/>
              <w:jc w:val="center"/>
              <w:rPr>
                <w:rFonts w:hAnsi="メイリオ" w:hint="default"/>
                <w:color w:val="auto"/>
                <w:spacing w:val="-8"/>
                <w:w w:val="90"/>
              </w:rPr>
            </w:pPr>
          </w:p>
        </w:tc>
        <w:tc>
          <w:tcPr>
            <w:tcW w:w="1275" w:type="dxa"/>
            <w:vMerge/>
            <w:tcBorders>
              <w:top w:val="single" w:sz="4" w:space="0" w:color="auto"/>
              <w:left w:val="single" w:sz="4" w:space="0" w:color="auto"/>
              <w:bottom w:val="single" w:sz="4" w:space="0" w:color="auto"/>
              <w:right w:val="single" w:sz="4" w:space="0" w:color="auto"/>
            </w:tcBorders>
            <w:tcMar>
              <w:left w:w="49" w:type="dxa"/>
              <w:right w:w="49" w:type="dxa"/>
            </w:tcMar>
          </w:tcPr>
          <w:p w14:paraId="59A3D519" w14:textId="77777777" w:rsidR="004812C7" w:rsidRPr="00013946" w:rsidRDefault="004812C7" w:rsidP="007130FA">
            <w:pPr>
              <w:spacing w:line="280" w:lineRule="exact"/>
              <w:rPr>
                <w:rFonts w:hAnsi="メイリオ" w:hint="default"/>
                <w:color w:val="auto"/>
                <w:spacing w:val="-6"/>
                <w:sz w:val="16"/>
                <w:szCs w:val="16"/>
              </w:rPr>
            </w:pPr>
          </w:p>
        </w:tc>
      </w:tr>
      <w:tr w:rsidR="004812C7" w:rsidRPr="00013946" w14:paraId="06270B5B" w14:textId="77777777" w:rsidTr="004812C7">
        <w:trPr>
          <w:trHeight w:val="691"/>
        </w:trPr>
        <w:tc>
          <w:tcPr>
            <w:tcW w:w="341" w:type="dxa"/>
            <w:vMerge/>
            <w:tcBorders>
              <w:left w:val="single" w:sz="4" w:space="0" w:color="auto"/>
              <w:bottom w:val="single" w:sz="4" w:space="0" w:color="auto"/>
              <w:right w:val="single" w:sz="4" w:space="0" w:color="auto"/>
            </w:tcBorders>
            <w:vAlign w:val="center"/>
          </w:tcPr>
          <w:p w14:paraId="2D2513B7" w14:textId="77777777" w:rsidR="004812C7" w:rsidRPr="00013946" w:rsidRDefault="004812C7" w:rsidP="007130FA">
            <w:pPr>
              <w:spacing w:line="280" w:lineRule="exact"/>
              <w:jc w:val="center"/>
              <w:rPr>
                <w:rFonts w:hint="default"/>
                <w:color w:val="auto"/>
              </w:rPr>
            </w:pPr>
          </w:p>
        </w:tc>
        <w:tc>
          <w:tcPr>
            <w:tcW w:w="2701" w:type="dxa"/>
            <w:gridSpan w:val="2"/>
            <w:vMerge/>
            <w:tcBorders>
              <w:top w:val="single" w:sz="4" w:space="0" w:color="auto"/>
              <w:left w:val="single" w:sz="4" w:space="0" w:color="auto"/>
              <w:bottom w:val="single" w:sz="4" w:space="0" w:color="auto"/>
              <w:right w:val="single" w:sz="4" w:space="0" w:color="auto"/>
            </w:tcBorders>
            <w:tcMar>
              <w:left w:w="49" w:type="dxa"/>
              <w:right w:w="49" w:type="dxa"/>
            </w:tcMar>
          </w:tcPr>
          <w:p w14:paraId="02723138" w14:textId="77777777" w:rsidR="004812C7" w:rsidRPr="00013946" w:rsidRDefault="004812C7" w:rsidP="007130FA">
            <w:pPr>
              <w:spacing w:line="280" w:lineRule="exact"/>
              <w:rPr>
                <w:rFonts w:hAnsi="メイリオ" w:hint="default"/>
                <w:color w:val="auto"/>
                <w:spacing w:val="-6"/>
              </w:rPr>
            </w:pPr>
          </w:p>
        </w:tc>
        <w:tc>
          <w:tcPr>
            <w:tcW w:w="1134" w:type="dxa"/>
            <w:vMerge/>
            <w:tcBorders>
              <w:top w:val="single" w:sz="4" w:space="0" w:color="auto"/>
              <w:left w:val="single" w:sz="4" w:space="0" w:color="auto"/>
              <w:bottom w:val="single" w:sz="4" w:space="0" w:color="auto"/>
              <w:right w:val="single" w:sz="4" w:space="0" w:color="auto"/>
            </w:tcBorders>
            <w:tcMar>
              <w:left w:w="49" w:type="dxa"/>
              <w:right w:w="49" w:type="dxa"/>
            </w:tcMar>
          </w:tcPr>
          <w:p w14:paraId="71D6EDBC" w14:textId="77777777" w:rsidR="004812C7" w:rsidRPr="00013946" w:rsidRDefault="004812C7" w:rsidP="007130FA">
            <w:pPr>
              <w:spacing w:line="280" w:lineRule="exact"/>
              <w:rPr>
                <w:rFonts w:hint="default"/>
                <w:color w:val="auto"/>
              </w:rPr>
            </w:pPr>
          </w:p>
        </w:tc>
        <w:tc>
          <w:tcPr>
            <w:tcW w:w="3827" w:type="dxa"/>
            <w:tcBorders>
              <w:top w:val="dashed" w:sz="4" w:space="0" w:color="auto"/>
              <w:left w:val="single" w:sz="4" w:space="0" w:color="auto"/>
              <w:bottom w:val="dashed" w:sz="4" w:space="0" w:color="auto"/>
              <w:right w:val="single" w:sz="4" w:space="0" w:color="auto"/>
            </w:tcBorders>
            <w:tcMar>
              <w:left w:w="49" w:type="dxa"/>
              <w:right w:w="49" w:type="dxa"/>
            </w:tcMar>
          </w:tcPr>
          <w:p w14:paraId="07D58692" w14:textId="4A28D7EF" w:rsidR="004812C7" w:rsidRPr="00013946" w:rsidRDefault="004812C7" w:rsidP="007130FA">
            <w:pPr>
              <w:spacing w:line="280" w:lineRule="exact"/>
              <w:rPr>
                <w:rFonts w:hAnsi="メイリオ" w:hint="default"/>
                <w:color w:val="auto"/>
                <w:spacing w:val="-6"/>
              </w:rPr>
            </w:pPr>
            <w:r w:rsidRPr="00013946">
              <w:rPr>
                <w:rFonts w:hAnsi="メイリオ"/>
                <w:color w:val="auto"/>
                <w:spacing w:val="-6"/>
              </w:rPr>
              <w:t>合併による会社設立・増資（純増部分）（資本金</w:t>
            </w:r>
            <w:r w:rsidRPr="00013946">
              <w:rPr>
                <w:rFonts w:hAnsi="メイリオ" w:hint="default"/>
                <w:color w:val="auto"/>
                <w:spacing w:val="-6"/>
              </w:rPr>
              <w:t>3,000億超を除く。）</w:t>
            </w:r>
          </w:p>
          <w:p w14:paraId="5D6B2E92" w14:textId="5AA3F724" w:rsidR="004812C7" w:rsidRPr="00013946" w:rsidRDefault="004812C7" w:rsidP="007130FA">
            <w:pPr>
              <w:spacing w:line="280" w:lineRule="exact"/>
              <w:jc w:val="left"/>
              <w:rPr>
                <w:rFonts w:hAnsi="メイリオ" w:hint="default"/>
                <w:color w:val="auto"/>
                <w:spacing w:val="-6"/>
              </w:rPr>
            </w:pPr>
            <w:r w:rsidRPr="00013946">
              <w:rPr>
                <w:rFonts w:hAnsi="メイリオ" w:hint="default"/>
                <w:color w:val="auto"/>
                <w:spacing w:val="-6"/>
              </w:rPr>
              <w:t>7/1,000→3.5/1,000</w:t>
            </w:r>
          </w:p>
        </w:tc>
        <w:tc>
          <w:tcPr>
            <w:tcW w:w="567" w:type="dxa"/>
            <w:vMerge/>
            <w:tcBorders>
              <w:top w:val="single" w:sz="4" w:space="0" w:color="auto"/>
              <w:left w:val="single" w:sz="4" w:space="0" w:color="auto"/>
              <w:bottom w:val="single" w:sz="4" w:space="0" w:color="auto"/>
              <w:right w:val="single" w:sz="4" w:space="0" w:color="auto"/>
            </w:tcBorders>
            <w:tcMar>
              <w:left w:w="49" w:type="dxa"/>
              <w:right w:w="49" w:type="dxa"/>
            </w:tcMar>
          </w:tcPr>
          <w:p w14:paraId="73E68FBF" w14:textId="77777777" w:rsidR="004812C7" w:rsidRPr="00013946" w:rsidRDefault="004812C7" w:rsidP="007130FA">
            <w:pPr>
              <w:spacing w:line="280" w:lineRule="exact"/>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6F258420" w14:textId="77777777" w:rsidR="004812C7" w:rsidRPr="00013946" w:rsidRDefault="004812C7" w:rsidP="007130FA">
            <w:pPr>
              <w:spacing w:line="280" w:lineRule="exact"/>
              <w:jc w:val="center"/>
              <w:rPr>
                <w:rFonts w:hAnsi="メイリオ" w:hint="default"/>
                <w:color w:val="auto"/>
                <w:spacing w:val="-8"/>
                <w:w w:val="90"/>
              </w:rPr>
            </w:pPr>
          </w:p>
        </w:tc>
        <w:tc>
          <w:tcPr>
            <w:tcW w:w="1275" w:type="dxa"/>
            <w:vMerge/>
            <w:tcBorders>
              <w:top w:val="single" w:sz="4" w:space="0" w:color="auto"/>
              <w:left w:val="single" w:sz="4" w:space="0" w:color="auto"/>
              <w:bottom w:val="single" w:sz="4" w:space="0" w:color="auto"/>
              <w:right w:val="single" w:sz="4" w:space="0" w:color="auto"/>
            </w:tcBorders>
            <w:tcMar>
              <w:left w:w="49" w:type="dxa"/>
              <w:right w:w="49" w:type="dxa"/>
            </w:tcMar>
          </w:tcPr>
          <w:p w14:paraId="0D4AB5A4" w14:textId="77777777" w:rsidR="004812C7" w:rsidRPr="00013946" w:rsidRDefault="004812C7" w:rsidP="007130FA">
            <w:pPr>
              <w:spacing w:line="280" w:lineRule="exact"/>
              <w:rPr>
                <w:rFonts w:hAnsi="メイリオ" w:hint="default"/>
                <w:color w:val="auto"/>
                <w:spacing w:val="-6"/>
                <w:sz w:val="16"/>
                <w:szCs w:val="16"/>
              </w:rPr>
            </w:pPr>
          </w:p>
        </w:tc>
      </w:tr>
      <w:tr w:rsidR="004812C7" w:rsidRPr="00013946" w14:paraId="2E751993" w14:textId="77777777" w:rsidTr="004812C7">
        <w:trPr>
          <w:trHeight w:val="691"/>
        </w:trPr>
        <w:tc>
          <w:tcPr>
            <w:tcW w:w="341" w:type="dxa"/>
            <w:vMerge/>
            <w:tcBorders>
              <w:left w:val="single" w:sz="4" w:space="0" w:color="auto"/>
              <w:bottom w:val="single" w:sz="4" w:space="0" w:color="auto"/>
              <w:right w:val="single" w:sz="4" w:space="0" w:color="auto"/>
            </w:tcBorders>
            <w:vAlign w:val="center"/>
          </w:tcPr>
          <w:p w14:paraId="090466D3" w14:textId="77777777" w:rsidR="004812C7" w:rsidRPr="00013946" w:rsidRDefault="004812C7" w:rsidP="007130FA">
            <w:pPr>
              <w:spacing w:line="280" w:lineRule="exact"/>
              <w:jc w:val="center"/>
              <w:rPr>
                <w:rFonts w:hint="default"/>
                <w:color w:val="auto"/>
              </w:rPr>
            </w:pPr>
          </w:p>
        </w:tc>
        <w:tc>
          <w:tcPr>
            <w:tcW w:w="2701" w:type="dxa"/>
            <w:gridSpan w:val="2"/>
            <w:vMerge/>
            <w:tcBorders>
              <w:top w:val="single" w:sz="4" w:space="0" w:color="auto"/>
              <w:left w:val="single" w:sz="4" w:space="0" w:color="auto"/>
              <w:bottom w:val="single" w:sz="4" w:space="0" w:color="auto"/>
              <w:right w:val="single" w:sz="4" w:space="0" w:color="auto"/>
            </w:tcBorders>
            <w:tcMar>
              <w:left w:w="49" w:type="dxa"/>
              <w:right w:w="49" w:type="dxa"/>
            </w:tcMar>
          </w:tcPr>
          <w:p w14:paraId="08E966E0" w14:textId="77777777" w:rsidR="004812C7" w:rsidRPr="00013946" w:rsidRDefault="004812C7" w:rsidP="007130FA">
            <w:pPr>
              <w:spacing w:line="280" w:lineRule="exact"/>
              <w:rPr>
                <w:rFonts w:hAnsi="メイリオ" w:hint="default"/>
                <w:color w:val="auto"/>
                <w:spacing w:val="-6"/>
              </w:rPr>
            </w:pPr>
          </w:p>
        </w:tc>
        <w:tc>
          <w:tcPr>
            <w:tcW w:w="1134" w:type="dxa"/>
            <w:vMerge/>
            <w:tcBorders>
              <w:top w:val="single" w:sz="4" w:space="0" w:color="auto"/>
              <w:left w:val="single" w:sz="4" w:space="0" w:color="auto"/>
              <w:bottom w:val="single" w:sz="4" w:space="0" w:color="auto"/>
              <w:right w:val="single" w:sz="4" w:space="0" w:color="auto"/>
            </w:tcBorders>
            <w:tcMar>
              <w:left w:w="49" w:type="dxa"/>
              <w:right w:w="49" w:type="dxa"/>
            </w:tcMar>
          </w:tcPr>
          <w:p w14:paraId="7D1C5804" w14:textId="77777777" w:rsidR="004812C7" w:rsidRPr="00013946" w:rsidRDefault="004812C7" w:rsidP="007130FA">
            <w:pPr>
              <w:spacing w:line="280" w:lineRule="exact"/>
              <w:rPr>
                <w:rFonts w:hint="default"/>
                <w:color w:val="auto"/>
              </w:rPr>
            </w:pPr>
          </w:p>
        </w:tc>
        <w:tc>
          <w:tcPr>
            <w:tcW w:w="3827" w:type="dxa"/>
            <w:tcBorders>
              <w:top w:val="dashed" w:sz="4" w:space="0" w:color="auto"/>
              <w:left w:val="single" w:sz="4" w:space="0" w:color="auto"/>
              <w:bottom w:val="dashed" w:sz="4" w:space="0" w:color="auto"/>
              <w:right w:val="single" w:sz="4" w:space="0" w:color="auto"/>
            </w:tcBorders>
            <w:tcMar>
              <w:left w:w="49" w:type="dxa"/>
              <w:right w:w="49" w:type="dxa"/>
            </w:tcMar>
          </w:tcPr>
          <w:p w14:paraId="11EEE117" w14:textId="22A29E79" w:rsidR="004812C7" w:rsidRPr="00013946" w:rsidRDefault="004812C7" w:rsidP="007130FA">
            <w:pPr>
              <w:spacing w:line="280" w:lineRule="exact"/>
              <w:rPr>
                <w:rFonts w:hAnsi="メイリオ" w:hint="default"/>
                <w:color w:val="auto"/>
                <w:spacing w:val="-6"/>
              </w:rPr>
            </w:pPr>
            <w:r w:rsidRPr="00013946">
              <w:rPr>
                <w:rFonts w:hAnsi="メイリオ"/>
                <w:color w:val="auto"/>
                <w:spacing w:val="-6"/>
              </w:rPr>
              <w:t>分割による会社設立・増資(資本金3,000億超を除く。）</w:t>
            </w:r>
          </w:p>
          <w:p w14:paraId="43699DF2" w14:textId="36ECDBF7" w:rsidR="004812C7" w:rsidRPr="00013946" w:rsidRDefault="004812C7" w:rsidP="007130FA">
            <w:pPr>
              <w:spacing w:line="280" w:lineRule="exact"/>
              <w:jc w:val="left"/>
              <w:rPr>
                <w:rFonts w:hint="default"/>
                <w:color w:val="auto"/>
              </w:rPr>
            </w:pPr>
            <w:r w:rsidRPr="00013946">
              <w:rPr>
                <w:rFonts w:hint="default"/>
                <w:color w:val="auto"/>
              </w:rPr>
              <w:t>7/1,000</w:t>
            </w:r>
            <w:r w:rsidRPr="00013946">
              <w:rPr>
                <w:rFonts w:hint="default"/>
                <w:color w:val="auto"/>
              </w:rPr>
              <w:t>→</w:t>
            </w:r>
            <w:r w:rsidRPr="00013946">
              <w:rPr>
                <w:rFonts w:hint="default"/>
                <w:color w:val="auto"/>
              </w:rPr>
              <w:t>5/1,000</w:t>
            </w:r>
          </w:p>
        </w:tc>
        <w:tc>
          <w:tcPr>
            <w:tcW w:w="567" w:type="dxa"/>
            <w:vMerge/>
            <w:tcBorders>
              <w:top w:val="single" w:sz="4" w:space="0" w:color="auto"/>
              <w:left w:val="single" w:sz="4" w:space="0" w:color="auto"/>
              <w:bottom w:val="single" w:sz="4" w:space="0" w:color="auto"/>
              <w:right w:val="single" w:sz="4" w:space="0" w:color="auto"/>
            </w:tcBorders>
            <w:tcMar>
              <w:left w:w="49" w:type="dxa"/>
              <w:right w:w="49" w:type="dxa"/>
            </w:tcMar>
          </w:tcPr>
          <w:p w14:paraId="45DD1692" w14:textId="77777777" w:rsidR="004812C7" w:rsidRPr="00013946" w:rsidRDefault="004812C7" w:rsidP="007130FA">
            <w:pPr>
              <w:spacing w:line="280" w:lineRule="exact"/>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4DB7A7B8" w14:textId="77777777" w:rsidR="004812C7" w:rsidRPr="00013946" w:rsidRDefault="004812C7" w:rsidP="007130FA">
            <w:pPr>
              <w:spacing w:line="280" w:lineRule="exact"/>
              <w:jc w:val="center"/>
              <w:rPr>
                <w:rFonts w:hAnsi="メイリオ" w:hint="default"/>
                <w:color w:val="auto"/>
                <w:spacing w:val="-8"/>
                <w:w w:val="90"/>
              </w:rPr>
            </w:pPr>
          </w:p>
        </w:tc>
        <w:tc>
          <w:tcPr>
            <w:tcW w:w="1275" w:type="dxa"/>
            <w:vMerge/>
            <w:tcBorders>
              <w:top w:val="single" w:sz="4" w:space="0" w:color="auto"/>
              <w:left w:val="single" w:sz="4" w:space="0" w:color="auto"/>
              <w:bottom w:val="single" w:sz="4" w:space="0" w:color="auto"/>
              <w:right w:val="single" w:sz="4" w:space="0" w:color="auto"/>
            </w:tcBorders>
            <w:tcMar>
              <w:left w:w="49" w:type="dxa"/>
              <w:right w:w="49" w:type="dxa"/>
            </w:tcMar>
          </w:tcPr>
          <w:p w14:paraId="19AA1F07" w14:textId="77777777" w:rsidR="004812C7" w:rsidRPr="00013946" w:rsidRDefault="004812C7" w:rsidP="007130FA">
            <w:pPr>
              <w:spacing w:line="280" w:lineRule="exact"/>
              <w:rPr>
                <w:rFonts w:hAnsi="メイリオ" w:hint="default"/>
                <w:color w:val="auto"/>
                <w:spacing w:val="-6"/>
                <w:sz w:val="16"/>
                <w:szCs w:val="16"/>
              </w:rPr>
            </w:pPr>
          </w:p>
        </w:tc>
      </w:tr>
      <w:tr w:rsidR="004812C7" w:rsidRPr="00013946" w14:paraId="4B3ED2A6" w14:textId="77777777" w:rsidTr="004812C7">
        <w:trPr>
          <w:trHeight w:val="1405"/>
        </w:trPr>
        <w:tc>
          <w:tcPr>
            <w:tcW w:w="341" w:type="dxa"/>
            <w:vMerge/>
            <w:tcBorders>
              <w:left w:val="single" w:sz="4" w:space="0" w:color="auto"/>
              <w:bottom w:val="single" w:sz="4" w:space="0" w:color="auto"/>
              <w:right w:val="single" w:sz="4" w:space="0" w:color="auto"/>
            </w:tcBorders>
            <w:vAlign w:val="center"/>
          </w:tcPr>
          <w:p w14:paraId="706EB5E6" w14:textId="77777777" w:rsidR="004812C7" w:rsidRPr="00013946" w:rsidRDefault="004812C7" w:rsidP="007130FA">
            <w:pPr>
              <w:spacing w:line="280" w:lineRule="exact"/>
              <w:jc w:val="center"/>
              <w:rPr>
                <w:rFonts w:hint="default"/>
                <w:color w:val="auto"/>
              </w:rPr>
            </w:pPr>
          </w:p>
        </w:tc>
        <w:tc>
          <w:tcPr>
            <w:tcW w:w="2701" w:type="dxa"/>
            <w:gridSpan w:val="2"/>
            <w:vMerge/>
            <w:tcBorders>
              <w:top w:val="single" w:sz="4" w:space="0" w:color="auto"/>
              <w:left w:val="single" w:sz="4" w:space="0" w:color="auto"/>
              <w:bottom w:val="single" w:sz="4" w:space="0" w:color="auto"/>
              <w:right w:val="single" w:sz="4" w:space="0" w:color="auto"/>
            </w:tcBorders>
            <w:tcMar>
              <w:left w:w="49" w:type="dxa"/>
              <w:right w:w="49" w:type="dxa"/>
            </w:tcMar>
          </w:tcPr>
          <w:p w14:paraId="62452786" w14:textId="77777777" w:rsidR="004812C7" w:rsidRPr="00013946" w:rsidRDefault="004812C7" w:rsidP="007130FA">
            <w:pPr>
              <w:spacing w:line="280" w:lineRule="exact"/>
              <w:rPr>
                <w:rFonts w:hAnsi="メイリオ" w:hint="default"/>
                <w:color w:val="auto"/>
                <w:spacing w:val="-6"/>
              </w:rPr>
            </w:pPr>
          </w:p>
        </w:tc>
        <w:tc>
          <w:tcPr>
            <w:tcW w:w="1134" w:type="dxa"/>
            <w:vMerge/>
            <w:tcBorders>
              <w:top w:val="single" w:sz="4" w:space="0" w:color="auto"/>
              <w:left w:val="single" w:sz="4" w:space="0" w:color="auto"/>
              <w:bottom w:val="single" w:sz="4" w:space="0" w:color="auto"/>
              <w:right w:val="single" w:sz="4" w:space="0" w:color="auto"/>
            </w:tcBorders>
            <w:tcMar>
              <w:left w:w="49" w:type="dxa"/>
              <w:right w:w="49" w:type="dxa"/>
            </w:tcMar>
          </w:tcPr>
          <w:p w14:paraId="120A19F9" w14:textId="77777777" w:rsidR="004812C7" w:rsidRPr="00013946" w:rsidRDefault="004812C7" w:rsidP="007130FA">
            <w:pPr>
              <w:spacing w:line="280" w:lineRule="exact"/>
              <w:rPr>
                <w:rFonts w:hint="default"/>
                <w:color w:val="auto"/>
              </w:rPr>
            </w:pPr>
          </w:p>
        </w:tc>
        <w:tc>
          <w:tcPr>
            <w:tcW w:w="3827" w:type="dxa"/>
            <w:tcBorders>
              <w:top w:val="dashed" w:sz="4" w:space="0" w:color="auto"/>
              <w:left w:val="single" w:sz="4" w:space="0" w:color="auto"/>
              <w:bottom w:val="dashed" w:sz="4" w:space="0" w:color="auto"/>
              <w:right w:val="single" w:sz="4" w:space="0" w:color="auto"/>
            </w:tcBorders>
            <w:tcMar>
              <w:left w:w="49" w:type="dxa"/>
              <w:right w:w="49" w:type="dxa"/>
            </w:tcMar>
          </w:tcPr>
          <w:p w14:paraId="007359BC" w14:textId="2AD9D489" w:rsidR="004812C7" w:rsidRPr="00013946" w:rsidRDefault="004812C7" w:rsidP="007130FA">
            <w:pPr>
              <w:spacing w:line="280" w:lineRule="exact"/>
              <w:rPr>
                <w:rFonts w:hAnsi="メイリオ" w:hint="default"/>
                <w:color w:val="auto"/>
              </w:rPr>
            </w:pPr>
            <w:r w:rsidRPr="00013946">
              <w:rPr>
                <w:rFonts w:hAnsi="メイリオ"/>
                <w:color w:val="auto"/>
                <w:spacing w:val="-6"/>
              </w:rPr>
              <w:t>法人の設立･増資による不動産移転</w:t>
            </w:r>
          </w:p>
          <w:p w14:paraId="64462F14" w14:textId="77777777" w:rsidR="004812C7" w:rsidRPr="00013946" w:rsidRDefault="004812C7" w:rsidP="007130FA">
            <w:pPr>
              <w:spacing w:line="280" w:lineRule="exact"/>
              <w:jc w:val="left"/>
              <w:rPr>
                <w:rFonts w:hint="default"/>
                <w:color w:val="auto"/>
              </w:rPr>
            </w:pPr>
            <w:r w:rsidRPr="00013946">
              <w:rPr>
                <w:rFonts w:hint="default"/>
                <w:color w:val="auto"/>
              </w:rPr>
              <w:t>20/1,000</w:t>
            </w:r>
            <w:r w:rsidRPr="00013946">
              <w:rPr>
                <w:rFonts w:hint="default"/>
                <w:color w:val="auto"/>
              </w:rPr>
              <w:t>→</w:t>
            </w:r>
            <w:r w:rsidRPr="00013946">
              <w:rPr>
                <w:rFonts w:hint="default"/>
                <w:color w:val="auto"/>
              </w:rPr>
              <w:t>16/1,000</w:t>
            </w:r>
          </w:p>
          <w:p w14:paraId="66BCC61B" w14:textId="77777777" w:rsidR="004812C7" w:rsidRPr="00013946" w:rsidRDefault="004812C7" w:rsidP="007130FA">
            <w:pPr>
              <w:spacing w:line="280" w:lineRule="exact"/>
              <w:ind w:left="160" w:hangingChars="100" w:hanging="160"/>
              <w:jc w:val="left"/>
              <w:rPr>
                <w:rFonts w:hint="default"/>
                <w:color w:val="auto"/>
                <w:sz w:val="16"/>
              </w:rPr>
            </w:pPr>
            <w:r w:rsidRPr="00013946">
              <w:rPr>
                <w:color w:val="auto"/>
                <w:sz w:val="16"/>
              </w:rPr>
              <w:t>※　売買による土地の所有権移転の登記については、措法</w:t>
            </w:r>
            <w:r w:rsidRPr="00013946">
              <w:rPr>
                <w:rFonts w:hint="default"/>
                <w:color w:val="auto"/>
                <w:sz w:val="16"/>
              </w:rPr>
              <w:t>72により有利な税率が設定。</w:t>
            </w:r>
          </w:p>
          <w:p w14:paraId="28931437" w14:textId="7308F06B" w:rsidR="004812C7" w:rsidRPr="00013946" w:rsidRDefault="004812C7" w:rsidP="007130FA">
            <w:pPr>
              <w:spacing w:line="280" w:lineRule="exact"/>
              <w:jc w:val="left"/>
              <w:rPr>
                <w:rFonts w:hint="default"/>
                <w:color w:val="auto"/>
              </w:rPr>
            </w:pPr>
            <w:r w:rsidRPr="00013946">
              <w:rPr>
                <w:color w:val="auto"/>
                <w:sz w:val="16"/>
              </w:rPr>
              <w:t>（</w:t>
            </w:r>
            <w:r w:rsidRPr="00013946">
              <w:rPr>
                <w:rFonts w:hint="default"/>
                <w:color w:val="auto"/>
                <w:sz w:val="16"/>
              </w:rPr>
              <w:t>20/1,000</w:t>
            </w:r>
            <w:r w:rsidRPr="00013946">
              <w:rPr>
                <w:rFonts w:hint="default"/>
                <w:color w:val="auto"/>
                <w:sz w:val="16"/>
              </w:rPr>
              <w:t>→</w:t>
            </w:r>
            <w:r w:rsidRPr="00013946">
              <w:rPr>
                <w:rFonts w:hint="default"/>
                <w:color w:val="auto"/>
                <w:sz w:val="16"/>
              </w:rPr>
              <w:t>15/1,000）</w:t>
            </w:r>
          </w:p>
        </w:tc>
        <w:tc>
          <w:tcPr>
            <w:tcW w:w="567" w:type="dxa"/>
            <w:vMerge/>
            <w:tcBorders>
              <w:top w:val="single" w:sz="4" w:space="0" w:color="auto"/>
              <w:left w:val="single" w:sz="4" w:space="0" w:color="auto"/>
              <w:bottom w:val="single" w:sz="4" w:space="0" w:color="auto"/>
              <w:right w:val="single" w:sz="4" w:space="0" w:color="auto"/>
            </w:tcBorders>
            <w:tcMar>
              <w:left w:w="49" w:type="dxa"/>
              <w:right w:w="49" w:type="dxa"/>
            </w:tcMar>
          </w:tcPr>
          <w:p w14:paraId="2D7B42A5" w14:textId="77777777" w:rsidR="004812C7" w:rsidRPr="00013946" w:rsidRDefault="004812C7" w:rsidP="007130FA">
            <w:pPr>
              <w:spacing w:line="280" w:lineRule="exact"/>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6CB88469" w14:textId="77777777" w:rsidR="004812C7" w:rsidRPr="00013946" w:rsidRDefault="004812C7" w:rsidP="007130FA">
            <w:pPr>
              <w:spacing w:line="280" w:lineRule="exact"/>
              <w:jc w:val="center"/>
              <w:rPr>
                <w:rFonts w:hAnsi="メイリオ" w:hint="default"/>
                <w:color w:val="auto"/>
                <w:spacing w:val="-8"/>
                <w:w w:val="90"/>
              </w:rPr>
            </w:pPr>
          </w:p>
        </w:tc>
        <w:tc>
          <w:tcPr>
            <w:tcW w:w="1275" w:type="dxa"/>
            <w:vMerge/>
            <w:tcBorders>
              <w:top w:val="single" w:sz="4" w:space="0" w:color="auto"/>
              <w:left w:val="single" w:sz="4" w:space="0" w:color="auto"/>
              <w:bottom w:val="single" w:sz="4" w:space="0" w:color="auto"/>
              <w:right w:val="single" w:sz="4" w:space="0" w:color="auto"/>
            </w:tcBorders>
            <w:tcMar>
              <w:left w:w="49" w:type="dxa"/>
              <w:right w:w="49" w:type="dxa"/>
            </w:tcMar>
          </w:tcPr>
          <w:p w14:paraId="7DBCB37E" w14:textId="77777777" w:rsidR="004812C7" w:rsidRPr="00013946" w:rsidRDefault="004812C7" w:rsidP="007130FA">
            <w:pPr>
              <w:spacing w:line="280" w:lineRule="exact"/>
              <w:rPr>
                <w:rFonts w:hAnsi="メイリオ" w:hint="default"/>
                <w:color w:val="auto"/>
                <w:spacing w:val="-6"/>
                <w:sz w:val="16"/>
                <w:szCs w:val="16"/>
              </w:rPr>
            </w:pPr>
          </w:p>
        </w:tc>
      </w:tr>
      <w:tr w:rsidR="004812C7" w:rsidRPr="00013946" w14:paraId="04FAE97F" w14:textId="77777777" w:rsidTr="004812C7">
        <w:trPr>
          <w:trHeight w:val="561"/>
        </w:trPr>
        <w:tc>
          <w:tcPr>
            <w:tcW w:w="341" w:type="dxa"/>
            <w:vMerge/>
            <w:tcBorders>
              <w:left w:val="single" w:sz="4" w:space="0" w:color="auto"/>
              <w:bottom w:val="single" w:sz="4" w:space="0" w:color="auto"/>
              <w:right w:val="single" w:sz="4" w:space="0" w:color="auto"/>
            </w:tcBorders>
            <w:vAlign w:val="center"/>
          </w:tcPr>
          <w:p w14:paraId="2A9D7096" w14:textId="77777777" w:rsidR="004812C7" w:rsidRPr="00013946" w:rsidRDefault="004812C7" w:rsidP="007130FA">
            <w:pPr>
              <w:spacing w:line="280" w:lineRule="exact"/>
              <w:jc w:val="center"/>
              <w:rPr>
                <w:rFonts w:hint="default"/>
                <w:color w:val="auto"/>
              </w:rPr>
            </w:pPr>
          </w:p>
        </w:tc>
        <w:tc>
          <w:tcPr>
            <w:tcW w:w="2701" w:type="dxa"/>
            <w:gridSpan w:val="2"/>
            <w:vMerge/>
            <w:tcBorders>
              <w:left w:val="single" w:sz="4" w:space="0" w:color="auto"/>
              <w:right w:val="single" w:sz="4" w:space="0" w:color="auto"/>
            </w:tcBorders>
            <w:tcMar>
              <w:left w:w="49" w:type="dxa"/>
              <w:right w:w="49" w:type="dxa"/>
            </w:tcMar>
          </w:tcPr>
          <w:p w14:paraId="74F5030E" w14:textId="77777777" w:rsidR="004812C7" w:rsidRPr="00013946" w:rsidRDefault="004812C7" w:rsidP="007130FA">
            <w:pPr>
              <w:spacing w:line="280" w:lineRule="exact"/>
              <w:rPr>
                <w:rFonts w:hAnsi="メイリオ" w:hint="default"/>
                <w:color w:val="auto"/>
                <w:spacing w:val="-6"/>
              </w:rPr>
            </w:pPr>
          </w:p>
        </w:tc>
        <w:tc>
          <w:tcPr>
            <w:tcW w:w="1134" w:type="dxa"/>
            <w:vMerge/>
            <w:tcBorders>
              <w:top w:val="single" w:sz="4" w:space="0" w:color="auto"/>
              <w:left w:val="single" w:sz="4" w:space="0" w:color="auto"/>
              <w:bottom w:val="single" w:sz="4" w:space="0" w:color="auto"/>
              <w:right w:val="single" w:sz="4" w:space="0" w:color="auto"/>
            </w:tcBorders>
            <w:tcMar>
              <w:left w:w="49" w:type="dxa"/>
              <w:right w:w="49" w:type="dxa"/>
            </w:tcMar>
          </w:tcPr>
          <w:p w14:paraId="768324BF" w14:textId="77777777" w:rsidR="004812C7" w:rsidRPr="00013946" w:rsidRDefault="004812C7" w:rsidP="007130FA">
            <w:pPr>
              <w:spacing w:line="280" w:lineRule="exact"/>
              <w:rPr>
                <w:rFonts w:hint="default"/>
                <w:color w:val="auto"/>
              </w:rPr>
            </w:pPr>
          </w:p>
        </w:tc>
        <w:tc>
          <w:tcPr>
            <w:tcW w:w="3827" w:type="dxa"/>
            <w:tcBorders>
              <w:top w:val="dashed" w:sz="4" w:space="0" w:color="auto"/>
              <w:left w:val="single" w:sz="4" w:space="0" w:color="auto"/>
              <w:bottom w:val="dashed" w:sz="4" w:space="0" w:color="auto"/>
              <w:right w:val="single" w:sz="4" w:space="0" w:color="auto"/>
            </w:tcBorders>
            <w:tcMar>
              <w:left w:w="49" w:type="dxa"/>
              <w:right w:w="49" w:type="dxa"/>
            </w:tcMar>
          </w:tcPr>
          <w:p w14:paraId="38FC2751" w14:textId="77777777" w:rsidR="004812C7" w:rsidRPr="00013946" w:rsidRDefault="004812C7" w:rsidP="007130FA">
            <w:pPr>
              <w:spacing w:line="280" w:lineRule="exact"/>
              <w:rPr>
                <w:rFonts w:hAnsi="メイリオ" w:hint="default"/>
                <w:color w:val="auto"/>
                <w:spacing w:val="-6"/>
              </w:rPr>
            </w:pPr>
            <w:r w:rsidRPr="00013946">
              <w:rPr>
                <w:rFonts w:hAnsi="メイリオ"/>
                <w:color w:val="auto"/>
                <w:spacing w:val="-6"/>
              </w:rPr>
              <w:t>法人の合併による不動産移転</w:t>
            </w:r>
          </w:p>
          <w:p w14:paraId="2025AC8C" w14:textId="352E85D1" w:rsidR="004812C7" w:rsidRPr="00013946" w:rsidRDefault="004812C7" w:rsidP="007130FA">
            <w:pPr>
              <w:spacing w:line="280" w:lineRule="exact"/>
              <w:jc w:val="left"/>
              <w:rPr>
                <w:rFonts w:hint="default"/>
                <w:color w:val="auto"/>
              </w:rPr>
            </w:pPr>
            <w:r w:rsidRPr="00013946">
              <w:rPr>
                <w:rFonts w:hint="default"/>
                <w:color w:val="auto"/>
              </w:rPr>
              <w:t>4/1,000</w:t>
            </w:r>
            <w:r w:rsidRPr="00013946">
              <w:rPr>
                <w:rFonts w:hint="default"/>
                <w:color w:val="auto"/>
              </w:rPr>
              <w:t>→</w:t>
            </w:r>
            <w:r w:rsidRPr="00013946">
              <w:rPr>
                <w:rFonts w:hint="default"/>
                <w:color w:val="auto"/>
              </w:rPr>
              <w:t>2/1,000</w:t>
            </w:r>
          </w:p>
        </w:tc>
        <w:tc>
          <w:tcPr>
            <w:tcW w:w="567" w:type="dxa"/>
            <w:vMerge/>
            <w:tcBorders>
              <w:top w:val="single" w:sz="4" w:space="0" w:color="auto"/>
              <w:left w:val="single" w:sz="4" w:space="0" w:color="auto"/>
              <w:bottom w:val="single" w:sz="4" w:space="0" w:color="auto"/>
              <w:right w:val="single" w:sz="4" w:space="0" w:color="auto"/>
            </w:tcBorders>
            <w:tcMar>
              <w:left w:w="49" w:type="dxa"/>
              <w:right w:w="49" w:type="dxa"/>
            </w:tcMar>
          </w:tcPr>
          <w:p w14:paraId="605945C2" w14:textId="77777777" w:rsidR="004812C7" w:rsidRPr="00013946" w:rsidRDefault="004812C7" w:rsidP="007130FA">
            <w:pPr>
              <w:spacing w:line="280" w:lineRule="exact"/>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5BD60794" w14:textId="77777777" w:rsidR="004812C7" w:rsidRPr="00013946" w:rsidRDefault="004812C7" w:rsidP="007130FA">
            <w:pPr>
              <w:spacing w:line="280" w:lineRule="exact"/>
              <w:jc w:val="center"/>
              <w:rPr>
                <w:rFonts w:hAnsi="メイリオ" w:hint="default"/>
                <w:color w:val="auto"/>
                <w:spacing w:val="-8"/>
                <w:w w:val="90"/>
              </w:rPr>
            </w:pPr>
          </w:p>
        </w:tc>
        <w:tc>
          <w:tcPr>
            <w:tcW w:w="1275" w:type="dxa"/>
            <w:vMerge/>
            <w:tcBorders>
              <w:top w:val="single" w:sz="4" w:space="0" w:color="auto"/>
              <w:left w:val="single" w:sz="4" w:space="0" w:color="auto"/>
              <w:bottom w:val="single" w:sz="4" w:space="0" w:color="auto"/>
              <w:right w:val="single" w:sz="4" w:space="0" w:color="auto"/>
            </w:tcBorders>
            <w:tcMar>
              <w:left w:w="49" w:type="dxa"/>
              <w:right w:w="49" w:type="dxa"/>
            </w:tcMar>
          </w:tcPr>
          <w:p w14:paraId="3CEDAC61" w14:textId="77777777" w:rsidR="004812C7" w:rsidRPr="00013946" w:rsidRDefault="004812C7" w:rsidP="007130FA">
            <w:pPr>
              <w:spacing w:line="280" w:lineRule="exact"/>
              <w:rPr>
                <w:rFonts w:hAnsi="メイリオ" w:hint="default"/>
                <w:color w:val="auto"/>
                <w:spacing w:val="-6"/>
                <w:sz w:val="16"/>
                <w:szCs w:val="16"/>
              </w:rPr>
            </w:pPr>
          </w:p>
        </w:tc>
      </w:tr>
      <w:tr w:rsidR="004812C7" w:rsidRPr="00013946" w14:paraId="5009B408" w14:textId="77777777" w:rsidTr="004812C7">
        <w:trPr>
          <w:trHeight w:val="617"/>
        </w:trPr>
        <w:tc>
          <w:tcPr>
            <w:tcW w:w="341" w:type="dxa"/>
            <w:vMerge/>
            <w:tcBorders>
              <w:left w:val="single" w:sz="4" w:space="0" w:color="auto"/>
              <w:bottom w:val="single" w:sz="4" w:space="0" w:color="auto"/>
              <w:right w:val="single" w:sz="4" w:space="0" w:color="auto"/>
            </w:tcBorders>
            <w:vAlign w:val="center"/>
          </w:tcPr>
          <w:p w14:paraId="0475B92A" w14:textId="77777777" w:rsidR="004812C7" w:rsidRPr="00013946" w:rsidRDefault="004812C7" w:rsidP="007130FA">
            <w:pPr>
              <w:spacing w:line="280" w:lineRule="exact"/>
              <w:jc w:val="center"/>
              <w:rPr>
                <w:rFonts w:hint="default"/>
                <w:color w:val="auto"/>
              </w:rPr>
            </w:pPr>
          </w:p>
        </w:tc>
        <w:tc>
          <w:tcPr>
            <w:tcW w:w="2701" w:type="dxa"/>
            <w:gridSpan w:val="2"/>
            <w:vMerge/>
            <w:tcBorders>
              <w:top w:val="single" w:sz="4" w:space="0" w:color="auto"/>
              <w:left w:val="single" w:sz="4" w:space="0" w:color="auto"/>
              <w:bottom w:val="single" w:sz="4" w:space="0" w:color="auto"/>
              <w:right w:val="single" w:sz="4" w:space="0" w:color="auto"/>
            </w:tcBorders>
            <w:tcMar>
              <w:left w:w="49" w:type="dxa"/>
              <w:right w:w="49" w:type="dxa"/>
            </w:tcMar>
          </w:tcPr>
          <w:p w14:paraId="334D427F" w14:textId="77777777" w:rsidR="004812C7" w:rsidRPr="00013946" w:rsidRDefault="004812C7" w:rsidP="007130FA">
            <w:pPr>
              <w:spacing w:line="280" w:lineRule="exact"/>
              <w:rPr>
                <w:rFonts w:hAnsi="メイリオ" w:hint="default"/>
                <w:color w:val="auto"/>
                <w:spacing w:val="-6"/>
              </w:rPr>
            </w:pPr>
          </w:p>
        </w:tc>
        <w:tc>
          <w:tcPr>
            <w:tcW w:w="1134" w:type="dxa"/>
            <w:vMerge/>
            <w:tcBorders>
              <w:top w:val="single" w:sz="4" w:space="0" w:color="auto"/>
              <w:left w:val="single" w:sz="4" w:space="0" w:color="auto"/>
              <w:bottom w:val="single" w:sz="4" w:space="0" w:color="auto"/>
              <w:right w:val="single" w:sz="4" w:space="0" w:color="auto"/>
            </w:tcBorders>
            <w:tcMar>
              <w:left w:w="49" w:type="dxa"/>
              <w:right w:w="49" w:type="dxa"/>
            </w:tcMar>
          </w:tcPr>
          <w:p w14:paraId="35FCCB7E" w14:textId="77777777" w:rsidR="004812C7" w:rsidRPr="00013946" w:rsidRDefault="004812C7" w:rsidP="007130FA">
            <w:pPr>
              <w:spacing w:line="280" w:lineRule="exact"/>
              <w:rPr>
                <w:rFonts w:hint="default"/>
                <w:color w:val="auto"/>
              </w:rPr>
            </w:pPr>
          </w:p>
        </w:tc>
        <w:tc>
          <w:tcPr>
            <w:tcW w:w="3827" w:type="dxa"/>
            <w:tcBorders>
              <w:top w:val="dashed" w:sz="4" w:space="0" w:color="auto"/>
              <w:left w:val="single" w:sz="4" w:space="0" w:color="auto"/>
              <w:bottom w:val="single" w:sz="4" w:space="0" w:color="auto"/>
              <w:right w:val="single" w:sz="4" w:space="0" w:color="auto"/>
            </w:tcBorders>
            <w:tcMar>
              <w:left w:w="49" w:type="dxa"/>
              <w:right w:w="49" w:type="dxa"/>
            </w:tcMar>
          </w:tcPr>
          <w:p w14:paraId="3D40C4B3" w14:textId="77777777" w:rsidR="004812C7" w:rsidRPr="00013946" w:rsidRDefault="004812C7" w:rsidP="007130FA">
            <w:pPr>
              <w:spacing w:line="280" w:lineRule="exact"/>
              <w:rPr>
                <w:rFonts w:hAnsi="メイリオ" w:hint="default"/>
                <w:color w:val="auto"/>
                <w:spacing w:val="-6"/>
              </w:rPr>
            </w:pPr>
            <w:r w:rsidRPr="00013946">
              <w:rPr>
                <w:rFonts w:hAnsi="メイリオ"/>
                <w:color w:val="auto"/>
                <w:spacing w:val="-6"/>
              </w:rPr>
              <w:t>法人の分割による不動産移転</w:t>
            </w:r>
          </w:p>
          <w:p w14:paraId="3E1773F2" w14:textId="7EC2C358" w:rsidR="004812C7" w:rsidRPr="00013946" w:rsidRDefault="004812C7" w:rsidP="007130FA">
            <w:pPr>
              <w:spacing w:line="280" w:lineRule="exact"/>
              <w:jc w:val="left"/>
              <w:rPr>
                <w:rFonts w:hint="default"/>
                <w:color w:val="auto"/>
              </w:rPr>
            </w:pPr>
            <w:r w:rsidRPr="00013946">
              <w:rPr>
                <w:rFonts w:hint="default"/>
                <w:color w:val="auto"/>
              </w:rPr>
              <w:t>20/1,000</w:t>
            </w:r>
            <w:r w:rsidRPr="00013946">
              <w:rPr>
                <w:rFonts w:hint="default"/>
                <w:color w:val="auto"/>
              </w:rPr>
              <w:t>→</w:t>
            </w:r>
            <w:r w:rsidRPr="00013946">
              <w:rPr>
                <w:rFonts w:hint="default"/>
                <w:color w:val="auto"/>
              </w:rPr>
              <w:t>4/1,000</w:t>
            </w:r>
          </w:p>
        </w:tc>
        <w:tc>
          <w:tcPr>
            <w:tcW w:w="567" w:type="dxa"/>
            <w:vMerge/>
            <w:tcBorders>
              <w:top w:val="single" w:sz="4" w:space="0" w:color="auto"/>
              <w:left w:val="single" w:sz="4" w:space="0" w:color="auto"/>
              <w:bottom w:val="single" w:sz="4" w:space="0" w:color="auto"/>
              <w:right w:val="single" w:sz="4" w:space="0" w:color="auto"/>
            </w:tcBorders>
            <w:tcMar>
              <w:left w:w="49" w:type="dxa"/>
              <w:right w:w="49" w:type="dxa"/>
            </w:tcMar>
          </w:tcPr>
          <w:p w14:paraId="24C7D638" w14:textId="77777777" w:rsidR="004812C7" w:rsidRPr="00013946" w:rsidRDefault="004812C7" w:rsidP="007130FA">
            <w:pPr>
              <w:spacing w:line="280" w:lineRule="exact"/>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2171EAE0" w14:textId="77777777" w:rsidR="004812C7" w:rsidRPr="00013946" w:rsidRDefault="004812C7" w:rsidP="007130FA">
            <w:pPr>
              <w:spacing w:line="280" w:lineRule="exact"/>
              <w:jc w:val="center"/>
              <w:rPr>
                <w:rFonts w:hAnsi="メイリオ" w:hint="default"/>
                <w:color w:val="auto"/>
                <w:spacing w:val="-8"/>
                <w:w w:val="90"/>
              </w:rPr>
            </w:pPr>
          </w:p>
        </w:tc>
        <w:tc>
          <w:tcPr>
            <w:tcW w:w="1275" w:type="dxa"/>
            <w:vMerge/>
            <w:tcBorders>
              <w:top w:val="single" w:sz="4" w:space="0" w:color="auto"/>
              <w:left w:val="single" w:sz="4" w:space="0" w:color="auto"/>
              <w:bottom w:val="single" w:sz="4" w:space="0" w:color="auto"/>
              <w:right w:val="single" w:sz="4" w:space="0" w:color="auto"/>
            </w:tcBorders>
            <w:tcMar>
              <w:left w:w="49" w:type="dxa"/>
              <w:right w:w="49" w:type="dxa"/>
            </w:tcMar>
          </w:tcPr>
          <w:p w14:paraId="2A4C669F" w14:textId="77777777" w:rsidR="004812C7" w:rsidRPr="00013946" w:rsidRDefault="004812C7" w:rsidP="007130FA">
            <w:pPr>
              <w:spacing w:line="280" w:lineRule="exact"/>
              <w:rPr>
                <w:rFonts w:hAnsi="メイリオ" w:hint="default"/>
                <w:color w:val="auto"/>
                <w:spacing w:val="-6"/>
                <w:sz w:val="16"/>
                <w:szCs w:val="16"/>
              </w:rPr>
            </w:pPr>
          </w:p>
        </w:tc>
      </w:tr>
      <w:tr w:rsidR="004812C7" w:rsidRPr="00013946" w14:paraId="4EBC2B24" w14:textId="77777777" w:rsidTr="003D1B33">
        <w:trPr>
          <w:trHeight w:val="583"/>
        </w:trPr>
        <w:tc>
          <w:tcPr>
            <w:tcW w:w="341" w:type="dxa"/>
            <w:vMerge w:val="restart"/>
            <w:tcBorders>
              <w:top w:val="single" w:sz="4" w:space="0" w:color="auto"/>
              <w:left w:val="single" w:sz="4" w:space="0" w:color="auto"/>
              <w:right w:val="single" w:sz="4" w:space="0" w:color="auto"/>
            </w:tcBorders>
            <w:vAlign w:val="center"/>
          </w:tcPr>
          <w:p w14:paraId="76E33CAA" w14:textId="42AAB3E7" w:rsidR="004812C7" w:rsidRPr="00013946" w:rsidRDefault="004812C7" w:rsidP="004812C7">
            <w:pPr>
              <w:spacing w:line="280" w:lineRule="exact"/>
              <w:jc w:val="center"/>
              <w:rPr>
                <w:rFonts w:hint="default"/>
                <w:color w:val="auto"/>
              </w:rPr>
            </w:pPr>
            <w:r w:rsidRPr="00013946">
              <w:rPr>
                <w:color w:val="auto"/>
              </w:rPr>
              <w:t>石油石炭税</w:t>
            </w:r>
          </w:p>
        </w:tc>
        <w:tc>
          <w:tcPr>
            <w:tcW w:w="2701" w:type="dxa"/>
            <w:gridSpan w:val="2"/>
            <w:tcBorders>
              <w:top w:val="single" w:sz="4" w:space="0" w:color="auto"/>
              <w:left w:val="single" w:sz="4" w:space="0" w:color="auto"/>
              <w:bottom w:val="single" w:sz="4" w:space="0" w:color="auto"/>
              <w:right w:val="single" w:sz="4" w:space="0" w:color="000000"/>
            </w:tcBorders>
            <w:tcMar>
              <w:left w:w="49" w:type="dxa"/>
              <w:right w:w="49" w:type="dxa"/>
            </w:tcMar>
          </w:tcPr>
          <w:p w14:paraId="069B3900" w14:textId="391269FA" w:rsidR="004812C7" w:rsidRPr="00013946" w:rsidRDefault="004812C7" w:rsidP="007130FA">
            <w:pPr>
              <w:spacing w:line="280" w:lineRule="exact"/>
              <w:rPr>
                <w:rFonts w:hAnsi="メイリオ" w:hint="default"/>
                <w:color w:val="auto"/>
                <w:spacing w:val="-6"/>
              </w:rPr>
            </w:pPr>
            <w:r w:rsidRPr="00013946">
              <w:rPr>
                <w:rFonts w:hAnsi="メイリオ"/>
                <w:color w:val="auto"/>
                <w:spacing w:val="-6"/>
              </w:rPr>
              <w:t>農林漁業用Ａ重油に対する石油石炭税の特例</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0BE67691" w14:textId="77777777" w:rsidR="004812C7" w:rsidRPr="00013946" w:rsidRDefault="004812C7" w:rsidP="007130FA">
            <w:pPr>
              <w:spacing w:line="280" w:lineRule="exact"/>
              <w:rPr>
                <w:rFonts w:hint="default"/>
                <w:color w:val="auto"/>
              </w:rPr>
            </w:pP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065C100A" w14:textId="77777777" w:rsidR="004812C7" w:rsidRPr="00013946" w:rsidRDefault="004812C7" w:rsidP="007130FA">
            <w:pPr>
              <w:spacing w:line="280" w:lineRule="exact"/>
              <w:rPr>
                <w:rFonts w:hint="default"/>
                <w:color w:val="auto"/>
              </w:rPr>
            </w:pPr>
          </w:p>
          <w:p w14:paraId="235F49AE" w14:textId="7BD06FC0" w:rsidR="004812C7" w:rsidRPr="00013946" w:rsidRDefault="004812C7" w:rsidP="007130FA">
            <w:pPr>
              <w:spacing w:line="280" w:lineRule="exact"/>
              <w:rPr>
                <w:rFonts w:hint="default"/>
                <w:color w:val="auto"/>
              </w:rPr>
            </w:pP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199A6A1C" w14:textId="77777777" w:rsidR="004812C7" w:rsidRPr="00013946" w:rsidRDefault="004812C7" w:rsidP="007130FA">
            <w:pPr>
              <w:spacing w:line="280" w:lineRule="exact"/>
              <w:rPr>
                <w:rFonts w:hint="default"/>
                <w:color w:val="auto"/>
              </w:rPr>
            </w:pPr>
          </w:p>
        </w:tc>
        <w:tc>
          <w:tcPr>
            <w:tcW w:w="851" w:type="dxa"/>
            <w:tcBorders>
              <w:top w:val="single" w:sz="4" w:space="0" w:color="auto"/>
              <w:left w:val="single" w:sz="4" w:space="0" w:color="000000"/>
              <w:bottom w:val="single" w:sz="4" w:space="0" w:color="auto"/>
              <w:right w:val="single" w:sz="4" w:space="0" w:color="000000"/>
            </w:tcBorders>
            <w:tcMar>
              <w:left w:w="49" w:type="dxa"/>
              <w:right w:w="49" w:type="dxa"/>
            </w:tcMar>
          </w:tcPr>
          <w:p w14:paraId="53E57C1A" w14:textId="77777777" w:rsidR="004812C7" w:rsidRPr="00013946" w:rsidRDefault="004812C7" w:rsidP="007130FA">
            <w:pPr>
              <w:spacing w:line="280" w:lineRule="exact"/>
              <w:jc w:val="center"/>
              <w:rPr>
                <w:rFonts w:hAnsi="メイリオ" w:hint="default"/>
                <w:color w:val="auto"/>
                <w:spacing w:val="-8"/>
                <w:w w:val="90"/>
              </w:rPr>
            </w:pPr>
            <w:r w:rsidRPr="00013946">
              <w:rPr>
                <w:rFonts w:hAnsi="メイリオ" w:hint="default"/>
                <w:color w:val="auto"/>
                <w:spacing w:val="-8"/>
                <w:w w:val="90"/>
              </w:rPr>
              <w:t>10</w:t>
            </w:r>
            <w:r w:rsidRPr="00013946">
              <w:rPr>
                <w:rFonts w:hAnsi="メイリオ"/>
                <w:color w:val="auto"/>
                <w:spacing w:val="-8"/>
                <w:w w:val="90"/>
              </w:rPr>
              <w:t>.3.31</w:t>
            </w:r>
          </w:p>
        </w:tc>
        <w:tc>
          <w:tcPr>
            <w:tcW w:w="1275" w:type="dxa"/>
            <w:vMerge w:val="restart"/>
            <w:tcBorders>
              <w:top w:val="single" w:sz="4" w:space="0" w:color="auto"/>
              <w:left w:val="single" w:sz="4" w:space="0" w:color="000000"/>
              <w:bottom w:val="single" w:sz="4" w:space="0" w:color="auto"/>
              <w:right w:val="single" w:sz="4" w:space="0" w:color="auto"/>
            </w:tcBorders>
            <w:tcMar>
              <w:left w:w="49" w:type="dxa"/>
              <w:right w:w="49" w:type="dxa"/>
            </w:tcMar>
          </w:tcPr>
          <w:p w14:paraId="25D6D9AC" w14:textId="77777777" w:rsidR="004812C7" w:rsidRPr="00013946" w:rsidRDefault="004812C7" w:rsidP="007130FA">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農.園芸作物課</w:t>
            </w:r>
          </w:p>
          <w:p w14:paraId="3E69685C" w14:textId="77777777" w:rsidR="004812C7" w:rsidRPr="00013946" w:rsidRDefault="004812C7" w:rsidP="007130FA">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水.加工流通課</w:t>
            </w:r>
          </w:p>
          <w:p w14:paraId="6CD57932" w14:textId="77777777" w:rsidR="004812C7" w:rsidRPr="00013946" w:rsidRDefault="004812C7" w:rsidP="007130FA">
            <w:pPr>
              <w:spacing w:line="24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（関係課）</w:t>
            </w:r>
          </w:p>
          <w:p w14:paraId="6CFF2375" w14:textId="77777777" w:rsidR="004812C7" w:rsidRPr="00013946" w:rsidRDefault="004812C7" w:rsidP="007130FA">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林.経営課</w:t>
            </w:r>
          </w:p>
          <w:p w14:paraId="549762F5" w14:textId="285D03AB" w:rsidR="004812C7" w:rsidRPr="00013946" w:rsidRDefault="004812C7" w:rsidP="007130FA">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共管：経</w:t>
            </w:r>
          </w:p>
        </w:tc>
      </w:tr>
      <w:tr w:rsidR="004812C7" w:rsidRPr="00013946" w14:paraId="7328D1A0" w14:textId="77777777" w:rsidTr="003D1B33">
        <w:trPr>
          <w:trHeight w:val="832"/>
        </w:trPr>
        <w:tc>
          <w:tcPr>
            <w:tcW w:w="341" w:type="dxa"/>
            <w:vMerge/>
            <w:tcBorders>
              <w:left w:val="single" w:sz="4" w:space="0" w:color="auto"/>
              <w:right w:val="single" w:sz="4" w:space="0" w:color="auto"/>
            </w:tcBorders>
          </w:tcPr>
          <w:p w14:paraId="7B755007" w14:textId="3B1DF8B7" w:rsidR="004812C7" w:rsidRPr="00013946" w:rsidRDefault="004812C7" w:rsidP="007130FA">
            <w:pPr>
              <w:spacing w:line="280" w:lineRule="exact"/>
              <w:ind w:right="113"/>
              <w:jc w:val="center"/>
              <w:rPr>
                <w:rFonts w:hint="default"/>
                <w:color w:val="auto"/>
                <w:lang w:eastAsia="zh-TW"/>
              </w:rPr>
            </w:pPr>
          </w:p>
        </w:tc>
        <w:tc>
          <w:tcPr>
            <w:tcW w:w="277" w:type="dxa"/>
            <w:vMerge w:val="restart"/>
            <w:tcBorders>
              <w:top w:val="single" w:sz="4" w:space="0" w:color="auto"/>
              <w:left w:val="single" w:sz="4" w:space="0" w:color="auto"/>
              <w:bottom w:val="single" w:sz="4" w:space="0" w:color="auto"/>
              <w:right w:val="dashed" w:sz="4" w:space="0" w:color="auto"/>
            </w:tcBorders>
            <w:tcMar>
              <w:left w:w="49" w:type="dxa"/>
              <w:right w:w="49" w:type="dxa"/>
            </w:tcMar>
          </w:tcPr>
          <w:p w14:paraId="2CB069B4" w14:textId="77777777" w:rsidR="004812C7" w:rsidRPr="00013946" w:rsidRDefault="004812C7" w:rsidP="007130FA">
            <w:pPr>
              <w:spacing w:line="280" w:lineRule="exact"/>
              <w:jc w:val="left"/>
              <w:rPr>
                <w:rFonts w:hint="default"/>
                <w:color w:val="auto"/>
                <w:lang w:eastAsia="zh-TW"/>
              </w:rPr>
            </w:pPr>
          </w:p>
        </w:tc>
        <w:tc>
          <w:tcPr>
            <w:tcW w:w="2424" w:type="dxa"/>
            <w:tcBorders>
              <w:top w:val="single" w:sz="4" w:space="0" w:color="auto"/>
              <w:left w:val="dashed" w:sz="4" w:space="0" w:color="auto"/>
              <w:bottom w:val="single" w:sz="4" w:space="0" w:color="auto"/>
              <w:right w:val="single" w:sz="4" w:space="0" w:color="000000"/>
            </w:tcBorders>
          </w:tcPr>
          <w:p w14:paraId="3EB38E85" w14:textId="04CF40FE" w:rsidR="004812C7" w:rsidRPr="00013946" w:rsidRDefault="004812C7" w:rsidP="007130FA">
            <w:pPr>
              <w:spacing w:line="280" w:lineRule="exact"/>
              <w:rPr>
                <w:rFonts w:hint="default"/>
                <w:color w:val="auto"/>
              </w:rPr>
            </w:pPr>
            <w:r w:rsidRPr="00013946">
              <w:rPr>
                <w:color w:val="auto"/>
              </w:rPr>
              <w:t>引取りに係る石油製品等の免税</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302FD174" w14:textId="5C265E15" w:rsidR="004812C7" w:rsidRPr="00013946" w:rsidRDefault="004812C7" w:rsidP="007130FA">
            <w:pPr>
              <w:spacing w:line="280" w:lineRule="exact"/>
              <w:rPr>
                <w:rFonts w:hAnsi="メイリオ" w:hint="default"/>
                <w:color w:val="auto"/>
                <w:spacing w:val="-6"/>
              </w:rPr>
            </w:pPr>
            <w:r w:rsidRPr="00013946">
              <w:rPr>
                <w:rFonts w:hAnsi="メイリオ"/>
                <w:color w:val="auto"/>
                <w:spacing w:val="-6"/>
              </w:rPr>
              <w:t>措法</w:t>
            </w:r>
            <w:r w:rsidRPr="00013946">
              <w:rPr>
                <w:rFonts w:hAnsi="メイリオ" w:hint="default"/>
                <w:color w:val="auto"/>
                <w:spacing w:val="-6"/>
              </w:rPr>
              <w:t>90の4</w:t>
            </w:r>
          </w:p>
        </w:tc>
        <w:tc>
          <w:tcPr>
            <w:tcW w:w="3827" w:type="dxa"/>
            <w:tcBorders>
              <w:top w:val="single" w:sz="4" w:space="0" w:color="auto"/>
              <w:left w:val="single" w:sz="4" w:space="0" w:color="000000"/>
              <w:bottom w:val="single" w:sz="4" w:space="0" w:color="auto"/>
              <w:right w:val="single" w:sz="4" w:space="0" w:color="000000"/>
            </w:tcBorders>
          </w:tcPr>
          <w:p w14:paraId="31151123" w14:textId="77777777" w:rsidR="004812C7" w:rsidRPr="00013946" w:rsidRDefault="004812C7" w:rsidP="007130FA">
            <w:pPr>
              <w:spacing w:line="280" w:lineRule="exact"/>
              <w:rPr>
                <w:rFonts w:hAnsi="メイリオ" w:hint="default"/>
                <w:color w:val="auto"/>
                <w:spacing w:val="-6"/>
              </w:rPr>
            </w:pPr>
            <w:r w:rsidRPr="00013946">
              <w:rPr>
                <w:rFonts w:hAnsi="メイリオ"/>
                <w:color w:val="auto"/>
                <w:spacing w:val="-6"/>
              </w:rPr>
              <w:t>免税</w:t>
            </w:r>
          </w:p>
          <w:p w14:paraId="25138D76" w14:textId="5EE8211B" w:rsidR="004812C7" w:rsidRPr="00013946" w:rsidRDefault="004812C7" w:rsidP="007130FA">
            <w:pPr>
              <w:spacing w:line="280" w:lineRule="exact"/>
              <w:rPr>
                <w:rFonts w:hAnsi="メイリオ" w:hint="default"/>
                <w:color w:val="auto"/>
                <w:spacing w:val="-6"/>
              </w:rPr>
            </w:pPr>
            <w:r w:rsidRPr="00013946">
              <w:rPr>
                <w:rFonts w:hAnsi="メイリオ"/>
                <w:color w:val="auto"/>
                <w:spacing w:val="-6"/>
              </w:rPr>
              <w:t>（「地球温暖化対策のための課税の特例」により上乗せされる税率を含む）</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7A26B20B" w14:textId="77777777" w:rsidR="004812C7" w:rsidRPr="00013946" w:rsidRDefault="004812C7" w:rsidP="007130FA">
            <w:pPr>
              <w:spacing w:line="280" w:lineRule="exact"/>
              <w:jc w:val="center"/>
              <w:rPr>
                <w:rFonts w:hint="default"/>
                <w:color w:val="auto"/>
              </w:rPr>
            </w:pPr>
            <w:r w:rsidRPr="00013946">
              <w:rPr>
                <w:rFonts w:hAnsi="メイリオ"/>
                <w:color w:val="auto"/>
                <w:spacing w:val="-6"/>
              </w:rPr>
              <w:t>S53</w:t>
            </w:r>
          </w:p>
        </w:tc>
        <w:tc>
          <w:tcPr>
            <w:tcW w:w="851" w:type="dxa"/>
            <w:vMerge w:val="restart"/>
            <w:tcBorders>
              <w:top w:val="single" w:sz="4" w:space="0" w:color="auto"/>
              <w:left w:val="single" w:sz="4" w:space="0" w:color="000000"/>
              <w:bottom w:val="single" w:sz="4" w:space="0" w:color="auto"/>
              <w:right w:val="single" w:sz="4" w:space="0" w:color="000000"/>
            </w:tcBorders>
            <w:tcMar>
              <w:left w:w="49" w:type="dxa"/>
              <w:right w:w="49" w:type="dxa"/>
            </w:tcMar>
          </w:tcPr>
          <w:p w14:paraId="39894975" w14:textId="77777777" w:rsidR="004812C7" w:rsidRPr="00013946" w:rsidRDefault="004812C7" w:rsidP="007130FA">
            <w:pPr>
              <w:spacing w:line="280" w:lineRule="exact"/>
              <w:rPr>
                <w:rFonts w:hint="default"/>
                <w:color w:val="auto"/>
              </w:rPr>
            </w:pPr>
          </w:p>
        </w:tc>
        <w:tc>
          <w:tcPr>
            <w:tcW w:w="1275" w:type="dxa"/>
            <w:vMerge/>
            <w:tcBorders>
              <w:top w:val="single" w:sz="4" w:space="0" w:color="auto"/>
              <w:left w:val="single" w:sz="4" w:space="0" w:color="000000"/>
              <w:bottom w:val="single" w:sz="4" w:space="0" w:color="auto"/>
              <w:right w:val="single" w:sz="4" w:space="0" w:color="000000"/>
            </w:tcBorders>
            <w:tcMar>
              <w:left w:w="49" w:type="dxa"/>
              <w:right w:w="49" w:type="dxa"/>
            </w:tcMar>
          </w:tcPr>
          <w:p w14:paraId="62D3D1E9" w14:textId="77777777" w:rsidR="004812C7" w:rsidRPr="00013946" w:rsidRDefault="004812C7" w:rsidP="007130FA">
            <w:pPr>
              <w:spacing w:line="280" w:lineRule="exact"/>
              <w:rPr>
                <w:rFonts w:hint="default"/>
                <w:color w:val="auto"/>
                <w:spacing w:val="-6"/>
                <w:sz w:val="16"/>
                <w:szCs w:val="16"/>
              </w:rPr>
            </w:pPr>
          </w:p>
        </w:tc>
      </w:tr>
      <w:tr w:rsidR="004812C7" w:rsidRPr="00013946" w14:paraId="70E8B6F8" w14:textId="77777777" w:rsidTr="003D1B33">
        <w:trPr>
          <w:trHeight w:val="844"/>
        </w:trPr>
        <w:tc>
          <w:tcPr>
            <w:tcW w:w="341" w:type="dxa"/>
            <w:vMerge/>
            <w:tcBorders>
              <w:left w:val="single" w:sz="4" w:space="0" w:color="auto"/>
              <w:right w:val="single" w:sz="4" w:space="0" w:color="auto"/>
            </w:tcBorders>
            <w:vAlign w:val="center"/>
          </w:tcPr>
          <w:p w14:paraId="6F53E666" w14:textId="7D6DCD5D" w:rsidR="004812C7" w:rsidRPr="00013946" w:rsidRDefault="004812C7" w:rsidP="007130FA">
            <w:pPr>
              <w:spacing w:line="280" w:lineRule="exact"/>
              <w:ind w:right="113"/>
              <w:jc w:val="center"/>
              <w:rPr>
                <w:rFonts w:hint="default"/>
                <w:color w:val="auto"/>
              </w:rPr>
            </w:pPr>
          </w:p>
        </w:tc>
        <w:tc>
          <w:tcPr>
            <w:tcW w:w="277" w:type="dxa"/>
            <w:vMerge/>
            <w:tcBorders>
              <w:top w:val="single" w:sz="4" w:space="0" w:color="auto"/>
              <w:left w:val="single" w:sz="4" w:space="0" w:color="auto"/>
              <w:bottom w:val="single" w:sz="4" w:space="0" w:color="000000"/>
              <w:right w:val="dashed" w:sz="4" w:space="0" w:color="auto"/>
            </w:tcBorders>
            <w:tcMar>
              <w:left w:w="49" w:type="dxa"/>
              <w:right w:w="49" w:type="dxa"/>
            </w:tcMar>
          </w:tcPr>
          <w:p w14:paraId="32F2D8C8" w14:textId="77777777" w:rsidR="004812C7" w:rsidRPr="00013946" w:rsidRDefault="004812C7" w:rsidP="007130FA">
            <w:pPr>
              <w:spacing w:line="280" w:lineRule="exact"/>
              <w:jc w:val="left"/>
              <w:rPr>
                <w:rFonts w:hint="default"/>
                <w:color w:val="auto"/>
              </w:rPr>
            </w:pPr>
          </w:p>
        </w:tc>
        <w:tc>
          <w:tcPr>
            <w:tcW w:w="2424" w:type="dxa"/>
            <w:tcBorders>
              <w:top w:val="single" w:sz="4" w:space="0" w:color="auto"/>
              <w:left w:val="dashed" w:sz="4" w:space="0" w:color="auto"/>
              <w:bottom w:val="single" w:sz="4" w:space="0" w:color="000000"/>
              <w:right w:val="single" w:sz="4" w:space="0" w:color="000000"/>
            </w:tcBorders>
          </w:tcPr>
          <w:p w14:paraId="1B484C12" w14:textId="66D4BA98" w:rsidR="004812C7" w:rsidRPr="00013946" w:rsidRDefault="004812C7" w:rsidP="007130FA">
            <w:pPr>
              <w:spacing w:line="280" w:lineRule="exact"/>
              <w:rPr>
                <w:rFonts w:hint="default"/>
                <w:color w:val="auto"/>
              </w:rPr>
            </w:pPr>
            <w:r w:rsidRPr="00013946">
              <w:rPr>
                <w:color w:val="auto"/>
              </w:rPr>
              <w:t>特定の重油を農林漁業の用に供した場合の石油石炭税の還付</w:t>
            </w:r>
          </w:p>
        </w:tc>
        <w:tc>
          <w:tcPr>
            <w:tcW w:w="1134" w:type="dxa"/>
            <w:tcBorders>
              <w:top w:val="single" w:sz="4" w:space="0" w:color="auto"/>
              <w:left w:val="single" w:sz="4" w:space="0" w:color="000000"/>
              <w:bottom w:val="single" w:sz="4" w:space="0" w:color="000000"/>
              <w:right w:val="single" w:sz="4" w:space="0" w:color="000000"/>
            </w:tcBorders>
            <w:tcMar>
              <w:left w:w="49" w:type="dxa"/>
              <w:right w:w="49" w:type="dxa"/>
            </w:tcMar>
          </w:tcPr>
          <w:p w14:paraId="6B7FD633" w14:textId="7D08AA29" w:rsidR="004812C7" w:rsidRPr="00013946" w:rsidRDefault="004812C7" w:rsidP="007130FA">
            <w:pPr>
              <w:spacing w:line="280" w:lineRule="exact"/>
              <w:rPr>
                <w:rFonts w:hint="default"/>
                <w:color w:val="auto"/>
              </w:rPr>
            </w:pPr>
            <w:r w:rsidRPr="00013946">
              <w:rPr>
                <w:color w:val="auto"/>
              </w:rPr>
              <w:t>措法</w:t>
            </w:r>
            <w:r w:rsidRPr="00013946">
              <w:rPr>
                <w:rFonts w:hint="default"/>
                <w:color w:val="auto"/>
              </w:rPr>
              <w:t>90の6</w:t>
            </w:r>
          </w:p>
        </w:tc>
        <w:tc>
          <w:tcPr>
            <w:tcW w:w="3827" w:type="dxa"/>
            <w:tcBorders>
              <w:top w:val="single" w:sz="4" w:space="0" w:color="auto"/>
              <w:left w:val="single" w:sz="4" w:space="0" w:color="000000"/>
              <w:bottom w:val="single" w:sz="4" w:space="0" w:color="000000"/>
              <w:right w:val="single" w:sz="4" w:space="0" w:color="000000"/>
            </w:tcBorders>
          </w:tcPr>
          <w:p w14:paraId="6F3403B7" w14:textId="77777777" w:rsidR="004812C7" w:rsidRPr="00013946" w:rsidRDefault="004812C7" w:rsidP="007130FA">
            <w:pPr>
              <w:spacing w:line="280" w:lineRule="exact"/>
              <w:rPr>
                <w:rFonts w:hint="default"/>
                <w:color w:val="auto"/>
              </w:rPr>
            </w:pPr>
            <w:r w:rsidRPr="00013946">
              <w:rPr>
                <w:color w:val="auto"/>
              </w:rPr>
              <w:t>石油石炭税相当額を製造業者に還付</w:t>
            </w:r>
          </w:p>
          <w:p w14:paraId="2581E343" w14:textId="397F760C" w:rsidR="004812C7" w:rsidRPr="00013946" w:rsidRDefault="004812C7" w:rsidP="007130FA">
            <w:pPr>
              <w:spacing w:line="280" w:lineRule="exact"/>
              <w:rPr>
                <w:rFonts w:hint="default"/>
                <w:color w:val="auto"/>
              </w:rPr>
            </w:pPr>
            <w:r w:rsidRPr="00013946">
              <w:rPr>
                <w:color w:val="auto"/>
              </w:rPr>
              <w:t>（「地球温暖化対策のための課税の特例」により上乗せされる税率を含む）</w:t>
            </w: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14:paraId="02F8423B" w14:textId="77777777" w:rsidR="004812C7" w:rsidRPr="00013946" w:rsidRDefault="004812C7" w:rsidP="007130FA">
            <w:pPr>
              <w:spacing w:line="280" w:lineRule="exact"/>
              <w:jc w:val="center"/>
              <w:rPr>
                <w:rFonts w:hint="default"/>
                <w:color w:val="auto"/>
              </w:rPr>
            </w:pPr>
            <w:r w:rsidRPr="00013946">
              <w:rPr>
                <w:rFonts w:hAnsi="メイリオ"/>
                <w:color w:val="auto"/>
                <w:spacing w:val="-6"/>
              </w:rPr>
              <w:t>H元</w:t>
            </w:r>
          </w:p>
        </w:tc>
        <w:tc>
          <w:tcPr>
            <w:tcW w:w="851" w:type="dxa"/>
            <w:vMerge/>
            <w:tcBorders>
              <w:top w:val="single" w:sz="4" w:space="0" w:color="auto"/>
              <w:left w:val="single" w:sz="4" w:space="0" w:color="000000"/>
              <w:bottom w:val="single" w:sz="4" w:space="0" w:color="000000"/>
              <w:right w:val="single" w:sz="4" w:space="0" w:color="000000"/>
            </w:tcBorders>
            <w:tcMar>
              <w:left w:w="49" w:type="dxa"/>
              <w:right w:w="49" w:type="dxa"/>
            </w:tcMar>
          </w:tcPr>
          <w:p w14:paraId="09119074" w14:textId="77777777" w:rsidR="004812C7" w:rsidRPr="00013946" w:rsidRDefault="004812C7" w:rsidP="007130FA">
            <w:pPr>
              <w:spacing w:line="280" w:lineRule="exact"/>
              <w:rPr>
                <w:rFonts w:hint="default"/>
                <w:color w:val="auto"/>
              </w:rPr>
            </w:pPr>
          </w:p>
        </w:tc>
        <w:tc>
          <w:tcPr>
            <w:tcW w:w="1275" w:type="dxa"/>
            <w:vMerge/>
            <w:tcBorders>
              <w:top w:val="single" w:sz="4" w:space="0" w:color="auto"/>
              <w:left w:val="single" w:sz="4" w:space="0" w:color="000000"/>
              <w:bottom w:val="single" w:sz="4" w:space="0" w:color="000000"/>
              <w:right w:val="single" w:sz="4" w:space="0" w:color="000000"/>
            </w:tcBorders>
            <w:tcMar>
              <w:left w:w="49" w:type="dxa"/>
              <w:right w:w="49" w:type="dxa"/>
            </w:tcMar>
          </w:tcPr>
          <w:p w14:paraId="01DF5C68" w14:textId="77777777" w:rsidR="004812C7" w:rsidRPr="00013946" w:rsidRDefault="004812C7" w:rsidP="007130FA">
            <w:pPr>
              <w:spacing w:line="280" w:lineRule="exact"/>
              <w:rPr>
                <w:rFonts w:hint="default"/>
                <w:color w:val="auto"/>
                <w:spacing w:val="-6"/>
                <w:sz w:val="16"/>
                <w:szCs w:val="16"/>
              </w:rPr>
            </w:pPr>
          </w:p>
        </w:tc>
      </w:tr>
      <w:tr w:rsidR="004812C7" w:rsidRPr="00013946" w14:paraId="14559D49" w14:textId="77777777" w:rsidTr="001C5A13">
        <w:trPr>
          <w:cantSplit/>
          <w:trHeight w:val="1226"/>
        </w:trPr>
        <w:tc>
          <w:tcPr>
            <w:tcW w:w="341" w:type="dxa"/>
            <w:vMerge/>
            <w:tcBorders>
              <w:left w:val="single" w:sz="4" w:space="0" w:color="auto"/>
              <w:bottom w:val="single" w:sz="4" w:space="0" w:color="000000"/>
              <w:right w:val="single" w:sz="4" w:space="0" w:color="auto"/>
            </w:tcBorders>
            <w:textDirection w:val="tbRlV"/>
            <w:vAlign w:val="bottom"/>
          </w:tcPr>
          <w:p w14:paraId="2B256508" w14:textId="77777777" w:rsidR="004812C7" w:rsidRPr="00013946" w:rsidRDefault="004812C7" w:rsidP="007130FA">
            <w:pPr>
              <w:spacing w:line="280" w:lineRule="exact"/>
              <w:ind w:left="113" w:right="113"/>
              <w:rPr>
                <w:rFonts w:hint="default"/>
                <w:color w:val="auto"/>
              </w:rPr>
            </w:pPr>
          </w:p>
        </w:tc>
        <w:tc>
          <w:tcPr>
            <w:tcW w:w="2701" w:type="dxa"/>
            <w:gridSpan w:val="2"/>
            <w:tcBorders>
              <w:top w:val="single" w:sz="4" w:space="0" w:color="000000"/>
              <w:left w:val="single" w:sz="4" w:space="0" w:color="auto"/>
              <w:bottom w:val="single" w:sz="4" w:space="0" w:color="000000"/>
              <w:right w:val="single" w:sz="4" w:space="0" w:color="000000"/>
            </w:tcBorders>
            <w:tcMar>
              <w:left w:w="49" w:type="dxa"/>
              <w:right w:w="49" w:type="dxa"/>
            </w:tcMar>
          </w:tcPr>
          <w:p w14:paraId="54A1B4AE" w14:textId="77777777" w:rsidR="004812C7" w:rsidRPr="00013946" w:rsidRDefault="004812C7" w:rsidP="007130FA">
            <w:pPr>
              <w:spacing w:line="280" w:lineRule="exact"/>
              <w:rPr>
                <w:rFonts w:hint="default"/>
                <w:color w:val="auto"/>
              </w:rPr>
            </w:pPr>
            <w:r w:rsidRPr="00013946">
              <w:rPr>
                <w:rFonts w:hAnsi="メイリオ"/>
                <w:color w:val="auto"/>
                <w:spacing w:val="-6"/>
              </w:rPr>
              <w:t>特定の石油製品等を特定の運送、農林漁業又は発電の用に供した場合の石油石炭税の還付</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9D49B5" w14:textId="7D829DD2" w:rsidR="004812C7" w:rsidRPr="00013946" w:rsidRDefault="004812C7" w:rsidP="007130FA">
            <w:pPr>
              <w:spacing w:line="280" w:lineRule="exact"/>
              <w:rPr>
                <w:rFonts w:hAnsi="メイリオ" w:hint="default"/>
                <w:color w:val="auto"/>
              </w:rPr>
            </w:pPr>
            <w:r w:rsidRPr="00013946">
              <w:rPr>
                <w:rFonts w:hAnsi="メイリオ"/>
                <w:color w:val="auto"/>
                <w:spacing w:val="-6"/>
              </w:rPr>
              <w:t>措法90の3の4</w:t>
            </w: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217E11" w14:textId="77777777" w:rsidR="004812C7" w:rsidRPr="00013946" w:rsidRDefault="004812C7" w:rsidP="007130FA">
            <w:pPr>
              <w:spacing w:line="280" w:lineRule="exact"/>
              <w:rPr>
                <w:rFonts w:hint="default"/>
                <w:color w:val="auto"/>
              </w:rPr>
            </w:pPr>
            <w:r w:rsidRPr="00013946">
              <w:rPr>
                <w:rFonts w:hAnsi="メイリオ"/>
                <w:color w:val="auto"/>
                <w:spacing w:val="-6"/>
              </w:rPr>
              <w:t>農林漁業に利用される軽油については、「地球温暖化対策のための課税の特例」により上乗せされる税率についてのみ還付</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EE3FCC" w14:textId="77777777" w:rsidR="004812C7" w:rsidRPr="00013946" w:rsidRDefault="004812C7" w:rsidP="007130FA">
            <w:pPr>
              <w:spacing w:line="280" w:lineRule="exact"/>
              <w:jc w:val="center"/>
              <w:rPr>
                <w:rFonts w:hint="default"/>
                <w:color w:val="auto"/>
              </w:rPr>
            </w:pPr>
            <w:r w:rsidRPr="00013946">
              <w:rPr>
                <w:rFonts w:hAnsi="メイリオ"/>
                <w:color w:val="auto"/>
                <w:spacing w:val="-6"/>
              </w:rPr>
              <w:t>H24</w:t>
            </w: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1244FC" w14:textId="77777777" w:rsidR="004812C7" w:rsidRPr="00013946" w:rsidRDefault="004812C7" w:rsidP="007130FA">
            <w:pPr>
              <w:spacing w:line="280" w:lineRule="exact"/>
              <w:jc w:val="center"/>
              <w:rPr>
                <w:rFonts w:hint="default"/>
                <w:color w:val="auto"/>
              </w:rPr>
            </w:pPr>
            <w:r w:rsidRPr="00013946">
              <w:rPr>
                <w:rFonts w:hAnsi="メイリオ" w:hint="default"/>
                <w:color w:val="auto"/>
                <w:spacing w:val="-6"/>
              </w:rPr>
              <w:t>8</w:t>
            </w:r>
            <w:r w:rsidRPr="00013946">
              <w:rPr>
                <w:rFonts w:hAnsi="メイリオ"/>
                <w:color w:val="auto"/>
                <w:spacing w:val="-6"/>
              </w:rPr>
              <w:t>.3.31</w:t>
            </w: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ED4326" w14:textId="77777777" w:rsidR="004812C7" w:rsidRPr="00013946" w:rsidRDefault="004812C7" w:rsidP="007130FA">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農.技術普及課</w:t>
            </w:r>
          </w:p>
          <w:p w14:paraId="7535ED35" w14:textId="77777777" w:rsidR="004812C7" w:rsidRPr="00013946" w:rsidRDefault="004812C7" w:rsidP="007130FA">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林.経営課</w:t>
            </w:r>
          </w:p>
          <w:p w14:paraId="30D9F361" w14:textId="77777777" w:rsidR="004812C7" w:rsidRPr="00013946" w:rsidRDefault="004812C7" w:rsidP="007130FA">
            <w:pPr>
              <w:spacing w:line="280" w:lineRule="exact"/>
              <w:ind w:firstLineChars="100" w:firstLine="148"/>
              <w:rPr>
                <w:rFonts w:hAnsi="メイリオ" w:hint="default"/>
                <w:color w:val="auto"/>
                <w:spacing w:val="-6"/>
                <w:sz w:val="16"/>
                <w:szCs w:val="16"/>
                <w:lang w:eastAsia="zh-TW"/>
              </w:rPr>
            </w:pPr>
            <w:r w:rsidRPr="00013946">
              <w:rPr>
                <w:rFonts w:hAnsi="メイリオ"/>
                <w:color w:val="auto"/>
                <w:spacing w:val="-6"/>
                <w:sz w:val="16"/>
                <w:szCs w:val="16"/>
                <w:lang w:eastAsia="zh-TW"/>
              </w:rPr>
              <w:t>木材産業課</w:t>
            </w:r>
          </w:p>
          <w:p w14:paraId="345AA416" w14:textId="77777777" w:rsidR="004812C7" w:rsidRPr="00013946" w:rsidRDefault="004812C7" w:rsidP="007130FA">
            <w:pPr>
              <w:spacing w:line="280" w:lineRule="exact"/>
              <w:rPr>
                <w:rFonts w:hAnsi="メイリオ" w:hint="default"/>
                <w:color w:val="auto"/>
                <w:spacing w:val="-6"/>
                <w:sz w:val="16"/>
                <w:szCs w:val="16"/>
              </w:rPr>
            </w:pPr>
            <w:r w:rsidRPr="00013946">
              <w:rPr>
                <w:rFonts w:hAnsi="メイリオ"/>
                <w:color w:val="auto"/>
                <w:spacing w:val="-6"/>
                <w:sz w:val="16"/>
                <w:szCs w:val="16"/>
              </w:rPr>
              <w:t>水.加工流通課</w:t>
            </w:r>
          </w:p>
        </w:tc>
      </w:tr>
    </w:tbl>
    <w:p w14:paraId="690AE74E" w14:textId="77777777" w:rsidR="003A4E15" w:rsidRPr="00013946" w:rsidRDefault="003A4E15" w:rsidP="00282586">
      <w:pPr>
        <w:spacing w:line="280" w:lineRule="exact"/>
        <w:rPr>
          <w:rFonts w:hint="default"/>
          <w:color w:val="auto"/>
          <w:sz w:val="24"/>
          <w:szCs w:val="24"/>
        </w:rPr>
      </w:pPr>
    </w:p>
    <w:p w14:paraId="60BE660F" w14:textId="5D2ED76A" w:rsidR="005B3567" w:rsidRPr="00013946" w:rsidRDefault="00282586" w:rsidP="00282586">
      <w:pPr>
        <w:spacing w:line="280" w:lineRule="exact"/>
        <w:rPr>
          <w:rFonts w:hint="default"/>
          <w:color w:val="auto"/>
          <w:sz w:val="24"/>
          <w:szCs w:val="24"/>
        </w:rPr>
      </w:pPr>
      <w:r w:rsidRPr="00013946">
        <w:rPr>
          <w:color w:val="auto"/>
          <w:sz w:val="24"/>
          <w:szCs w:val="24"/>
        </w:rPr>
        <w:t>（</w:t>
      </w:r>
      <w:r w:rsidR="001E45E2" w:rsidRPr="00013946">
        <w:rPr>
          <w:color w:val="auto"/>
          <w:sz w:val="24"/>
          <w:szCs w:val="24"/>
        </w:rPr>
        <w:t>２</w:t>
      </w:r>
      <w:r w:rsidRPr="00013946">
        <w:rPr>
          <w:color w:val="auto"/>
          <w:sz w:val="24"/>
          <w:szCs w:val="24"/>
        </w:rPr>
        <w:t>）</w:t>
      </w:r>
      <w:r w:rsidR="00F91EDE" w:rsidRPr="00013946">
        <w:rPr>
          <w:color w:val="auto"/>
          <w:sz w:val="24"/>
          <w:szCs w:val="24"/>
        </w:rPr>
        <w:t>地方税</w:t>
      </w:r>
    </w:p>
    <w:tbl>
      <w:tblPr>
        <w:tblW w:w="10693" w:type="dxa"/>
        <w:tblInd w:w="72" w:type="dxa"/>
        <w:tblLayout w:type="fixed"/>
        <w:tblCellMar>
          <w:left w:w="0" w:type="dxa"/>
          <w:right w:w="0" w:type="dxa"/>
        </w:tblCellMar>
        <w:tblLook w:val="0020" w:firstRow="1" w:lastRow="0" w:firstColumn="0" w:lastColumn="0" w:noHBand="0" w:noVBand="0"/>
      </w:tblPr>
      <w:tblGrid>
        <w:gridCol w:w="340"/>
        <w:gridCol w:w="2699"/>
        <w:gridCol w:w="1134"/>
        <w:gridCol w:w="3827"/>
        <w:gridCol w:w="567"/>
        <w:gridCol w:w="850"/>
        <w:gridCol w:w="1276"/>
      </w:tblGrid>
      <w:tr w:rsidR="00013946" w:rsidRPr="00013946" w14:paraId="7AA8124E" w14:textId="77777777" w:rsidTr="00F5251D">
        <w:trPr>
          <w:trHeight w:val="879"/>
          <w:tblHeader/>
        </w:trPr>
        <w:tc>
          <w:tcPr>
            <w:tcW w:w="340" w:type="dxa"/>
            <w:tcBorders>
              <w:top w:val="single" w:sz="4" w:space="0" w:color="000000"/>
              <w:left w:val="single" w:sz="4" w:space="0" w:color="auto"/>
              <w:bottom w:val="single" w:sz="4" w:space="0" w:color="auto"/>
              <w:right w:val="single" w:sz="4" w:space="0" w:color="000000"/>
            </w:tcBorders>
            <w:vAlign w:val="center"/>
          </w:tcPr>
          <w:p w14:paraId="0E70BC81" w14:textId="77777777" w:rsidR="00920DDC" w:rsidRPr="00013946" w:rsidRDefault="006F3B19" w:rsidP="00143F4D">
            <w:pPr>
              <w:spacing w:line="208" w:lineRule="exact"/>
              <w:jc w:val="center"/>
              <w:rPr>
                <w:rFonts w:hAnsi="メイリオ" w:cs="メイリオ" w:hint="default"/>
                <w:color w:val="auto"/>
                <w:szCs w:val="18"/>
              </w:rPr>
            </w:pPr>
            <w:r w:rsidRPr="00013946">
              <w:rPr>
                <w:rFonts w:hAnsi="メイリオ" w:cs="メイリオ"/>
                <w:color w:val="auto"/>
                <w:szCs w:val="18"/>
              </w:rPr>
              <w:t>税</w:t>
            </w:r>
          </w:p>
          <w:p w14:paraId="6BD8B9B9" w14:textId="72645729" w:rsidR="006F3B19" w:rsidRPr="00013946" w:rsidRDefault="006F3B19" w:rsidP="00143F4D">
            <w:pPr>
              <w:spacing w:line="208" w:lineRule="exact"/>
              <w:jc w:val="center"/>
              <w:rPr>
                <w:rFonts w:hAnsi="メイリオ" w:cs="メイリオ" w:hint="default"/>
                <w:color w:val="auto"/>
                <w:szCs w:val="18"/>
              </w:rPr>
            </w:pPr>
            <w:r w:rsidRPr="00013946">
              <w:rPr>
                <w:rFonts w:hAnsi="メイリオ" w:cs="メイリオ"/>
                <w:color w:val="auto"/>
                <w:szCs w:val="18"/>
              </w:rPr>
              <w:t>目</w:t>
            </w:r>
          </w:p>
        </w:tc>
        <w:tc>
          <w:tcPr>
            <w:tcW w:w="2699"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7459DAC6" w14:textId="03A01BDA" w:rsidR="006F3B19" w:rsidRPr="00013946" w:rsidRDefault="006F3B19" w:rsidP="006F3B19">
            <w:pPr>
              <w:spacing w:line="280" w:lineRule="exact"/>
              <w:jc w:val="center"/>
              <w:rPr>
                <w:rFonts w:hAnsi="メイリオ" w:hint="default"/>
                <w:color w:val="auto"/>
                <w:spacing w:val="-6"/>
              </w:rPr>
            </w:pPr>
            <w:r w:rsidRPr="00013946">
              <w:rPr>
                <w:color w:val="auto"/>
                <w:szCs w:val="18"/>
              </w:rPr>
              <w:t>項　　　目</w:t>
            </w:r>
          </w:p>
        </w:tc>
        <w:tc>
          <w:tcPr>
            <w:tcW w:w="113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362AE5C7" w14:textId="30593C49" w:rsidR="006F3B19" w:rsidRPr="00013946" w:rsidRDefault="006F3B19" w:rsidP="006F3B19">
            <w:pPr>
              <w:spacing w:line="280" w:lineRule="exact"/>
              <w:jc w:val="center"/>
              <w:rPr>
                <w:rFonts w:hAnsi="メイリオ" w:hint="default"/>
                <w:color w:val="auto"/>
                <w:spacing w:val="-6"/>
              </w:rPr>
            </w:pPr>
            <w:r w:rsidRPr="00013946">
              <w:rPr>
                <w:rFonts w:hAnsi="メイリオ"/>
                <w:color w:val="auto"/>
                <w:spacing w:val="-6"/>
                <w:position w:val="-2"/>
                <w:szCs w:val="18"/>
              </w:rPr>
              <w:t>条　　項</w:t>
            </w:r>
          </w:p>
        </w:tc>
        <w:tc>
          <w:tcPr>
            <w:tcW w:w="3827"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26BDC2E9" w14:textId="6A6A77EF" w:rsidR="006F3B19" w:rsidRPr="00013946" w:rsidRDefault="006F3B19" w:rsidP="006F3B19">
            <w:pPr>
              <w:spacing w:line="280" w:lineRule="exact"/>
              <w:jc w:val="center"/>
              <w:rPr>
                <w:rFonts w:hAnsi="メイリオ" w:hint="default"/>
                <w:color w:val="auto"/>
                <w:spacing w:val="-6"/>
              </w:rPr>
            </w:pPr>
            <w:r w:rsidRPr="00013946">
              <w:rPr>
                <w:color w:val="auto"/>
                <w:szCs w:val="18"/>
              </w:rPr>
              <w:t xml:space="preserve">内　</w:t>
            </w:r>
            <w:r w:rsidRPr="00013946">
              <w:rPr>
                <w:rFonts w:hint="default"/>
                <w:color w:val="auto"/>
                <w:szCs w:val="18"/>
              </w:rPr>
              <w:t xml:space="preserve">　</w:t>
            </w:r>
            <w:r w:rsidRPr="00013946">
              <w:rPr>
                <w:color w:val="auto"/>
                <w:szCs w:val="18"/>
              </w:rPr>
              <w:t>容</w:t>
            </w: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58EB2049" w14:textId="11880D9A" w:rsidR="006F3B19" w:rsidRPr="00013946" w:rsidRDefault="006F3B19" w:rsidP="00E27CBD">
            <w:pPr>
              <w:spacing w:line="280" w:lineRule="exact"/>
              <w:jc w:val="center"/>
              <w:rPr>
                <w:rFonts w:hAnsi="メイリオ" w:hint="default"/>
                <w:color w:val="auto"/>
                <w:spacing w:val="-6"/>
              </w:rPr>
            </w:pPr>
            <w:r w:rsidRPr="00013946">
              <w:rPr>
                <w:color w:val="auto"/>
                <w:szCs w:val="18"/>
              </w:rPr>
              <w:t>創設年度</w:t>
            </w:r>
          </w:p>
        </w:tc>
        <w:tc>
          <w:tcPr>
            <w:tcW w:w="85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5D0AAECE" w14:textId="77777777" w:rsidR="00570988" w:rsidRPr="00013946" w:rsidRDefault="006F3B19" w:rsidP="006F3B19">
            <w:pPr>
              <w:spacing w:line="280" w:lineRule="exact"/>
              <w:jc w:val="center"/>
              <w:rPr>
                <w:rFonts w:hAnsi="メイリオ" w:hint="default"/>
                <w:color w:val="auto"/>
                <w:spacing w:val="-6"/>
                <w:szCs w:val="18"/>
              </w:rPr>
            </w:pPr>
            <w:r w:rsidRPr="00013946">
              <w:rPr>
                <w:rFonts w:hAnsi="メイリオ"/>
                <w:color w:val="auto"/>
                <w:spacing w:val="-6"/>
                <w:szCs w:val="18"/>
              </w:rPr>
              <w:t>適用</w:t>
            </w:r>
          </w:p>
          <w:p w14:paraId="4F4280D6" w14:textId="0ED6AF2B" w:rsidR="006F3B19" w:rsidRPr="00013946" w:rsidRDefault="006F3B19" w:rsidP="006F3B19">
            <w:pPr>
              <w:spacing w:line="280" w:lineRule="exact"/>
              <w:jc w:val="center"/>
              <w:rPr>
                <w:rFonts w:hAnsi="メイリオ" w:hint="default"/>
                <w:color w:val="auto"/>
                <w:spacing w:val="-6"/>
              </w:rPr>
            </w:pPr>
            <w:r w:rsidRPr="00013946">
              <w:rPr>
                <w:rFonts w:hAnsi="メイリオ"/>
                <w:color w:val="auto"/>
                <w:spacing w:val="-6"/>
                <w:szCs w:val="18"/>
              </w:rPr>
              <w:t>期限</w:t>
            </w:r>
          </w:p>
        </w:tc>
        <w:tc>
          <w:tcPr>
            <w:tcW w:w="1276"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1840E0E6" w14:textId="77777777" w:rsidR="00F76A3A" w:rsidRPr="00013946" w:rsidRDefault="00F76A3A" w:rsidP="00F76A3A">
            <w:pPr>
              <w:spacing w:line="208" w:lineRule="exact"/>
              <w:jc w:val="center"/>
              <w:rPr>
                <w:rFonts w:hAnsi="メイリオ" w:hint="default"/>
                <w:color w:val="auto"/>
                <w:sz w:val="16"/>
                <w:szCs w:val="16"/>
              </w:rPr>
            </w:pPr>
            <w:r w:rsidRPr="00013946">
              <w:rPr>
                <w:rFonts w:hAnsi="メイリオ"/>
                <w:color w:val="auto"/>
                <w:spacing w:val="80"/>
                <w:sz w:val="16"/>
                <w:szCs w:val="16"/>
                <w:fitText w:val="800" w:id="-1043633920"/>
              </w:rPr>
              <w:t>担当</w:t>
            </w:r>
            <w:r w:rsidRPr="00013946">
              <w:rPr>
                <w:rFonts w:hAnsi="メイリオ"/>
                <w:color w:val="auto"/>
                <w:sz w:val="16"/>
                <w:szCs w:val="16"/>
                <w:fitText w:val="800" w:id="-1043633920"/>
              </w:rPr>
              <w:t>課</w:t>
            </w:r>
          </w:p>
          <w:p w14:paraId="366F9999" w14:textId="77777777" w:rsidR="00BC47D3" w:rsidRPr="00013946" w:rsidRDefault="00BC47D3" w:rsidP="00BC47D3">
            <w:pPr>
              <w:spacing w:line="208" w:lineRule="exact"/>
              <w:jc w:val="center"/>
              <w:rPr>
                <w:rFonts w:hAnsi="メイリオ" w:hint="default"/>
                <w:color w:val="auto"/>
                <w:sz w:val="16"/>
                <w:szCs w:val="16"/>
              </w:rPr>
            </w:pPr>
            <w:r w:rsidRPr="00013946">
              <w:rPr>
                <w:rFonts w:hAnsi="メイリオ"/>
                <w:color w:val="auto"/>
                <w:sz w:val="16"/>
                <w:szCs w:val="16"/>
              </w:rPr>
              <w:t>及び</w:t>
            </w:r>
          </w:p>
          <w:p w14:paraId="72644A96" w14:textId="77777777" w:rsidR="00BC47D3" w:rsidRPr="00013946" w:rsidRDefault="00BC47D3" w:rsidP="00BC47D3">
            <w:pPr>
              <w:spacing w:line="208" w:lineRule="exact"/>
              <w:jc w:val="center"/>
              <w:rPr>
                <w:rFonts w:hAnsi="メイリオ" w:hint="default"/>
                <w:color w:val="auto"/>
                <w:sz w:val="16"/>
                <w:szCs w:val="16"/>
              </w:rPr>
            </w:pPr>
            <w:r w:rsidRPr="00013946">
              <w:rPr>
                <w:rFonts w:hAnsi="メイリオ"/>
                <w:color w:val="auto"/>
                <w:sz w:val="16"/>
                <w:szCs w:val="16"/>
              </w:rPr>
              <w:t>共管省庁等</w:t>
            </w:r>
          </w:p>
          <w:p w14:paraId="4555764C" w14:textId="2668D974" w:rsidR="006F3B19" w:rsidRPr="00013946" w:rsidRDefault="00BC47D3" w:rsidP="00BC47D3">
            <w:pPr>
              <w:spacing w:line="208" w:lineRule="exact"/>
              <w:jc w:val="center"/>
              <w:rPr>
                <w:rFonts w:hAnsi="メイリオ" w:hint="default"/>
                <w:color w:val="auto"/>
                <w:spacing w:val="-6"/>
                <w:sz w:val="16"/>
                <w:szCs w:val="16"/>
              </w:rPr>
            </w:pPr>
            <w:r w:rsidRPr="00013946">
              <w:rPr>
                <w:rFonts w:hAnsi="メイリオ"/>
                <w:color w:val="auto"/>
                <w:spacing w:val="-6"/>
                <w:sz w:val="16"/>
                <w:szCs w:val="16"/>
              </w:rPr>
              <w:t>(下線は主管)</w:t>
            </w:r>
          </w:p>
        </w:tc>
      </w:tr>
      <w:tr w:rsidR="00013946" w:rsidRPr="00013946" w14:paraId="7DA6377C" w14:textId="77777777" w:rsidTr="005971DE">
        <w:trPr>
          <w:trHeight w:val="2041"/>
        </w:trPr>
        <w:tc>
          <w:tcPr>
            <w:tcW w:w="340" w:type="dxa"/>
            <w:tcBorders>
              <w:top w:val="single" w:sz="4" w:space="0" w:color="auto"/>
              <w:left w:val="single" w:sz="4" w:space="0" w:color="auto"/>
              <w:bottom w:val="single" w:sz="4" w:space="0" w:color="auto"/>
              <w:right w:val="single" w:sz="4" w:space="0" w:color="000000"/>
            </w:tcBorders>
            <w:vAlign w:val="center"/>
          </w:tcPr>
          <w:p w14:paraId="0CA3DAA0" w14:textId="77777777" w:rsidR="00920DDC" w:rsidRPr="00013946" w:rsidRDefault="006F3B19" w:rsidP="006F3B19">
            <w:pPr>
              <w:spacing w:line="280" w:lineRule="exact"/>
              <w:jc w:val="center"/>
              <w:rPr>
                <w:rFonts w:hint="default"/>
                <w:color w:val="auto"/>
              </w:rPr>
            </w:pPr>
            <w:r w:rsidRPr="00013946">
              <w:rPr>
                <w:color w:val="auto"/>
              </w:rPr>
              <w:t>住</w:t>
            </w:r>
          </w:p>
          <w:p w14:paraId="746F2099" w14:textId="77777777" w:rsidR="00920DDC" w:rsidRPr="00013946" w:rsidRDefault="006F3B19" w:rsidP="006F3B19">
            <w:pPr>
              <w:spacing w:line="280" w:lineRule="exact"/>
              <w:jc w:val="center"/>
              <w:rPr>
                <w:rFonts w:hint="default"/>
                <w:color w:val="auto"/>
              </w:rPr>
            </w:pPr>
            <w:r w:rsidRPr="00013946">
              <w:rPr>
                <w:color w:val="auto"/>
              </w:rPr>
              <w:t>民</w:t>
            </w:r>
          </w:p>
          <w:p w14:paraId="47751DC5" w14:textId="0506E440" w:rsidR="00C01AC6" w:rsidRPr="00013946" w:rsidRDefault="006F3B19" w:rsidP="003D002F">
            <w:pPr>
              <w:spacing w:line="280" w:lineRule="exact"/>
              <w:jc w:val="center"/>
              <w:rPr>
                <w:rFonts w:hint="default"/>
                <w:color w:val="auto"/>
              </w:rPr>
            </w:pPr>
            <w:r w:rsidRPr="00013946">
              <w:rPr>
                <w:color w:val="auto"/>
              </w:rPr>
              <w:t>税</w:t>
            </w:r>
          </w:p>
        </w:tc>
        <w:tc>
          <w:tcPr>
            <w:tcW w:w="2699" w:type="dxa"/>
            <w:tcBorders>
              <w:top w:val="single" w:sz="4" w:space="0" w:color="000000"/>
              <w:left w:val="single" w:sz="4" w:space="0" w:color="000000"/>
              <w:bottom w:val="single" w:sz="4" w:space="0" w:color="auto"/>
              <w:right w:val="single" w:sz="4" w:space="0" w:color="000000"/>
            </w:tcBorders>
            <w:tcMar>
              <w:left w:w="49" w:type="dxa"/>
              <w:right w:w="49" w:type="dxa"/>
            </w:tcMar>
          </w:tcPr>
          <w:p w14:paraId="7303E781" w14:textId="77777777" w:rsidR="00C01AC6" w:rsidRPr="00013946" w:rsidRDefault="00C01AC6" w:rsidP="003D002F">
            <w:pPr>
              <w:spacing w:line="280" w:lineRule="exact"/>
              <w:rPr>
                <w:rFonts w:hint="default"/>
                <w:color w:val="auto"/>
              </w:rPr>
            </w:pPr>
            <w:r w:rsidRPr="00013946">
              <w:rPr>
                <w:rFonts w:hAnsi="メイリオ"/>
                <w:color w:val="auto"/>
                <w:spacing w:val="-6"/>
              </w:rPr>
              <w:t>肉用牛の売却による事業所得に係る道府県民税及び市町村民税の課税の特例</w:t>
            </w:r>
          </w:p>
        </w:tc>
        <w:tc>
          <w:tcPr>
            <w:tcW w:w="1134" w:type="dxa"/>
            <w:tcBorders>
              <w:top w:val="single" w:sz="4" w:space="0" w:color="000000"/>
              <w:left w:val="single" w:sz="4" w:space="0" w:color="000000"/>
              <w:bottom w:val="single" w:sz="4" w:space="0" w:color="auto"/>
              <w:right w:val="single" w:sz="4" w:space="0" w:color="000000"/>
            </w:tcBorders>
            <w:tcMar>
              <w:left w:w="49" w:type="dxa"/>
              <w:right w:w="49" w:type="dxa"/>
            </w:tcMar>
          </w:tcPr>
          <w:p w14:paraId="77D53100" w14:textId="775BFB15" w:rsidR="00C01AC6" w:rsidRPr="00013946" w:rsidRDefault="00C01AC6" w:rsidP="003D002F">
            <w:pPr>
              <w:spacing w:line="280" w:lineRule="exact"/>
              <w:rPr>
                <w:rFonts w:hint="default"/>
                <w:color w:val="auto"/>
              </w:rPr>
            </w:pPr>
            <w:r w:rsidRPr="00013946">
              <w:rPr>
                <w:rFonts w:hAnsi="メイリオ"/>
                <w:color w:val="auto"/>
                <w:spacing w:val="-6"/>
              </w:rPr>
              <w:t>地法附6</w:t>
            </w:r>
          </w:p>
        </w:tc>
        <w:tc>
          <w:tcPr>
            <w:tcW w:w="3827" w:type="dxa"/>
            <w:tcBorders>
              <w:top w:val="single" w:sz="4" w:space="0" w:color="000000"/>
              <w:left w:val="single" w:sz="4" w:space="0" w:color="000000"/>
              <w:bottom w:val="single" w:sz="4" w:space="0" w:color="auto"/>
              <w:right w:val="single" w:sz="4" w:space="0" w:color="000000"/>
            </w:tcBorders>
            <w:tcMar>
              <w:left w:w="49" w:type="dxa"/>
              <w:right w:w="49" w:type="dxa"/>
            </w:tcMar>
          </w:tcPr>
          <w:p w14:paraId="48C5D7FE" w14:textId="77777777" w:rsidR="00C01AC6" w:rsidRPr="00013946" w:rsidRDefault="00C01AC6" w:rsidP="003D002F">
            <w:pPr>
              <w:spacing w:line="280" w:lineRule="exact"/>
              <w:rPr>
                <w:rFonts w:hint="default"/>
                <w:color w:val="auto"/>
              </w:rPr>
            </w:pPr>
            <w:r w:rsidRPr="00013946">
              <w:rPr>
                <w:rFonts w:hAnsi="メイリオ"/>
                <w:color w:val="auto"/>
                <w:spacing w:val="-6"/>
              </w:rPr>
              <w:t>農業を営む個人が、その飼育した肉用牛を所定の方法で売却し、その肉用牛が免税対象飼育牛（売却価額が１頭当たり100万円未満（交雑種にあっては80万円未満乳用種にあっては50万円未満）又は高等登録牛）であり、かつ、その売却頭数が年間1500頭以内までは、その所得に係る所得割の額を免除</w:t>
            </w: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14:paraId="68FC0303" w14:textId="77777777" w:rsidR="00C01AC6" w:rsidRPr="00013946" w:rsidRDefault="00C01AC6" w:rsidP="003D002F">
            <w:pPr>
              <w:spacing w:line="280" w:lineRule="exact"/>
              <w:jc w:val="center"/>
              <w:rPr>
                <w:rFonts w:hint="default"/>
                <w:color w:val="auto"/>
              </w:rPr>
            </w:pPr>
            <w:r w:rsidRPr="00013946">
              <w:rPr>
                <w:rFonts w:hAnsi="メイリオ"/>
                <w:color w:val="auto"/>
                <w:spacing w:val="-6"/>
              </w:rPr>
              <w:t>S43</w:t>
            </w:r>
          </w:p>
        </w:tc>
        <w:tc>
          <w:tcPr>
            <w:tcW w:w="850" w:type="dxa"/>
            <w:tcBorders>
              <w:top w:val="single" w:sz="4" w:space="0" w:color="000000"/>
              <w:left w:val="single" w:sz="4" w:space="0" w:color="000000"/>
              <w:bottom w:val="single" w:sz="4" w:space="0" w:color="auto"/>
              <w:right w:val="single" w:sz="4" w:space="0" w:color="000000"/>
            </w:tcBorders>
            <w:tcMar>
              <w:left w:w="49" w:type="dxa"/>
              <w:right w:w="49" w:type="dxa"/>
            </w:tcMar>
          </w:tcPr>
          <w:p w14:paraId="270C7ED4" w14:textId="77777777" w:rsidR="00C01AC6" w:rsidRPr="00013946" w:rsidRDefault="00C01AC6" w:rsidP="003D002F">
            <w:pPr>
              <w:spacing w:line="280" w:lineRule="exact"/>
              <w:jc w:val="center"/>
              <w:rPr>
                <w:rFonts w:hint="default"/>
                <w:color w:val="auto"/>
              </w:rPr>
            </w:pPr>
            <w:r w:rsidRPr="00013946">
              <w:rPr>
                <w:rFonts w:hAnsi="メイリオ"/>
                <w:color w:val="auto"/>
                <w:spacing w:val="-6"/>
              </w:rPr>
              <w:t>9年度</w:t>
            </w:r>
          </w:p>
        </w:tc>
        <w:tc>
          <w:tcPr>
            <w:tcW w:w="1276" w:type="dxa"/>
            <w:tcBorders>
              <w:top w:val="single" w:sz="4" w:space="0" w:color="000000"/>
              <w:left w:val="single" w:sz="4" w:space="0" w:color="000000"/>
              <w:bottom w:val="single" w:sz="4" w:space="0" w:color="auto"/>
              <w:right w:val="single" w:sz="4" w:space="0" w:color="000000"/>
            </w:tcBorders>
            <w:tcMar>
              <w:left w:w="49" w:type="dxa"/>
              <w:right w:w="49" w:type="dxa"/>
            </w:tcMar>
          </w:tcPr>
          <w:p w14:paraId="256A64B5" w14:textId="77777777" w:rsidR="00C01AC6" w:rsidRPr="00013946" w:rsidRDefault="00C01AC6" w:rsidP="003D002F">
            <w:pPr>
              <w:spacing w:line="280" w:lineRule="exact"/>
              <w:rPr>
                <w:rFonts w:hint="default"/>
                <w:color w:val="auto"/>
                <w:sz w:val="16"/>
                <w:szCs w:val="16"/>
              </w:rPr>
            </w:pPr>
            <w:r w:rsidRPr="00013946">
              <w:rPr>
                <w:rFonts w:hAnsi="メイリオ"/>
                <w:color w:val="auto"/>
                <w:spacing w:val="-6"/>
                <w:sz w:val="16"/>
                <w:szCs w:val="16"/>
              </w:rPr>
              <w:t>畜.食肉鶏卵課</w:t>
            </w:r>
          </w:p>
        </w:tc>
      </w:tr>
      <w:tr w:rsidR="005971DE" w:rsidRPr="00013946" w14:paraId="4E2C904F" w14:textId="77777777" w:rsidTr="005971DE">
        <w:trPr>
          <w:trHeight w:val="850"/>
        </w:trPr>
        <w:tc>
          <w:tcPr>
            <w:tcW w:w="340" w:type="dxa"/>
            <w:tcBorders>
              <w:top w:val="single" w:sz="4" w:space="0" w:color="auto"/>
              <w:left w:val="single" w:sz="4" w:space="0" w:color="auto"/>
              <w:bottom w:val="single" w:sz="4" w:space="0" w:color="auto"/>
              <w:right w:val="single" w:sz="4" w:space="0" w:color="auto"/>
            </w:tcBorders>
            <w:vAlign w:val="center"/>
          </w:tcPr>
          <w:p w14:paraId="479DBE19" w14:textId="77777777" w:rsidR="005971DE" w:rsidRPr="00013946" w:rsidRDefault="005971DE" w:rsidP="006F3B19">
            <w:pPr>
              <w:spacing w:line="280" w:lineRule="exact"/>
              <w:jc w:val="center"/>
              <w:rPr>
                <w:rFonts w:hint="default"/>
                <w:color w:val="auto"/>
              </w:rPr>
            </w:pPr>
            <w:r w:rsidRPr="00013946">
              <w:rPr>
                <w:color w:val="auto"/>
              </w:rPr>
              <w:t>不</w:t>
            </w:r>
          </w:p>
          <w:p w14:paraId="56CE0D97" w14:textId="77777777" w:rsidR="005971DE" w:rsidRPr="00013946" w:rsidRDefault="005971DE" w:rsidP="006F3B19">
            <w:pPr>
              <w:spacing w:line="280" w:lineRule="exact"/>
              <w:jc w:val="center"/>
              <w:rPr>
                <w:rFonts w:hint="default"/>
                <w:color w:val="auto"/>
              </w:rPr>
            </w:pPr>
            <w:r w:rsidRPr="00013946">
              <w:rPr>
                <w:color w:val="auto"/>
              </w:rPr>
              <w:t>動</w:t>
            </w:r>
          </w:p>
          <w:p w14:paraId="35F8204B" w14:textId="77777777" w:rsidR="005971DE" w:rsidRPr="00013946" w:rsidRDefault="005971DE" w:rsidP="006F3B19">
            <w:pPr>
              <w:spacing w:line="280" w:lineRule="exact"/>
              <w:jc w:val="center"/>
              <w:rPr>
                <w:rFonts w:hint="default"/>
                <w:color w:val="auto"/>
              </w:rPr>
            </w:pPr>
            <w:r w:rsidRPr="00013946">
              <w:rPr>
                <w:color w:val="auto"/>
              </w:rPr>
              <w:t>産</w:t>
            </w:r>
          </w:p>
          <w:p w14:paraId="748385FB" w14:textId="77777777" w:rsidR="005971DE" w:rsidRPr="00013946" w:rsidRDefault="005971DE" w:rsidP="006F3B19">
            <w:pPr>
              <w:spacing w:line="280" w:lineRule="exact"/>
              <w:jc w:val="center"/>
              <w:rPr>
                <w:rFonts w:hint="default"/>
                <w:color w:val="auto"/>
              </w:rPr>
            </w:pPr>
            <w:r w:rsidRPr="00013946">
              <w:rPr>
                <w:color w:val="auto"/>
              </w:rPr>
              <w:t>取</w:t>
            </w:r>
          </w:p>
          <w:p w14:paraId="4F8EBA4B" w14:textId="77777777" w:rsidR="005971DE" w:rsidRPr="00013946" w:rsidRDefault="005971DE" w:rsidP="006F3B19">
            <w:pPr>
              <w:spacing w:line="280" w:lineRule="exact"/>
              <w:jc w:val="center"/>
              <w:rPr>
                <w:rFonts w:hint="default"/>
                <w:color w:val="auto"/>
              </w:rPr>
            </w:pPr>
            <w:r w:rsidRPr="00013946">
              <w:rPr>
                <w:color w:val="auto"/>
              </w:rPr>
              <w:t>得</w:t>
            </w:r>
          </w:p>
          <w:p w14:paraId="0DF4AB8D" w14:textId="74B7F068" w:rsidR="005971DE" w:rsidRPr="00013946" w:rsidRDefault="005971DE" w:rsidP="003D002F">
            <w:pPr>
              <w:spacing w:line="280" w:lineRule="exact"/>
              <w:jc w:val="center"/>
              <w:rPr>
                <w:rFonts w:hint="default"/>
                <w:color w:val="auto"/>
              </w:rPr>
            </w:pPr>
            <w:r w:rsidRPr="00013946">
              <w:rPr>
                <w:color w:val="auto"/>
              </w:rPr>
              <w:t>税</w:t>
            </w:r>
          </w:p>
        </w:tc>
        <w:tc>
          <w:tcPr>
            <w:tcW w:w="2699" w:type="dxa"/>
            <w:tcBorders>
              <w:top w:val="single" w:sz="4" w:space="0" w:color="auto"/>
              <w:left w:val="single" w:sz="4" w:space="0" w:color="auto"/>
              <w:bottom w:val="single" w:sz="4" w:space="0" w:color="auto"/>
              <w:right w:val="single" w:sz="4" w:space="0" w:color="000000"/>
            </w:tcBorders>
            <w:tcMar>
              <w:left w:w="49" w:type="dxa"/>
              <w:right w:w="49" w:type="dxa"/>
            </w:tcMar>
          </w:tcPr>
          <w:p w14:paraId="65FAB369" w14:textId="318704AA" w:rsidR="005971DE" w:rsidRPr="00013946" w:rsidRDefault="005971DE" w:rsidP="003D002F">
            <w:pPr>
              <w:spacing w:line="280" w:lineRule="exact"/>
              <w:rPr>
                <w:rFonts w:hAnsi="メイリオ" w:hint="default"/>
                <w:color w:val="auto"/>
                <w:spacing w:val="-6"/>
              </w:rPr>
            </w:pPr>
            <w:r w:rsidRPr="00013946">
              <w:rPr>
                <w:rFonts w:hAnsi="メイリオ"/>
                <w:color w:val="auto"/>
                <w:spacing w:val="-6"/>
              </w:rPr>
              <w:t>農用地利用集積等促進計画</w:t>
            </w:r>
            <w:r w:rsidRPr="00013946">
              <w:rPr>
                <w:rFonts w:hAnsi="メイリオ"/>
                <w:color w:val="auto"/>
                <w:spacing w:val="-6"/>
                <w:vertAlign w:val="superscript"/>
              </w:rPr>
              <w:t>※</w:t>
            </w:r>
            <w:r w:rsidRPr="00013946">
              <w:rPr>
                <w:rFonts w:hAnsi="メイリオ"/>
                <w:color w:val="auto"/>
                <w:spacing w:val="-6"/>
              </w:rPr>
              <w:t>に基づき取得する農用地区域内にある土地に係る課税標準の特例</w:t>
            </w:r>
          </w:p>
          <w:p w14:paraId="7E65F3B2" w14:textId="2A155A5D" w:rsidR="005971DE" w:rsidRPr="00013946" w:rsidRDefault="005971DE" w:rsidP="00197007">
            <w:pPr>
              <w:spacing w:line="280" w:lineRule="exact"/>
              <w:ind w:left="167" w:hangingChars="99" w:hanging="167"/>
              <w:rPr>
                <w:rFonts w:hint="default"/>
                <w:color w:val="auto"/>
              </w:rPr>
            </w:pPr>
            <w:r w:rsidRPr="00013946">
              <w:rPr>
                <w:rFonts w:hAnsi="メイリオ"/>
                <w:color w:val="auto"/>
                <w:spacing w:val="-6"/>
              </w:rPr>
              <w:t>※ 農地中間管理事業の推進に関する法律又は福島復興再生特別措置法に基づく農用地利用集積等促進計画</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2A590B91" w14:textId="22EC5241" w:rsidR="005971DE" w:rsidRPr="00013946" w:rsidRDefault="005971DE" w:rsidP="00EB37BC">
            <w:pPr>
              <w:spacing w:line="280" w:lineRule="exact"/>
              <w:rPr>
                <w:rFonts w:hint="default"/>
                <w:color w:val="auto"/>
              </w:rPr>
            </w:pPr>
            <w:r w:rsidRPr="00013946">
              <w:rPr>
                <w:rFonts w:hAnsi="メイリオ"/>
                <w:color w:val="auto"/>
                <w:spacing w:val="-6"/>
              </w:rPr>
              <w:t>地法附11①</w:t>
            </w: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351D95D7" w14:textId="77777777" w:rsidR="005971DE" w:rsidRPr="00013946" w:rsidRDefault="005971DE" w:rsidP="003D002F">
            <w:pPr>
              <w:spacing w:line="280" w:lineRule="exact"/>
              <w:rPr>
                <w:rFonts w:hAnsi="メイリオ" w:hint="default"/>
                <w:color w:val="auto"/>
              </w:rPr>
            </w:pPr>
            <w:r w:rsidRPr="00013946">
              <w:rPr>
                <w:rFonts w:hAnsi="メイリオ"/>
                <w:color w:val="auto"/>
                <w:spacing w:val="-6"/>
              </w:rPr>
              <w:t>取得価格の1/3相当額を控除</w:t>
            </w:r>
          </w:p>
          <w:p w14:paraId="4B0A1C9E" w14:textId="77777777" w:rsidR="005971DE" w:rsidRPr="00013946" w:rsidRDefault="005971DE" w:rsidP="003D002F">
            <w:pPr>
              <w:spacing w:line="280" w:lineRule="exact"/>
              <w:rPr>
                <w:rFonts w:hint="default"/>
                <w:color w:val="auto"/>
              </w:rPr>
            </w:pPr>
            <w:r w:rsidRPr="00013946">
              <w:rPr>
                <w:rFonts w:hAnsi="メイリオ"/>
                <w:color w:val="auto"/>
                <w:spacing w:val="-6"/>
              </w:rPr>
              <w:t>（交換による取得の場合は、取得価格の1/3相当額又は失った土地の価格を控除）</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5DF8A620" w14:textId="77777777" w:rsidR="005971DE" w:rsidRPr="00013946" w:rsidRDefault="005971DE" w:rsidP="003D002F">
            <w:pPr>
              <w:spacing w:line="280" w:lineRule="exact"/>
              <w:jc w:val="center"/>
              <w:rPr>
                <w:rFonts w:hint="default"/>
                <w:color w:val="auto"/>
              </w:rPr>
            </w:pPr>
            <w:r w:rsidRPr="00013946">
              <w:rPr>
                <w:rFonts w:hAnsi="メイリオ"/>
                <w:color w:val="auto"/>
                <w:spacing w:val="-6"/>
              </w:rPr>
              <w:t>S56</w:t>
            </w:r>
          </w:p>
        </w:tc>
        <w:tc>
          <w:tcPr>
            <w:tcW w:w="850" w:type="dxa"/>
            <w:tcBorders>
              <w:top w:val="single" w:sz="4" w:space="0" w:color="auto"/>
              <w:left w:val="single" w:sz="4" w:space="0" w:color="000000"/>
              <w:bottom w:val="single" w:sz="4" w:space="0" w:color="auto"/>
              <w:right w:val="single" w:sz="4" w:space="0" w:color="000000"/>
            </w:tcBorders>
            <w:tcMar>
              <w:left w:w="49" w:type="dxa"/>
              <w:right w:w="49" w:type="dxa"/>
            </w:tcMar>
          </w:tcPr>
          <w:p w14:paraId="2709F377" w14:textId="10D75BA1" w:rsidR="005971DE" w:rsidRPr="00013946" w:rsidRDefault="005971DE" w:rsidP="003D002F">
            <w:pPr>
              <w:spacing w:line="280" w:lineRule="exact"/>
              <w:jc w:val="center"/>
              <w:rPr>
                <w:rFonts w:hint="default"/>
                <w:color w:val="auto"/>
              </w:rPr>
            </w:pPr>
            <w:r w:rsidRPr="00013946">
              <w:rPr>
                <w:rFonts w:hAnsi="メイリオ"/>
                <w:color w:val="auto"/>
                <w:spacing w:val="-6"/>
              </w:rPr>
              <w:t>9.3.31</w:t>
            </w:r>
          </w:p>
        </w:tc>
        <w:tc>
          <w:tcPr>
            <w:tcW w:w="1276" w:type="dxa"/>
            <w:tcBorders>
              <w:top w:val="single" w:sz="4" w:space="0" w:color="auto"/>
              <w:left w:val="single" w:sz="4" w:space="0" w:color="000000"/>
              <w:bottom w:val="single" w:sz="4" w:space="0" w:color="auto"/>
              <w:right w:val="single" w:sz="4" w:space="0" w:color="auto"/>
            </w:tcBorders>
            <w:tcMar>
              <w:left w:w="49" w:type="dxa"/>
              <w:right w:w="49" w:type="dxa"/>
            </w:tcMar>
          </w:tcPr>
          <w:p w14:paraId="4519EF5D" w14:textId="77777777" w:rsidR="005971DE" w:rsidRPr="00013946" w:rsidRDefault="005971DE" w:rsidP="003D002F">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経.農地政策課</w:t>
            </w:r>
          </w:p>
          <w:p w14:paraId="43CDEDE7" w14:textId="5DF88B16" w:rsidR="005971DE" w:rsidRPr="00013946" w:rsidRDefault="005971DE" w:rsidP="003D002F">
            <w:pPr>
              <w:spacing w:line="280" w:lineRule="exact"/>
              <w:rPr>
                <w:rFonts w:hint="default"/>
                <w:color w:val="auto"/>
                <w:sz w:val="16"/>
                <w:szCs w:val="16"/>
                <w:lang w:eastAsia="zh-TW"/>
              </w:rPr>
            </w:pPr>
            <w:r w:rsidRPr="00013946">
              <w:rPr>
                <w:rFonts w:hAnsi="メイリオ"/>
                <w:color w:val="auto"/>
                <w:spacing w:val="-6"/>
                <w:sz w:val="16"/>
                <w:szCs w:val="16"/>
                <w:lang w:eastAsia="zh-TW"/>
              </w:rPr>
              <w:t>共管：復</w:t>
            </w:r>
          </w:p>
        </w:tc>
      </w:tr>
      <w:tr w:rsidR="005971DE" w:rsidRPr="00013946" w14:paraId="1CBA9BEB" w14:textId="77777777" w:rsidTr="005971DE">
        <w:trPr>
          <w:trHeight w:val="1134"/>
        </w:trPr>
        <w:tc>
          <w:tcPr>
            <w:tcW w:w="340" w:type="dxa"/>
            <w:vMerge w:val="restart"/>
            <w:tcBorders>
              <w:top w:val="single" w:sz="4" w:space="0" w:color="auto"/>
              <w:left w:val="single" w:sz="4" w:space="0" w:color="auto"/>
              <w:right w:val="single" w:sz="4" w:space="0" w:color="000000"/>
            </w:tcBorders>
            <w:vAlign w:val="center"/>
          </w:tcPr>
          <w:p w14:paraId="4C85432B" w14:textId="77777777" w:rsidR="005971DE" w:rsidRPr="00013946" w:rsidRDefault="005971DE" w:rsidP="005971DE">
            <w:pPr>
              <w:spacing w:line="280" w:lineRule="exact"/>
              <w:jc w:val="center"/>
              <w:rPr>
                <w:rFonts w:hint="default"/>
                <w:color w:val="auto"/>
              </w:rPr>
            </w:pPr>
            <w:r w:rsidRPr="00013946">
              <w:rPr>
                <w:color w:val="auto"/>
              </w:rPr>
              <w:lastRenderedPageBreak/>
              <w:t>不</w:t>
            </w:r>
          </w:p>
          <w:p w14:paraId="2F6E9EB7" w14:textId="77777777" w:rsidR="005971DE" w:rsidRPr="00013946" w:rsidRDefault="005971DE" w:rsidP="005971DE">
            <w:pPr>
              <w:spacing w:line="280" w:lineRule="exact"/>
              <w:jc w:val="center"/>
              <w:rPr>
                <w:rFonts w:hint="default"/>
                <w:color w:val="auto"/>
              </w:rPr>
            </w:pPr>
            <w:r w:rsidRPr="00013946">
              <w:rPr>
                <w:color w:val="auto"/>
              </w:rPr>
              <w:t>動</w:t>
            </w:r>
          </w:p>
          <w:p w14:paraId="41CBA101" w14:textId="77777777" w:rsidR="005971DE" w:rsidRPr="00013946" w:rsidRDefault="005971DE" w:rsidP="005971DE">
            <w:pPr>
              <w:spacing w:line="280" w:lineRule="exact"/>
              <w:jc w:val="center"/>
              <w:rPr>
                <w:rFonts w:hint="default"/>
                <w:color w:val="auto"/>
              </w:rPr>
            </w:pPr>
            <w:r w:rsidRPr="00013946">
              <w:rPr>
                <w:color w:val="auto"/>
              </w:rPr>
              <w:t>産</w:t>
            </w:r>
          </w:p>
          <w:p w14:paraId="3BEC8AFD" w14:textId="77777777" w:rsidR="005971DE" w:rsidRPr="00013946" w:rsidRDefault="005971DE" w:rsidP="005971DE">
            <w:pPr>
              <w:spacing w:line="280" w:lineRule="exact"/>
              <w:jc w:val="center"/>
              <w:rPr>
                <w:rFonts w:hint="default"/>
                <w:color w:val="auto"/>
              </w:rPr>
            </w:pPr>
            <w:r w:rsidRPr="00013946">
              <w:rPr>
                <w:color w:val="auto"/>
              </w:rPr>
              <w:t>取</w:t>
            </w:r>
          </w:p>
          <w:p w14:paraId="7C9CEDC3" w14:textId="77777777" w:rsidR="005971DE" w:rsidRPr="00013946" w:rsidRDefault="005971DE" w:rsidP="005971DE">
            <w:pPr>
              <w:spacing w:line="280" w:lineRule="exact"/>
              <w:jc w:val="center"/>
              <w:rPr>
                <w:rFonts w:hint="default"/>
                <w:color w:val="auto"/>
              </w:rPr>
            </w:pPr>
            <w:r w:rsidRPr="00013946">
              <w:rPr>
                <w:color w:val="auto"/>
              </w:rPr>
              <w:t>得</w:t>
            </w:r>
          </w:p>
          <w:p w14:paraId="52C8F3D9" w14:textId="2B5A5A96" w:rsidR="005971DE" w:rsidRPr="00013946" w:rsidRDefault="005971DE" w:rsidP="005971DE">
            <w:pPr>
              <w:spacing w:line="280" w:lineRule="exact"/>
              <w:jc w:val="center"/>
              <w:rPr>
                <w:rFonts w:hint="default"/>
                <w:color w:val="auto"/>
                <w:lang w:eastAsia="zh-TW"/>
              </w:rPr>
            </w:pPr>
            <w:r w:rsidRPr="00013946">
              <w:rPr>
                <w:color w:val="auto"/>
              </w:rPr>
              <w:t>税</w:t>
            </w:r>
          </w:p>
        </w:tc>
        <w:tc>
          <w:tcPr>
            <w:tcW w:w="2699" w:type="dxa"/>
            <w:tcBorders>
              <w:top w:val="single" w:sz="4" w:space="0" w:color="auto"/>
              <w:left w:val="single" w:sz="4" w:space="0" w:color="000000"/>
              <w:bottom w:val="nil"/>
              <w:right w:val="single" w:sz="4" w:space="0" w:color="000000"/>
            </w:tcBorders>
            <w:tcMar>
              <w:left w:w="49" w:type="dxa"/>
              <w:right w:w="49" w:type="dxa"/>
            </w:tcMar>
          </w:tcPr>
          <w:p w14:paraId="023FBE2D" w14:textId="43A9FDF5" w:rsidR="005971DE" w:rsidRPr="00013946" w:rsidRDefault="005971DE" w:rsidP="003D002F">
            <w:pPr>
              <w:spacing w:line="280" w:lineRule="exact"/>
              <w:rPr>
                <w:rFonts w:hint="default"/>
                <w:color w:val="auto"/>
              </w:rPr>
            </w:pPr>
            <w:r w:rsidRPr="00013946">
              <w:rPr>
                <w:rFonts w:hAnsi="メイリオ"/>
                <w:color w:val="auto"/>
                <w:spacing w:val="-6"/>
              </w:rPr>
              <w:t>農業協同組合等が一定の資金の貸付けを受けて取得した共同利用施設に係る課税標準の特例</w:t>
            </w:r>
          </w:p>
        </w:tc>
        <w:tc>
          <w:tcPr>
            <w:tcW w:w="1134" w:type="dxa"/>
            <w:tcBorders>
              <w:top w:val="single" w:sz="4" w:space="0" w:color="auto"/>
              <w:left w:val="single" w:sz="4" w:space="0" w:color="000000"/>
              <w:bottom w:val="nil"/>
              <w:right w:val="single" w:sz="4" w:space="0" w:color="000000"/>
            </w:tcBorders>
            <w:tcMar>
              <w:left w:w="49" w:type="dxa"/>
              <w:right w:w="49" w:type="dxa"/>
            </w:tcMar>
          </w:tcPr>
          <w:p w14:paraId="626F7EDD" w14:textId="58FD5732" w:rsidR="005971DE" w:rsidRPr="00013946" w:rsidRDefault="005971DE" w:rsidP="003D002F">
            <w:pPr>
              <w:spacing w:line="280" w:lineRule="exact"/>
              <w:rPr>
                <w:rFonts w:hint="default"/>
                <w:color w:val="auto"/>
              </w:rPr>
            </w:pPr>
            <w:r w:rsidRPr="00013946">
              <w:rPr>
                <w:rFonts w:hAnsi="メイリオ"/>
                <w:color w:val="auto"/>
                <w:spacing w:val="-6"/>
              </w:rPr>
              <w:t>地法附11⑩</w:t>
            </w:r>
          </w:p>
        </w:tc>
        <w:tc>
          <w:tcPr>
            <w:tcW w:w="3827" w:type="dxa"/>
            <w:tcBorders>
              <w:top w:val="single" w:sz="4" w:space="0" w:color="auto"/>
              <w:left w:val="single" w:sz="4" w:space="0" w:color="000000"/>
              <w:bottom w:val="nil"/>
              <w:right w:val="single" w:sz="4" w:space="0" w:color="000000"/>
            </w:tcBorders>
            <w:tcMar>
              <w:left w:w="49" w:type="dxa"/>
              <w:right w:w="49" w:type="dxa"/>
            </w:tcMar>
          </w:tcPr>
          <w:p w14:paraId="6A62DF2B" w14:textId="77777777" w:rsidR="005971DE" w:rsidRPr="00013946" w:rsidRDefault="005971DE" w:rsidP="003D002F">
            <w:pPr>
              <w:spacing w:line="280" w:lineRule="exact"/>
              <w:rPr>
                <w:rFonts w:hAnsi="メイリオ" w:hint="default"/>
                <w:color w:val="auto"/>
              </w:rPr>
            </w:pPr>
            <w:r w:rsidRPr="00013946">
              <w:rPr>
                <w:rFonts w:hAnsi="メイリオ"/>
                <w:color w:val="auto"/>
                <w:spacing w:val="-6"/>
              </w:rPr>
              <w:t>価格に施設の取得価額に対する貸付額の割合</w:t>
            </w:r>
          </w:p>
          <w:p w14:paraId="6E186144" w14:textId="77777777" w:rsidR="005971DE" w:rsidRPr="00013946" w:rsidRDefault="005971DE" w:rsidP="003D002F">
            <w:pPr>
              <w:spacing w:line="280" w:lineRule="exact"/>
              <w:rPr>
                <w:rFonts w:hint="default"/>
                <w:color w:val="auto"/>
              </w:rPr>
            </w:pPr>
            <w:r w:rsidRPr="00013946">
              <w:rPr>
                <w:rFonts w:hAnsi="メイリオ"/>
                <w:color w:val="auto"/>
                <w:spacing w:val="-6"/>
              </w:rPr>
              <w:t>（当該割合が1/2を超える場合にあっては1/2）を乗じて得た額を価格から控除した額が課税標準</w:t>
            </w:r>
          </w:p>
        </w:tc>
        <w:tc>
          <w:tcPr>
            <w:tcW w:w="567" w:type="dxa"/>
            <w:tcBorders>
              <w:top w:val="single" w:sz="4" w:space="0" w:color="auto"/>
              <w:left w:val="single" w:sz="4" w:space="0" w:color="000000"/>
              <w:bottom w:val="nil"/>
              <w:right w:val="single" w:sz="4" w:space="0" w:color="000000"/>
            </w:tcBorders>
            <w:tcMar>
              <w:left w:w="49" w:type="dxa"/>
              <w:right w:w="49" w:type="dxa"/>
            </w:tcMar>
          </w:tcPr>
          <w:p w14:paraId="38585614" w14:textId="38CB27F3" w:rsidR="005971DE" w:rsidRPr="00013946" w:rsidRDefault="005971DE" w:rsidP="003D002F">
            <w:pPr>
              <w:spacing w:line="280" w:lineRule="exact"/>
              <w:jc w:val="center"/>
              <w:rPr>
                <w:rFonts w:hint="default"/>
                <w:color w:val="auto"/>
              </w:rPr>
            </w:pPr>
            <w:r w:rsidRPr="00013946">
              <w:rPr>
                <w:rFonts w:hAnsi="メイリオ"/>
                <w:color w:val="auto"/>
                <w:spacing w:val="-6"/>
              </w:rPr>
              <w:t>S</w:t>
            </w:r>
            <w:r w:rsidRPr="00013946">
              <w:rPr>
                <w:rFonts w:hAnsi="メイリオ" w:hint="default"/>
                <w:color w:val="auto"/>
                <w:spacing w:val="-6"/>
              </w:rPr>
              <w:t>30</w:t>
            </w:r>
          </w:p>
        </w:tc>
        <w:tc>
          <w:tcPr>
            <w:tcW w:w="850" w:type="dxa"/>
            <w:tcBorders>
              <w:top w:val="single" w:sz="4" w:space="0" w:color="auto"/>
              <w:left w:val="single" w:sz="4" w:space="0" w:color="000000"/>
              <w:bottom w:val="nil"/>
              <w:right w:val="single" w:sz="4" w:space="0" w:color="000000"/>
            </w:tcBorders>
            <w:tcMar>
              <w:left w:w="49" w:type="dxa"/>
              <w:right w:w="49" w:type="dxa"/>
            </w:tcMar>
          </w:tcPr>
          <w:p w14:paraId="2FEB1828" w14:textId="30E2D6E7" w:rsidR="005971DE" w:rsidRPr="00013946" w:rsidRDefault="005971DE" w:rsidP="003D002F">
            <w:pPr>
              <w:spacing w:line="280" w:lineRule="exact"/>
              <w:jc w:val="center"/>
              <w:rPr>
                <w:rFonts w:hint="default"/>
                <w:color w:val="auto"/>
              </w:rPr>
            </w:pPr>
            <w:r w:rsidRPr="00013946">
              <w:rPr>
                <w:rFonts w:hAnsi="メイリオ"/>
                <w:color w:val="auto"/>
                <w:spacing w:val="-6"/>
              </w:rPr>
              <w:t>9.3.31</w:t>
            </w:r>
          </w:p>
        </w:tc>
        <w:tc>
          <w:tcPr>
            <w:tcW w:w="1276" w:type="dxa"/>
            <w:tcBorders>
              <w:top w:val="single" w:sz="4" w:space="0" w:color="auto"/>
              <w:left w:val="single" w:sz="4" w:space="0" w:color="000000"/>
              <w:bottom w:val="nil"/>
              <w:right w:val="single" w:sz="4" w:space="0" w:color="000000"/>
            </w:tcBorders>
            <w:tcMar>
              <w:left w:w="49" w:type="dxa"/>
              <w:right w:w="49" w:type="dxa"/>
            </w:tcMar>
          </w:tcPr>
          <w:p w14:paraId="690A76AB" w14:textId="77777777" w:rsidR="005971DE" w:rsidRPr="00013946" w:rsidRDefault="005971DE" w:rsidP="00627275">
            <w:pPr>
              <w:spacing w:line="280" w:lineRule="exact"/>
              <w:rPr>
                <w:rFonts w:hAnsi="メイリオ" w:hint="default"/>
                <w:color w:val="auto"/>
                <w:sz w:val="16"/>
                <w:szCs w:val="16"/>
                <w:lang w:eastAsia="zh-TW"/>
              </w:rPr>
            </w:pPr>
            <w:r w:rsidRPr="00013946">
              <w:rPr>
                <w:rFonts w:hAnsi="メイリオ"/>
                <w:color w:val="auto"/>
                <w:spacing w:val="-6"/>
                <w:sz w:val="16"/>
                <w:szCs w:val="16"/>
                <w:lang w:eastAsia="zh-TW"/>
              </w:rPr>
              <w:t>経.金融調整課</w:t>
            </w:r>
          </w:p>
          <w:p w14:paraId="51776A8B" w14:textId="77777777" w:rsidR="005971DE" w:rsidRPr="00013946" w:rsidRDefault="005971DE" w:rsidP="00627275">
            <w:pPr>
              <w:spacing w:line="280" w:lineRule="exact"/>
              <w:rPr>
                <w:rFonts w:hAnsi="メイリオ" w:hint="default"/>
                <w:color w:val="auto"/>
                <w:sz w:val="16"/>
                <w:szCs w:val="16"/>
                <w:lang w:eastAsia="zh-TW"/>
              </w:rPr>
            </w:pPr>
            <w:r w:rsidRPr="00013946">
              <w:rPr>
                <w:rFonts w:hAnsi="メイリオ"/>
                <w:color w:val="auto"/>
                <w:spacing w:val="-6"/>
                <w:sz w:val="16"/>
                <w:szCs w:val="16"/>
                <w:lang w:eastAsia="zh-TW"/>
              </w:rPr>
              <w:t>（関係課）</w:t>
            </w:r>
          </w:p>
          <w:p w14:paraId="6D3F29F7" w14:textId="77777777" w:rsidR="005971DE" w:rsidRPr="00013946" w:rsidRDefault="005971DE" w:rsidP="00627275">
            <w:pPr>
              <w:spacing w:line="280" w:lineRule="exact"/>
              <w:rPr>
                <w:rFonts w:hAnsi="メイリオ" w:hint="default"/>
                <w:color w:val="auto"/>
                <w:sz w:val="16"/>
                <w:szCs w:val="16"/>
                <w:lang w:eastAsia="zh-TW"/>
              </w:rPr>
            </w:pPr>
            <w:r w:rsidRPr="00013946">
              <w:rPr>
                <w:rFonts w:hAnsi="メイリオ"/>
                <w:color w:val="auto"/>
                <w:spacing w:val="-6"/>
                <w:sz w:val="16"/>
                <w:szCs w:val="16"/>
                <w:lang w:eastAsia="zh-TW"/>
              </w:rPr>
              <w:t>官.食品流通課</w:t>
            </w:r>
          </w:p>
          <w:p w14:paraId="2B39CFE9" w14:textId="77777777" w:rsidR="005971DE" w:rsidRPr="00013946" w:rsidRDefault="005971DE" w:rsidP="00627275">
            <w:pPr>
              <w:spacing w:line="280" w:lineRule="exact"/>
              <w:rPr>
                <w:rFonts w:hAnsi="メイリオ" w:hint="default"/>
                <w:color w:val="auto"/>
                <w:sz w:val="16"/>
                <w:szCs w:val="16"/>
                <w:lang w:eastAsia="zh-TW"/>
              </w:rPr>
            </w:pPr>
            <w:r w:rsidRPr="00013946">
              <w:rPr>
                <w:rFonts w:hAnsi="メイリオ"/>
                <w:color w:val="auto"/>
                <w:spacing w:val="-6"/>
                <w:sz w:val="16"/>
                <w:szCs w:val="16"/>
                <w:lang w:eastAsia="zh-TW"/>
              </w:rPr>
              <w:t>林.企画課</w:t>
            </w:r>
          </w:p>
          <w:p w14:paraId="63E9D5C4" w14:textId="77777777" w:rsidR="005971DE" w:rsidRPr="00013946" w:rsidRDefault="005971DE" w:rsidP="00627275">
            <w:pPr>
              <w:spacing w:line="280" w:lineRule="exact"/>
              <w:rPr>
                <w:rFonts w:hint="default"/>
                <w:color w:val="auto"/>
                <w:sz w:val="16"/>
                <w:szCs w:val="16"/>
                <w:lang w:eastAsia="zh-TW"/>
              </w:rPr>
            </w:pPr>
            <w:r w:rsidRPr="00013946">
              <w:rPr>
                <w:rFonts w:hAnsi="メイリオ"/>
                <w:color w:val="auto"/>
                <w:spacing w:val="-6"/>
                <w:sz w:val="16"/>
                <w:szCs w:val="16"/>
                <w:lang w:eastAsia="zh-TW"/>
              </w:rPr>
              <w:t>水.水産経営課</w:t>
            </w:r>
          </w:p>
        </w:tc>
      </w:tr>
      <w:tr w:rsidR="005971DE" w:rsidRPr="00013946" w14:paraId="1AE20BEF" w14:textId="77777777" w:rsidTr="00E2451E">
        <w:trPr>
          <w:trHeight w:val="962"/>
        </w:trPr>
        <w:tc>
          <w:tcPr>
            <w:tcW w:w="340" w:type="dxa"/>
            <w:vMerge/>
            <w:tcBorders>
              <w:left w:val="single" w:sz="4" w:space="0" w:color="auto"/>
              <w:bottom w:val="single" w:sz="4" w:space="0" w:color="auto"/>
              <w:right w:val="single" w:sz="4" w:space="0" w:color="000000"/>
            </w:tcBorders>
          </w:tcPr>
          <w:p w14:paraId="1226F5C8" w14:textId="77777777" w:rsidR="005971DE" w:rsidRPr="00013946" w:rsidRDefault="005971DE" w:rsidP="003D002F">
            <w:pPr>
              <w:spacing w:line="280" w:lineRule="exact"/>
              <w:rPr>
                <w:rFonts w:hint="default"/>
                <w:color w:val="auto"/>
                <w:lang w:eastAsia="zh-TW"/>
              </w:rPr>
            </w:pPr>
          </w:p>
        </w:tc>
        <w:tc>
          <w:tcPr>
            <w:tcW w:w="2699" w:type="dxa"/>
            <w:tcBorders>
              <w:top w:val="single" w:sz="4" w:space="0" w:color="000000"/>
              <w:left w:val="single" w:sz="4" w:space="0" w:color="000000"/>
              <w:bottom w:val="single" w:sz="4" w:space="0" w:color="auto"/>
              <w:right w:val="single" w:sz="4" w:space="0" w:color="000000"/>
            </w:tcBorders>
            <w:tcMar>
              <w:left w:w="49" w:type="dxa"/>
              <w:right w:w="49" w:type="dxa"/>
            </w:tcMar>
          </w:tcPr>
          <w:p w14:paraId="7BAFAAE1" w14:textId="3814A491" w:rsidR="005971DE" w:rsidRPr="00013946" w:rsidRDefault="005971DE" w:rsidP="003D002F">
            <w:pPr>
              <w:spacing w:line="280" w:lineRule="exact"/>
              <w:rPr>
                <w:rFonts w:hAnsi="メイリオ" w:hint="default"/>
                <w:color w:val="auto"/>
                <w:spacing w:val="-6"/>
              </w:rPr>
            </w:pPr>
            <w:r w:rsidRPr="00013946">
              <w:rPr>
                <w:rFonts w:hAnsi="メイリオ"/>
                <w:color w:val="auto"/>
                <w:spacing w:val="-6"/>
              </w:rPr>
              <w:t>中小企業等経営強化法</w:t>
            </w:r>
            <w:r w:rsidRPr="00013946">
              <w:rPr>
                <w:rFonts w:hAnsi="メイリオ" w:hint="default"/>
                <w:color w:val="auto"/>
                <w:spacing w:val="-6"/>
              </w:rPr>
              <w:t>の認定経営力向上計画に基づき</w:t>
            </w:r>
            <w:r w:rsidRPr="00013946">
              <w:rPr>
                <w:rFonts w:hAnsi="メイリオ"/>
                <w:color w:val="auto"/>
                <w:spacing w:val="-6"/>
              </w:rPr>
              <w:t>譲受した</w:t>
            </w:r>
            <w:r w:rsidRPr="00013946">
              <w:rPr>
                <w:rFonts w:hAnsi="メイリオ" w:hint="default"/>
                <w:color w:val="auto"/>
                <w:spacing w:val="-6"/>
              </w:rPr>
              <w:t>不動産</w:t>
            </w:r>
            <w:r w:rsidRPr="00013946">
              <w:rPr>
                <w:rFonts w:hAnsi="メイリオ"/>
                <w:color w:val="auto"/>
                <w:spacing w:val="-6"/>
              </w:rPr>
              <w:t>に</w:t>
            </w:r>
            <w:r w:rsidRPr="00013946">
              <w:rPr>
                <w:rFonts w:hAnsi="メイリオ" w:hint="default"/>
                <w:color w:val="auto"/>
                <w:spacing w:val="-6"/>
              </w:rPr>
              <w:t>係る</w:t>
            </w:r>
            <w:r w:rsidRPr="00013946">
              <w:rPr>
                <w:rFonts w:hAnsi="メイリオ"/>
                <w:color w:val="auto"/>
                <w:spacing w:val="-6"/>
              </w:rPr>
              <w:t>課税標準の</w:t>
            </w:r>
            <w:r w:rsidRPr="00013946">
              <w:rPr>
                <w:rFonts w:hAnsi="メイリオ" w:hint="default"/>
                <w:color w:val="auto"/>
                <w:spacing w:val="-6"/>
              </w:rPr>
              <w:t>特例</w:t>
            </w:r>
          </w:p>
        </w:tc>
        <w:tc>
          <w:tcPr>
            <w:tcW w:w="1134" w:type="dxa"/>
            <w:tcBorders>
              <w:top w:val="single" w:sz="4" w:space="0" w:color="000000"/>
              <w:left w:val="single" w:sz="4" w:space="0" w:color="000000"/>
              <w:bottom w:val="single" w:sz="4" w:space="0" w:color="auto"/>
              <w:right w:val="single" w:sz="4" w:space="0" w:color="000000"/>
            </w:tcBorders>
            <w:tcMar>
              <w:left w:w="49" w:type="dxa"/>
              <w:right w:w="49" w:type="dxa"/>
            </w:tcMar>
          </w:tcPr>
          <w:p w14:paraId="1D3B86E8" w14:textId="5533D409" w:rsidR="005971DE" w:rsidRPr="00013946" w:rsidRDefault="005971DE" w:rsidP="003D002F">
            <w:pPr>
              <w:spacing w:line="280" w:lineRule="exact"/>
              <w:rPr>
                <w:rFonts w:hAnsi="メイリオ" w:hint="default"/>
                <w:color w:val="auto"/>
                <w:spacing w:val="-6"/>
              </w:rPr>
            </w:pPr>
            <w:r w:rsidRPr="00013946">
              <w:rPr>
                <w:rFonts w:hAnsi="メイリオ"/>
                <w:color w:val="auto"/>
                <w:spacing w:val="-6"/>
              </w:rPr>
              <w:t>地法附</w:t>
            </w:r>
            <w:r w:rsidRPr="00013946">
              <w:rPr>
                <w:rFonts w:hAnsi="メイリオ" w:hint="default"/>
                <w:color w:val="auto"/>
                <w:spacing w:val="-6"/>
              </w:rPr>
              <w:t>11</w:t>
            </w:r>
            <w:r w:rsidRPr="00013946">
              <w:rPr>
                <w:rFonts w:hAnsi="メイリオ"/>
                <w:color w:val="auto"/>
                <w:spacing w:val="-6"/>
              </w:rPr>
              <w:t>⑬</w:t>
            </w:r>
          </w:p>
        </w:tc>
        <w:tc>
          <w:tcPr>
            <w:tcW w:w="3827" w:type="dxa"/>
            <w:tcBorders>
              <w:top w:val="single" w:sz="4" w:space="0" w:color="000000"/>
              <w:left w:val="single" w:sz="4" w:space="0" w:color="000000"/>
              <w:bottom w:val="single" w:sz="4" w:space="0" w:color="auto"/>
              <w:right w:val="single" w:sz="4" w:space="0" w:color="000000"/>
            </w:tcBorders>
            <w:tcMar>
              <w:left w:w="49" w:type="dxa"/>
              <w:right w:w="49" w:type="dxa"/>
            </w:tcMar>
          </w:tcPr>
          <w:p w14:paraId="0FB32DDA" w14:textId="77777777" w:rsidR="005971DE" w:rsidRPr="00013946" w:rsidRDefault="005971DE" w:rsidP="003D002F">
            <w:pPr>
              <w:spacing w:line="280" w:lineRule="exact"/>
              <w:rPr>
                <w:rFonts w:hAnsi="メイリオ" w:hint="default"/>
                <w:color w:val="auto"/>
                <w:spacing w:val="-6"/>
              </w:rPr>
            </w:pPr>
            <w:r w:rsidRPr="00013946">
              <w:rPr>
                <w:rFonts w:hAnsi="メイリオ"/>
                <w:color w:val="auto"/>
                <w:spacing w:val="-6"/>
              </w:rPr>
              <w:t>取得価格の</w:t>
            </w:r>
            <w:r w:rsidRPr="00013946">
              <w:rPr>
                <w:rFonts w:hAnsi="メイリオ" w:hint="default"/>
                <w:color w:val="auto"/>
                <w:spacing w:val="-6"/>
              </w:rPr>
              <w:t>1/6相当額を価格から控除した額が課税標準</w:t>
            </w: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14:paraId="67F2C72E" w14:textId="77777777" w:rsidR="005971DE" w:rsidRPr="00013946" w:rsidRDefault="005971DE" w:rsidP="003D002F">
            <w:pPr>
              <w:spacing w:line="280" w:lineRule="exact"/>
              <w:jc w:val="center"/>
              <w:rPr>
                <w:rFonts w:hAnsi="メイリオ" w:hint="default"/>
                <w:color w:val="auto"/>
                <w:spacing w:val="-6"/>
              </w:rPr>
            </w:pPr>
            <w:r w:rsidRPr="00013946">
              <w:rPr>
                <w:rFonts w:hAnsi="メイリオ"/>
                <w:color w:val="auto"/>
                <w:spacing w:val="-6"/>
              </w:rPr>
              <w:t>H30</w:t>
            </w:r>
          </w:p>
        </w:tc>
        <w:tc>
          <w:tcPr>
            <w:tcW w:w="850" w:type="dxa"/>
            <w:tcBorders>
              <w:top w:val="single" w:sz="4" w:space="0" w:color="000000"/>
              <w:left w:val="single" w:sz="4" w:space="0" w:color="000000"/>
              <w:bottom w:val="single" w:sz="4" w:space="0" w:color="auto"/>
              <w:right w:val="single" w:sz="4" w:space="0" w:color="000000"/>
            </w:tcBorders>
            <w:tcMar>
              <w:left w:w="49" w:type="dxa"/>
              <w:right w:w="49" w:type="dxa"/>
            </w:tcMar>
          </w:tcPr>
          <w:p w14:paraId="67D01862" w14:textId="226CE538" w:rsidR="005971DE" w:rsidRPr="00013946" w:rsidRDefault="005971DE" w:rsidP="003D002F">
            <w:pPr>
              <w:spacing w:line="280" w:lineRule="exact"/>
              <w:jc w:val="center"/>
              <w:rPr>
                <w:rFonts w:hAnsi="メイリオ" w:hint="default"/>
                <w:color w:val="auto"/>
                <w:spacing w:val="-6"/>
              </w:rPr>
            </w:pPr>
            <w:r w:rsidRPr="00013946">
              <w:rPr>
                <w:rFonts w:hAnsi="メイリオ" w:hint="default"/>
                <w:color w:val="auto"/>
                <w:spacing w:val="-6"/>
              </w:rPr>
              <w:t>8</w:t>
            </w:r>
            <w:r w:rsidRPr="00013946">
              <w:rPr>
                <w:rFonts w:hAnsi="メイリオ"/>
                <w:color w:val="auto"/>
                <w:spacing w:val="-6"/>
              </w:rPr>
              <w:t>.3.31</w:t>
            </w:r>
          </w:p>
        </w:tc>
        <w:tc>
          <w:tcPr>
            <w:tcW w:w="1276" w:type="dxa"/>
            <w:tcBorders>
              <w:top w:val="single" w:sz="4" w:space="0" w:color="000000"/>
              <w:left w:val="single" w:sz="4" w:space="0" w:color="000000"/>
              <w:bottom w:val="single" w:sz="4" w:space="0" w:color="auto"/>
              <w:right w:val="single" w:sz="4" w:space="0" w:color="000000"/>
            </w:tcBorders>
            <w:tcMar>
              <w:left w:w="49" w:type="dxa"/>
              <w:right w:w="49" w:type="dxa"/>
            </w:tcMar>
          </w:tcPr>
          <w:p w14:paraId="6E5F3879" w14:textId="77777777" w:rsidR="005971DE" w:rsidRPr="00013946" w:rsidRDefault="005971DE" w:rsidP="003D002F">
            <w:pPr>
              <w:spacing w:line="280" w:lineRule="exact"/>
              <w:ind w:left="212" w:hangingChars="143" w:hanging="212"/>
              <w:rPr>
                <w:rFonts w:hAnsi="メイリオ" w:hint="default"/>
                <w:color w:val="auto"/>
                <w:spacing w:val="-6"/>
                <w:sz w:val="16"/>
                <w:szCs w:val="16"/>
              </w:rPr>
            </w:pPr>
            <w:r w:rsidRPr="00013946">
              <w:rPr>
                <w:rFonts w:hAnsi="メイリオ"/>
                <w:color w:val="auto"/>
                <w:spacing w:val="-6"/>
                <w:sz w:val="16"/>
                <w:szCs w:val="16"/>
              </w:rPr>
              <w:t>官</w:t>
            </w:r>
            <w:r w:rsidRPr="00013946">
              <w:rPr>
                <w:rFonts w:hAnsi="メイリオ" w:hint="default"/>
                <w:color w:val="auto"/>
                <w:spacing w:val="-6"/>
                <w:sz w:val="16"/>
                <w:szCs w:val="16"/>
              </w:rPr>
              <w:t>.</w:t>
            </w:r>
            <w:r w:rsidRPr="00013946">
              <w:rPr>
                <w:rFonts w:hAnsi="メイリオ"/>
                <w:color w:val="auto"/>
                <w:spacing w:val="-6"/>
                <w:sz w:val="16"/>
                <w:szCs w:val="16"/>
              </w:rPr>
              <w:t>企画グループ</w:t>
            </w:r>
          </w:p>
          <w:p w14:paraId="35445E4A" w14:textId="5423761E" w:rsidR="005971DE" w:rsidRPr="00013946" w:rsidRDefault="005971DE" w:rsidP="00D34141">
            <w:pPr>
              <w:spacing w:line="280" w:lineRule="exact"/>
              <w:rPr>
                <w:rFonts w:hAnsi="メイリオ" w:hint="default"/>
                <w:color w:val="auto"/>
                <w:spacing w:val="-6"/>
                <w:sz w:val="16"/>
                <w:szCs w:val="16"/>
              </w:rPr>
            </w:pPr>
            <w:r w:rsidRPr="00013946">
              <w:rPr>
                <w:rFonts w:hAnsi="メイリオ"/>
                <w:color w:val="auto"/>
                <w:spacing w:val="-6"/>
                <w:sz w:val="16"/>
                <w:szCs w:val="16"/>
              </w:rPr>
              <w:t>共管：</w:t>
            </w:r>
            <w:r w:rsidRPr="00013946">
              <w:rPr>
                <w:rFonts w:hAnsi="メイリオ"/>
                <w:color w:val="auto"/>
                <w:spacing w:val="-6"/>
                <w:sz w:val="16"/>
                <w:szCs w:val="16"/>
                <w:u w:val="single"/>
              </w:rPr>
              <w:t>経</w:t>
            </w:r>
            <w:r w:rsidRPr="00013946">
              <w:rPr>
                <w:rFonts w:hAnsi="メイリオ"/>
                <w:color w:val="auto"/>
                <w:spacing w:val="-6"/>
                <w:sz w:val="16"/>
                <w:szCs w:val="16"/>
              </w:rPr>
              <w:t>、厚</w:t>
            </w:r>
          </w:p>
        </w:tc>
      </w:tr>
      <w:tr w:rsidR="00013946" w:rsidRPr="00013946" w14:paraId="214E6FB2" w14:textId="77777777" w:rsidTr="00E2451E">
        <w:trPr>
          <w:trHeight w:val="3697"/>
        </w:trPr>
        <w:tc>
          <w:tcPr>
            <w:tcW w:w="340" w:type="dxa"/>
            <w:vMerge w:val="restart"/>
            <w:tcBorders>
              <w:top w:val="single" w:sz="4" w:space="0" w:color="auto"/>
              <w:left w:val="single" w:sz="4" w:space="0" w:color="auto"/>
              <w:bottom w:val="single" w:sz="4" w:space="0" w:color="auto"/>
              <w:right w:val="single" w:sz="4" w:space="0" w:color="000000"/>
            </w:tcBorders>
            <w:vAlign w:val="center"/>
          </w:tcPr>
          <w:p w14:paraId="1D30DAD0" w14:textId="77777777" w:rsidR="006B1A17" w:rsidRPr="00013946" w:rsidRDefault="006B1A17" w:rsidP="006F3B19">
            <w:pPr>
              <w:spacing w:line="280" w:lineRule="exact"/>
              <w:jc w:val="center"/>
              <w:rPr>
                <w:rFonts w:hint="default"/>
                <w:color w:val="auto"/>
              </w:rPr>
            </w:pPr>
            <w:r w:rsidRPr="00013946">
              <w:rPr>
                <w:color w:val="auto"/>
              </w:rPr>
              <w:t>固</w:t>
            </w:r>
          </w:p>
          <w:p w14:paraId="212BA9E0" w14:textId="77777777" w:rsidR="006B1A17" w:rsidRPr="00013946" w:rsidRDefault="006B1A17" w:rsidP="006F3B19">
            <w:pPr>
              <w:spacing w:line="280" w:lineRule="exact"/>
              <w:jc w:val="center"/>
              <w:rPr>
                <w:rFonts w:hint="default"/>
                <w:color w:val="auto"/>
              </w:rPr>
            </w:pPr>
            <w:r w:rsidRPr="00013946">
              <w:rPr>
                <w:color w:val="auto"/>
              </w:rPr>
              <w:t>定</w:t>
            </w:r>
          </w:p>
          <w:p w14:paraId="3737E0D5" w14:textId="77777777" w:rsidR="006B1A17" w:rsidRPr="00013946" w:rsidRDefault="006B1A17" w:rsidP="006F3B19">
            <w:pPr>
              <w:spacing w:line="280" w:lineRule="exact"/>
              <w:jc w:val="center"/>
              <w:rPr>
                <w:rFonts w:hint="default"/>
                <w:color w:val="auto"/>
              </w:rPr>
            </w:pPr>
            <w:r w:rsidRPr="00013946">
              <w:rPr>
                <w:color w:val="auto"/>
              </w:rPr>
              <w:t>資</w:t>
            </w:r>
          </w:p>
          <w:p w14:paraId="5B935E7B" w14:textId="77777777" w:rsidR="006B1A17" w:rsidRPr="00013946" w:rsidRDefault="006B1A17" w:rsidP="006F3B19">
            <w:pPr>
              <w:spacing w:line="280" w:lineRule="exact"/>
              <w:jc w:val="center"/>
              <w:rPr>
                <w:rFonts w:hint="default"/>
                <w:color w:val="auto"/>
              </w:rPr>
            </w:pPr>
            <w:r w:rsidRPr="00013946">
              <w:rPr>
                <w:color w:val="auto"/>
              </w:rPr>
              <w:t>産</w:t>
            </w:r>
          </w:p>
          <w:p w14:paraId="05283BA4" w14:textId="38795F10" w:rsidR="006B1A17" w:rsidRPr="00013946" w:rsidRDefault="006B1A17" w:rsidP="003D002F">
            <w:pPr>
              <w:spacing w:line="280" w:lineRule="exact"/>
              <w:jc w:val="center"/>
              <w:rPr>
                <w:rFonts w:hint="default"/>
                <w:color w:val="auto"/>
              </w:rPr>
            </w:pPr>
            <w:r w:rsidRPr="00013946">
              <w:rPr>
                <w:color w:val="auto"/>
              </w:rPr>
              <w:t>税</w:t>
            </w:r>
          </w:p>
        </w:tc>
        <w:tc>
          <w:tcPr>
            <w:tcW w:w="2699" w:type="dxa"/>
            <w:tcBorders>
              <w:top w:val="single" w:sz="4" w:space="0" w:color="auto"/>
              <w:left w:val="single" w:sz="4" w:space="0" w:color="000000"/>
              <w:bottom w:val="single" w:sz="4" w:space="0" w:color="auto"/>
              <w:right w:val="single" w:sz="4" w:space="0" w:color="000000"/>
            </w:tcBorders>
            <w:tcMar>
              <w:left w:w="49" w:type="dxa"/>
              <w:right w:w="49" w:type="dxa"/>
            </w:tcMar>
          </w:tcPr>
          <w:p w14:paraId="7384ABF0" w14:textId="4BD7D906" w:rsidR="006B1A17" w:rsidRPr="00013946" w:rsidRDefault="006B1A17" w:rsidP="003D002F">
            <w:pPr>
              <w:spacing w:line="280" w:lineRule="exact"/>
              <w:rPr>
                <w:rFonts w:hint="default"/>
                <w:color w:val="auto"/>
              </w:rPr>
            </w:pPr>
            <w:r w:rsidRPr="00013946">
              <w:rPr>
                <w:rFonts w:hAnsi="メイリオ"/>
                <w:color w:val="auto"/>
                <w:spacing w:val="-6"/>
              </w:rPr>
              <w:t>公共の危害防止のために設置された施設又は設備（汚水又は廃液処理施設）に係る</w:t>
            </w:r>
            <w:r w:rsidR="00D1538D" w:rsidRPr="00013946">
              <w:rPr>
                <w:rFonts w:hAnsi="メイリオ"/>
                <w:color w:val="auto"/>
                <w:spacing w:val="-6"/>
              </w:rPr>
              <w:t>課税標準の</w:t>
            </w:r>
            <w:r w:rsidRPr="00013946">
              <w:rPr>
                <w:rFonts w:hAnsi="メイリオ"/>
                <w:color w:val="auto"/>
                <w:spacing w:val="-6"/>
              </w:rPr>
              <w:t>特例</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76BFFCB3" w14:textId="7609C1E2" w:rsidR="006B1A17" w:rsidRPr="00013946" w:rsidRDefault="006B1A17" w:rsidP="00EB37BC">
            <w:pPr>
              <w:spacing w:line="280" w:lineRule="exact"/>
              <w:rPr>
                <w:rFonts w:hint="default"/>
                <w:color w:val="auto"/>
              </w:rPr>
            </w:pPr>
            <w:r w:rsidRPr="00013946">
              <w:rPr>
                <w:rFonts w:hAnsi="メイリオ"/>
                <w:color w:val="auto"/>
                <w:spacing w:val="-6"/>
              </w:rPr>
              <w:t>地法附15②一</w:t>
            </w: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3E4E4E5F" w14:textId="77777777" w:rsidR="006B1A17" w:rsidRPr="00013946" w:rsidRDefault="006B1A17" w:rsidP="003D002F">
            <w:pPr>
              <w:spacing w:line="280" w:lineRule="exact"/>
              <w:rPr>
                <w:rFonts w:hAnsi="メイリオ" w:hint="default"/>
                <w:color w:val="auto"/>
              </w:rPr>
            </w:pPr>
            <w:r w:rsidRPr="00013946">
              <w:rPr>
                <w:rFonts w:hAnsi="メイリオ"/>
                <w:color w:val="auto"/>
                <w:spacing w:val="-6"/>
              </w:rPr>
              <w:t>大臣配分資産又は知事配分資産：１/２控除</w:t>
            </w:r>
          </w:p>
          <w:p w14:paraId="5D21695A" w14:textId="77777777" w:rsidR="006B1A17" w:rsidRPr="00013946" w:rsidRDefault="006B1A17" w:rsidP="003D002F">
            <w:pPr>
              <w:spacing w:line="280" w:lineRule="exact"/>
              <w:ind w:left="93" w:hangingChars="55" w:hanging="93"/>
              <w:rPr>
                <w:rFonts w:hAnsi="メイリオ" w:hint="default"/>
                <w:color w:val="auto"/>
                <w:spacing w:val="-6"/>
              </w:rPr>
            </w:pPr>
            <w:r w:rsidRPr="00013946">
              <w:rPr>
                <w:rFonts w:hAnsi="メイリオ"/>
                <w:color w:val="auto"/>
                <w:spacing w:val="-6"/>
              </w:rPr>
              <w:t>その他の資産：</w:t>
            </w:r>
            <w:r w:rsidRPr="00013946">
              <w:rPr>
                <w:rFonts w:hAnsi="メイリオ" w:hint="default"/>
                <w:color w:val="auto"/>
                <w:spacing w:val="-6"/>
              </w:rPr>
              <w:t>1/2を参酌して</w:t>
            </w:r>
            <w:r w:rsidRPr="00013946">
              <w:rPr>
                <w:rFonts w:hAnsi="メイリオ"/>
                <w:color w:val="auto"/>
                <w:spacing w:val="-6"/>
              </w:rPr>
              <w:t>市町村が条例で定める割合に基づく控除</w:t>
            </w:r>
          </w:p>
          <w:p w14:paraId="65D38F8A" w14:textId="77777777" w:rsidR="006B1A17" w:rsidRPr="00013946" w:rsidRDefault="006B1A17" w:rsidP="003D002F">
            <w:pPr>
              <w:spacing w:line="280" w:lineRule="exact"/>
              <w:ind w:left="88" w:hangingChars="55" w:hanging="88"/>
              <w:rPr>
                <w:rFonts w:hint="default"/>
                <w:color w:val="auto"/>
                <w:sz w:val="16"/>
                <w:szCs w:val="16"/>
              </w:rPr>
            </w:pPr>
            <w:r w:rsidRPr="00013946">
              <w:rPr>
                <w:color w:val="auto"/>
                <w:sz w:val="16"/>
                <w:szCs w:val="16"/>
              </w:rPr>
              <w:t>【対象施設】</w:t>
            </w:r>
          </w:p>
          <w:p w14:paraId="3A54536B" w14:textId="267A76A6" w:rsidR="006B1A17" w:rsidRPr="00013946" w:rsidRDefault="006B1A17" w:rsidP="00013946">
            <w:pPr>
              <w:spacing w:line="280" w:lineRule="exact"/>
              <w:ind w:left="88" w:firstLineChars="100" w:firstLine="160"/>
              <w:rPr>
                <w:rFonts w:hint="default"/>
                <w:strike/>
                <w:color w:val="auto"/>
                <w:sz w:val="16"/>
                <w:szCs w:val="16"/>
              </w:rPr>
            </w:pPr>
            <w:r w:rsidRPr="00013946">
              <w:rPr>
                <w:color w:val="auto"/>
                <w:sz w:val="16"/>
                <w:szCs w:val="16"/>
              </w:rPr>
              <w:t>沈澱又は浮上装置、油水分離装置、汚泥処理装置、ろ過装置、濃縮又は燃焼装置、蒸発洗浄又は冷却装置、中和装置、酸化又は還元装置、凝集沈澱装置、イオン交換装置、生物化学的処理装置、脱アンモニア装置、貯溜装置及び輸送装置並びにこれらに附属する電動機、ポンプ、配管、計測器その他の附属設備（汚水若しくは廃液の有用成分を回収すること又は汚水若しくは廃液を工業用水として再利用することを専らその目的とするものを除く。）</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5010F674" w14:textId="77777777" w:rsidR="006B1A17" w:rsidRPr="00013946" w:rsidRDefault="006B1A17" w:rsidP="003D002F">
            <w:pPr>
              <w:spacing w:line="280" w:lineRule="exact"/>
              <w:jc w:val="center"/>
              <w:rPr>
                <w:rFonts w:hint="default"/>
                <w:color w:val="auto"/>
              </w:rPr>
            </w:pPr>
            <w:r w:rsidRPr="00013946">
              <w:rPr>
                <w:rFonts w:hAnsi="メイリオ"/>
                <w:color w:val="auto"/>
                <w:spacing w:val="-6"/>
              </w:rPr>
              <w:t>S</w:t>
            </w:r>
            <w:r w:rsidRPr="00013946">
              <w:rPr>
                <w:rFonts w:hAnsi="メイリオ" w:hint="default"/>
                <w:color w:val="auto"/>
                <w:spacing w:val="-6"/>
              </w:rPr>
              <w:t>35</w:t>
            </w:r>
          </w:p>
        </w:tc>
        <w:tc>
          <w:tcPr>
            <w:tcW w:w="850" w:type="dxa"/>
            <w:tcBorders>
              <w:top w:val="single" w:sz="4" w:space="0" w:color="auto"/>
              <w:left w:val="single" w:sz="4" w:space="0" w:color="000000"/>
              <w:bottom w:val="single" w:sz="4" w:space="0" w:color="auto"/>
              <w:right w:val="single" w:sz="4" w:space="0" w:color="000000"/>
            </w:tcBorders>
            <w:tcMar>
              <w:left w:w="49" w:type="dxa"/>
              <w:right w:w="49" w:type="dxa"/>
            </w:tcMar>
          </w:tcPr>
          <w:p w14:paraId="35CB9E07" w14:textId="5CB36DF7" w:rsidR="006B1A17" w:rsidRPr="00013946" w:rsidRDefault="006B1A17" w:rsidP="003D002F">
            <w:pPr>
              <w:spacing w:line="280" w:lineRule="exact"/>
              <w:jc w:val="center"/>
              <w:rPr>
                <w:rFonts w:hint="default"/>
                <w:color w:val="auto"/>
              </w:rPr>
            </w:pPr>
            <w:r w:rsidRPr="00013946">
              <w:rPr>
                <w:rFonts w:hAnsi="メイリオ" w:hint="default"/>
                <w:color w:val="auto"/>
                <w:spacing w:val="-6"/>
              </w:rPr>
              <w:t>8</w:t>
            </w:r>
            <w:r w:rsidRPr="00013946">
              <w:rPr>
                <w:rFonts w:hAnsi="メイリオ"/>
                <w:color w:val="auto"/>
                <w:spacing w:val="-6"/>
              </w:rPr>
              <w:t>.3.31</w:t>
            </w:r>
          </w:p>
        </w:tc>
        <w:tc>
          <w:tcPr>
            <w:tcW w:w="1276" w:type="dxa"/>
            <w:tcBorders>
              <w:top w:val="single" w:sz="4" w:space="0" w:color="auto"/>
              <w:left w:val="single" w:sz="4" w:space="0" w:color="000000"/>
              <w:bottom w:val="single" w:sz="4" w:space="0" w:color="auto"/>
              <w:right w:val="single" w:sz="4" w:space="0" w:color="auto"/>
            </w:tcBorders>
            <w:tcMar>
              <w:left w:w="49" w:type="dxa"/>
              <w:right w:w="49" w:type="dxa"/>
            </w:tcMar>
          </w:tcPr>
          <w:p w14:paraId="5F7A3CDF" w14:textId="77777777" w:rsidR="006B1A17" w:rsidRPr="00013946" w:rsidRDefault="006B1A17" w:rsidP="003D002F">
            <w:pPr>
              <w:spacing w:line="280" w:lineRule="exact"/>
              <w:rPr>
                <w:rFonts w:hAnsi="メイリオ" w:hint="default"/>
                <w:color w:val="auto"/>
                <w:sz w:val="16"/>
                <w:szCs w:val="16"/>
                <w:lang w:eastAsia="zh-TW"/>
              </w:rPr>
            </w:pPr>
            <w:r w:rsidRPr="00013946">
              <w:rPr>
                <w:rFonts w:hAnsi="メイリオ"/>
                <w:color w:val="auto"/>
                <w:spacing w:val="-6"/>
                <w:sz w:val="16"/>
                <w:szCs w:val="16"/>
                <w:lang w:eastAsia="zh-TW"/>
              </w:rPr>
              <w:t>畜.畜産振興課</w:t>
            </w:r>
          </w:p>
          <w:p w14:paraId="536D4073" w14:textId="3C595AAB" w:rsidR="006B1A17" w:rsidRPr="00013946" w:rsidRDefault="006B1A17" w:rsidP="00D34141">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共管：</w:t>
            </w:r>
            <w:r w:rsidRPr="00013946">
              <w:rPr>
                <w:rFonts w:hAnsi="メイリオ"/>
                <w:color w:val="auto"/>
                <w:spacing w:val="-6"/>
                <w:sz w:val="16"/>
                <w:szCs w:val="16"/>
                <w:u w:val="single"/>
                <w:lang w:eastAsia="zh-TW"/>
              </w:rPr>
              <w:t>経</w:t>
            </w:r>
            <w:r w:rsidRPr="00013946">
              <w:rPr>
                <w:rFonts w:hAnsi="メイリオ"/>
                <w:color w:val="auto"/>
                <w:spacing w:val="-6"/>
                <w:sz w:val="16"/>
                <w:szCs w:val="16"/>
                <w:lang w:eastAsia="zh-TW"/>
              </w:rPr>
              <w:t>、環</w:t>
            </w:r>
          </w:p>
        </w:tc>
      </w:tr>
      <w:tr w:rsidR="00013946" w:rsidRPr="00013946" w14:paraId="0184C705" w14:textId="77777777" w:rsidTr="00E2451E">
        <w:trPr>
          <w:cantSplit/>
          <w:trHeight w:val="1489"/>
        </w:trPr>
        <w:tc>
          <w:tcPr>
            <w:tcW w:w="340" w:type="dxa"/>
            <w:vMerge/>
            <w:tcBorders>
              <w:left w:val="single" w:sz="4" w:space="0" w:color="auto"/>
              <w:bottom w:val="single" w:sz="4" w:space="0" w:color="auto"/>
              <w:right w:val="single" w:sz="4" w:space="0" w:color="000000"/>
            </w:tcBorders>
            <w:vAlign w:val="center"/>
          </w:tcPr>
          <w:p w14:paraId="30255DE1" w14:textId="77777777" w:rsidR="006B1A17" w:rsidRPr="00013946" w:rsidRDefault="006B1A17" w:rsidP="003D002F">
            <w:pPr>
              <w:spacing w:line="200" w:lineRule="exact"/>
              <w:jc w:val="center"/>
              <w:rPr>
                <w:rFonts w:hint="default"/>
                <w:color w:val="auto"/>
                <w:lang w:eastAsia="zh-TW"/>
              </w:rPr>
            </w:pPr>
          </w:p>
        </w:tc>
        <w:tc>
          <w:tcPr>
            <w:tcW w:w="2699" w:type="dxa"/>
            <w:tcBorders>
              <w:top w:val="single" w:sz="4" w:space="0" w:color="auto"/>
              <w:left w:val="single" w:sz="4" w:space="0" w:color="000000"/>
              <w:bottom w:val="single" w:sz="4" w:space="0" w:color="auto"/>
              <w:right w:val="single" w:sz="4" w:space="0" w:color="000000"/>
            </w:tcBorders>
            <w:tcMar>
              <w:left w:w="49" w:type="dxa"/>
              <w:right w:w="49" w:type="dxa"/>
            </w:tcMar>
          </w:tcPr>
          <w:p w14:paraId="248F5E40" w14:textId="3C615CEF" w:rsidR="006B1A17" w:rsidRPr="00013946" w:rsidRDefault="006B1A17" w:rsidP="003D002F">
            <w:pPr>
              <w:spacing w:line="280" w:lineRule="exact"/>
              <w:rPr>
                <w:rFonts w:hint="default"/>
                <w:color w:val="auto"/>
              </w:rPr>
            </w:pPr>
            <w:r w:rsidRPr="00013946">
              <w:rPr>
                <w:rFonts w:hAnsi="メイリオ"/>
                <w:color w:val="auto"/>
                <w:spacing w:val="-6"/>
              </w:rPr>
              <w:t>農林漁業有機物資源のバイオ燃料の原材料としての利用の促進に関する法律に基づきバイオ燃料製造業者が取得したバイオ燃料製造施設に係る</w:t>
            </w:r>
            <w:r w:rsidR="00D1538D" w:rsidRPr="00013946">
              <w:rPr>
                <w:rFonts w:hAnsi="メイリオ"/>
                <w:color w:val="auto"/>
                <w:spacing w:val="-6"/>
              </w:rPr>
              <w:t>課税標準の</w:t>
            </w:r>
            <w:r w:rsidRPr="00013946">
              <w:rPr>
                <w:rFonts w:hAnsi="メイリオ"/>
                <w:color w:val="auto"/>
                <w:spacing w:val="-6"/>
              </w:rPr>
              <w:t>特例</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2B1F8B1A" w14:textId="4811915A" w:rsidR="006B1A17" w:rsidRPr="00013946" w:rsidRDefault="006B1A17" w:rsidP="003D002F">
            <w:pPr>
              <w:spacing w:line="280" w:lineRule="exact"/>
              <w:rPr>
                <w:rFonts w:hint="default"/>
                <w:color w:val="auto"/>
              </w:rPr>
            </w:pPr>
            <w:r w:rsidRPr="00013946">
              <w:rPr>
                <w:rFonts w:hAnsi="メイリオ"/>
                <w:color w:val="auto"/>
                <w:spacing w:val="-6"/>
              </w:rPr>
              <w:t>地法附15⑱</w:t>
            </w: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5E835DA3" w14:textId="41480532" w:rsidR="006B1A17" w:rsidRPr="00013946" w:rsidRDefault="006B1A17" w:rsidP="003D002F">
            <w:pPr>
              <w:spacing w:line="280" w:lineRule="exact"/>
              <w:rPr>
                <w:rFonts w:hAnsi="メイリオ" w:hint="default"/>
                <w:color w:val="auto"/>
                <w:spacing w:val="-6"/>
              </w:rPr>
            </w:pPr>
            <w:r w:rsidRPr="00013946">
              <w:rPr>
                <w:rFonts w:hAnsi="メイリオ"/>
                <w:color w:val="auto"/>
                <w:spacing w:val="-6"/>
              </w:rPr>
              <w:t>ガス製造設備については3年間1/2控除、エタノール製造設備、脂肪酸メチルエステル製造設備については3年間1/3控除、木質固形燃料製造設備ついては</w:t>
            </w:r>
            <w:r w:rsidRPr="00013946">
              <w:rPr>
                <w:rFonts w:hAnsi="メイリオ" w:hint="default"/>
                <w:color w:val="auto"/>
                <w:spacing w:val="-6"/>
              </w:rPr>
              <w:t>3年間1/4控除</w:t>
            </w:r>
          </w:p>
          <w:p w14:paraId="338E5229" w14:textId="3210AC92" w:rsidR="006B1A17" w:rsidRPr="00013946" w:rsidRDefault="006B1A17" w:rsidP="00013946">
            <w:pPr>
              <w:spacing w:line="280" w:lineRule="exact"/>
              <w:rPr>
                <w:rFonts w:hint="default"/>
                <w:color w:val="auto"/>
                <w:sz w:val="16"/>
                <w:szCs w:val="16"/>
              </w:rPr>
            </w:pP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75F2B10E" w14:textId="77777777" w:rsidR="006B1A17" w:rsidRPr="00013946" w:rsidRDefault="006B1A17" w:rsidP="003D002F">
            <w:pPr>
              <w:spacing w:line="280" w:lineRule="exact"/>
              <w:jc w:val="center"/>
              <w:rPr>
                <w:rFonts w:hint="default"/>
                <w:color w:val="auto"/>
              </w:rPr>
            </w:pPr>
            <w:r w:rsidRPr="00013946">
              <w:rPr>
                <w:rFonts w:hAnsi="メイリオ"/>
                <w:color w:val="auto"/>
                <w:spacing w:val="-6"/>
              </w:rPr>
              <w:t>Ｈ20</w:t>
            </w:r>
          </w:p>
        </w:tc>
        <w:tc>
          <w:tcPr>
            <w:tcW w:w="850" w:type="dxa"/>
            <w:tcBorders>
              <w:top w:val="single" w:sz="4" w:space="0" w:color="auto"/>
              <w:left w:val="single" w:sz="4" w:space="0" w:color="000000"/>
              <w:bottom w:val="single" w:sz="4" w:space="0" w:color="auto"/>
              <w:right w:val="single" w:sz="4" w:space="0" w:color="000000"/>
            </w:tcBorders>
            <w:tcMar>
              <w:left w:w="49" w:type="dxa"/>
              <w:right w:w="49" w:type="dxa"/>
            </w:tcMar>
          </w:tcPr>
          <w:p w14:paraId="7A7F4ED5" w14:textId="2A78EE64" w:rsidR="006B1A17" w:rsidRPr="00013946" w:rsidRDefault="006B1A17" w:rsidP="003D002F">
            <w:pPr>
              <w:spacing w:line="280" w:lineRule="exact"/>
              <w:jc w:val="center"/>
              <w:rPr>
                <w:rFonts w:hint="default"/>
                <w:color w:val="auto"/>
              </w:rPr>
            </w:pPr>
            <w:r w:rsidRPr="00013946">
              <w:rPr>
                <w:rFonts w:hAnsi="メイリオ" w:hint="default"/>
                <w:color w:val="auto"/>
                <w:spacing w:val="-6"/>
              </w:rPr>
              <w:t>8</w:t>
            </w:r>
            <w:r w:rsidRPr="00013946">
              <w:rPr>
                <w:rFonts w:hAnsi="メイリオ"/>
                <w:color w:val="auto"/>
                <w:spacing w:val="-6"/>
              </w:rPr>
              <w:t>.3.31</w:t>
            </w:r>
          </w:p>
        </w:tc>
        <w:tc>
          <w:tcPr>
            <w:tcW w:w="1276" w:type="dxa"/>
            <w:tcBorders>
              <w:top w:val="single" w:sz="4" w:space="0" w:color="auto"/>
              <w:left w:val="single" w:sz="4" w:space="0" w:color="000000"/>
              <w:bottom w:val="single" w:sz="4" w:space="0" w:color="auto"/>
              <w:right w:val="single" w:sz="4" w:space="0" w:color="auto"/>
            </w:tcBorders>
            <w:tcMar>
              <w:left w:w="49" w:type="dxa"/>
              <w:right w:w="49" w:type="dxa"/>
            </w:tcMar>
          </w:tcPr>
          <w:p w14:paraId="01003F30" w14:textId="77777777" w:rsidR="006B1A17" w:rsidRPr="00013946" w:rsidRDefault="006B1A17" w:rsidP="003D002F">
            <w:pPr>
              <w:spacing w:line="280" w:lineRule="exact"/>
              <w:ind w:left="148" w:hangingChars="100" w:hanging="148"/>
              <w:rPr>
                <w:rFonts w:hint="default"/>
                <w:color w:val="auto"/>
                <w:sz w:val="16"/>
                <w:szCs w:val="16"/>
              </w:rPr>
            </w:pPr>
            <w:r w:rsidRPr="00013946">
              <w:rPr>
                <w:rFonts w:hAnsi="メイリオ"/>
                <w:color w:val="auto"/>
                <w:spacing w:val="-6"/>
                <w:sz w:val="16"/>
                <w:szCs w:val="16"/>
              </w:rPr>
              <w:t>官</w:t>
            </w:r>
            <w:r w:rsidRPr="00013946">
              <w:rPr>
                <w:rFonts w:hAnsi="メイリオ" w:hint="default"/>
                <w:color w:val="auto"/>
                <w:spacing w:val="-6"/>
                <w:sz w:val="16"/>
                <w:szCs w:val="16"/>
              </w:rPr>
              <w:t>.</w:t>
            </w:r>
            <w:r w:rsidRPr="00013946">
              <w:rPr>
                <w:rFonts w:hAnsi="メイリオ"/>
                <w:color w:val="auto"/>
                <w:spacing w:val="-6"/>
                <w:sz w:val="16"/>
                <w:szCs w:val="16"/>
              </w:rPr>
              <w:t>環境バイオマス政策課</w:t>
            </w:r>
          </w:p>
        </w:tc>
      </w:tr>
      <w:tr w:rsidR="00013946" w:rsidRPr="00013946" w14:paraId="7BC6D18A" w14:textId="77777777" w:rsidTr="00E2451E">
        <w:trPr>
          <w:trHeight w:val="4835"/>
        </w:trPr>
        <w:tc>
          <w:tcPr>
            <w:tcW w:w="340" w:type="dxa"/>
            <w:vMerge/>
            <w:tcBorders>
              <w:left w:val="single" w:sz="4" w:space="0" w:color="auto"/>
              <w:bottom w:val="single" w:sz="4" w:space="0" w:color="auto"/>
              <w:right w:val="single" w:sz="4" w:space="0" w:color="000000"/>
            </w:tcBorders>
            <w:vAlign w:val="center"/>
          </w:tcPr>
          <w:p w14:paraId="1CF65A6A" w14:textId="49A1E615" w:rsidR="006B1A17" w:rsidRPr="00013946" w:rsidRDefault="006B1A17" w:rsidP="007123F0">
            <w:pPr>
              <w:spacing w:line="280" w:lineRule="exact"/>
              <w:jc w:val="center"/>
              <w:rPr>
                <w:rFonts w:hint="default"/>
                <w:color w:val="auto"/>
              </w:rPr>
            </w:pPr>
          </w:p>
        </w:tc>
        <w:tc>
          <w:tcPr>
            <w:tcW w:w="2699" w:type="dxa"/>
            <w:tcBorders>
              <w:top w:val="single" w:sz="4" w:space="0" w:color="auto"/>
              <w:left w:val="single" w:sz="4" w:space="0" w:color="000000"/>
              <w:bottom w:val="single" w:sz="4" w:space="0" w:color="auto"/>
              <w:right w:val="single" w:sz="4" w:space="0" w:color="000000"/>
            </w:tcBorders>
            <w:tcMar>
              <w:left w:w="49" w:type="dxa"/>
              <w:right w:w="49" w:type="dxa"/>
            </w:tcMar>
          </w:tcPr>
          <w:p w14:paraId="31F755EC" w14:textId="1F960A27" w:rsidR="006B1A17" w:rsidRPr="00013946" w:rsidRDefault="006B1A17" w:rsidP="007123F0">
            <w:pPr>
              <w:spacing w:line="280" w:lineRule="exact"/>
              <w:rPr>
                <w:rFonts w:hint="default"/>
                <w:color w:val="auto"/>
              </w:rPr>
            </w:pPr>
            <w:r w:rsidRPr="00013946">
              <w:rPr>
                <w:rFonts w:hAnsi="メイリオ"/>
                <w:color w:val="auto"/>
                <w:spacing w:val="-6"/>
              </w:rPr>
              <w:t>再生可能エネルギー発電設備に係る</w:t>
            </w:r>
            <w:r w:rsidR="00C204A5" w:rsidRPr="00013946">
              <w:rPr>
                <w:rFonts w:hAnsi="メイリオ"/>
                <w:color w:val="auto"/>
                <w:spacing w:val="-6"/>
              </w:rPr>
              <w:t>課税標準の</w:t>
            </w:r>
            <w:r w:rsidRPr="00013946">
              <w:rPr>
                <w:rFonts w:hAnsi="メイリオ"/>
                <w:color w:val="auto"/>
                <w:spacing w:val="-6"/>
              </w:rPr>
              <w:t>特例</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78A80829" w14:textId="1E92B718" w:rsidR="006B1A17" w:rsidRPr="00013946" w:rsidRDefault="006B1A17" w:rsidP="007123F0">
            <w:pPr>
              <w:spacing w:line="280" w:lineRule="exact"/>
              <w:rPr>
                <w:rFonts w:hint="default"/>
                <w:color w:val="auto"/>
              </w:rPr>
            </w:pPr>
            <w:r w:rsidRPr="00013946">
              <w:rPr>
                <w:rFonts w:hAnsi="メイリオ"/>
                <w:color w:val="auto"/>
                <w:spacing w:val="-6"/>
              </w:rPr>
              <w:t>地法附15㉕</w:t>
            </w: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614E0D65" w14:textId="74447628" w:rsidR="006B1A17" w:rsidRPr="00013946" w:rsidRDefault="006B1A17" w:rsidP="007123F0">
            <w:pPr>
              <w:spacing w:line="280" w:lineRule="exact"/>
              <w:rPr>
                <w:rFonts w:hAnsi="メイリオ" w:hint="default"/>
                <w:color w:val="auto"/>
                <w:spacing w:val="-6"/>
              </w:rPr>
            </w:pPr>
            <w:r w:rsidRPr="00013946">
              <w:rPr>
                <w:rFonts w:hAnsi="メイリオ"/>
                <w:color w:val="auto"/>
                <w:spacing w:val="-6"/>
              </w:rPr>
              <w:t>課税標準は</w:t>
            </w:r>
            <w:r w:rsidRPr="00013946">
              <w:rPr>
                <w:rFonts w:hAnsi="メイリオ" w:hint="default"/>
                <w:color w:val="auto"/>
                <w:spacing w:val="-6"/>
              </w:rPr>
              <w:t>、</w:t>
            </w:r>
            <w:r w:rsidRPr="00013946">
              <w:rPr>
                <w:rFonts w:hAnsi="メイリオ"/>
                <w:color w:val="auto"/>
                <w:spacing w:val="-6"/>
              </w:rPr>
              <w:t>以下の</w:t>
            </w:r>
            <w:r w:rsidRPr="00013946">
              <w:rPr>
                <w:rFonts w:hAnsi="メイリオ" w:hint="default"/>
                <w:color w:val="auto"/>
                <w:spacing w:val="-6"/>
              </w:rPr>
              <w:t>資産ごとに、</w:t>
            </w:r>
            <w:r w:rsidRPr="00013946">
              <w:rPr>
                <w:rFonts w:hAnsi="メイリオ"/>
                <w:color w:val="auto"/>
                <w:spacing w:val="-6"/>
              </w:rPr>
              <w:t>電源に応じた</w:t>
            </w:r>
            <w:r w:rsidRPr="00013946">
              <w:rPr>
                <w:rFonts w:hAnsi="メイリオ" w:hint="default"/>
                <w:color w:val="auto"/>
                <w:spacing w:val="-6"/>
              </w:rPr>
              <w:t>割合を適用</w:t>
            </w:r>
            <w:r w:rsidRPr="00013946">
              <w:rPr>
                <w:rFonts w:hAnsi="メイリオ"/>
                <w:color w:val="auto"/>
                <w:spacing w:val="-6"/>
              </w:rPr>
              <w:t>し</w:t>
            </w:r>
            <w:r w:rsidRPr="00013946">
              <w:rPr>
                <w:rFonts w:hAnsi="メイリオ" w:hint="default"/>
                <w:color w:val="auto"/>
                <w:spacing w:val="-6"/>
              </w:rPr>
              <w:t>た</w:t>
            </w:r>
            <w:r w:rsidRPr="00013946">
              <w:rPr>
                <w:rFonts w:hAnsi="メイリオ"/>
                <w:color w:val="auto"/>
                <w:spacing w:val="-6"/>
              </w:rPr>
              <w:t>額（３</w:t>
            </w:r>
            <w:r w:rsidRPr="00013946">
              <w:rPr>
                <w:rFonts w:hAnsi="メイリオ" w:hint="default"/>
                <w:color w:val="auto"/>
                <w:spacing w:val="-6"/>
              </w:rPr>
              <w:t>年度分</w:t>
            </w:r>
            <w:r w:rsidRPr="00013946">
              <w:rPr>
                <w:rFonts w:hAnsi="メイリオ"/>
                <w:color w:val="auto"/>
                <w:spacing w:val="-6"/>
              </w:rPr>
              <w:t>）</w:t>
            </w:r>
          </w:p>
          <w:p w14:paraId="0A64C951" w14:textId="77777777" w:rsidR="006B1A17" w:rsidRPr="00013946" w:rsidRDefault="006B1A17" w:rsidP="007123F0">
            <w:pPr>
              <w:spacing w:line="280" w:lineRule="exact"/>
              <w:ind w:left="168" w:hangingChars="100" w:hanging="168"/>
              <w:rPr>
                <w:rFonts w:hAnsi="メイリオ" w:hint="default"/>
                <w:color w:val="auto"/>
              </w:rPr>
            </w:pPr>
            <w:r w:rsidRPr="00013946">
              <w:rPr>
                <w:rFonts w:hAnsi="メイリオ"/>
                <w:color w:val="auto"/>
                <w:spacing w:val="-6"/>
              </w:rPr>
              <w:t>・大臣配分資産又は知事配分資産：以下の割合</w:t>
            </w:r>
            <w:r w:rsidRPr="00013946">
              <w:rPr>
                <w:rFonts w:hAnsi="メイリオ" w:hint="default"/>
                <w:color w:val="auto"/>
                <w:spacing w:val="-6"/>
              </w:rPr>
              <w:t>を</w:t>
            </w:r>
            <w:r w:rsidRPr="00013946">
              <w:rPr>
                <w:rFonts w:hAnsi="メイリオ"/>
                <w:color w:val="auto"/>
                <w:spacing w:val="-6"/>
              </w:rPr>
              <w:t>乗じた</w:t>
            </w:r>
            <w:r w:rsidRPr="00013946">
              <w:rPr>
                <w:rFonts w:hAnsi="メイリオ" w:hint="default"/>
                <w:color w:val="auto"/>
                <w:spacing w:val="-6"/>
              </w:rPr>
              <w:t>額</w:t>
            </w:r>
          </w:p>
          <w:p w14:paraId="578BD1EF" w14:textId="77777777" w:rsidR="006B1A17" w:rsidRPr="00013946" w:rsidRDefault="006B1A17" w:rsidP="007123F0">
            <w:pPr>
              <w:spacing w:line="280" w:lineRule="exact"/>
              <w:ind w:left="168" w:hangingChars="100" w:hanging="168"/>
              <w:rPr>
                <w:rFonts w:hAnsi="メイリオ" w:hint="default"/>
                <w:color w:val="auto"/>
                <w:spacing w:val="-6"/>
              </w:rPr>
            </w:pPr>
            <w:r w:rsidRPr="00013946">
              <w:rPr>
                <w:rFonts w:hAnsi="メイリオ"/>
                <w:color w:val="auto"/>
                <w:spacing w:val="-6"/>
              </w:rPr>
              <w:t>・その他の資産：以下の割合を参酌して市町村が条例で定める割合を</w:t>
            </w:r>
            <w:r w:rsidRPr="00013946">
              <w:rPr>
                <w:rFonts w:hAnsi="メイリオ" w:hint="default"/>
                <w:color w:val="auto"/>
                <w:spacing w:val="-6"/>
              </w:rPr>
              <w:t>乗じた額</w:t>
            </w:r>
          </w:p>
          <w:tbl>
            <w:tblPr>
              <w:tblStyle w:val="aa"/>
              <w:tblpPr w:leftFromText="142" w:rightFromText="142" w:vertAnchor="text" w:horzAnchor="margin" w:tblpXSpec="center" w:tblpY="2"/>
              <w:tblOverlap w:val="never"/>
              <w:tblW w:w="0" w:type="auto"/>
              <w:tblLayout w:type="fixed"/>
              <w:tblLook w:val="04A0" w:firstRow="1" w:lastRow="0" w:firstColumn="1" w:lastColumn="0" w:noHBand="0" w:noVBand="1"/>
            </w:tblPr>
            <w:tblGrid>
              <w:gridCol w:w="1094"/>
              <w:gridCol w:w="1418"/>
              <w:gridCol w:w="992"/>
            </w:tblGrid>
            <w:tr w:rsidR="00013946" w:rsidRPr="00013946" w14:paraId="67A0DFE7" w14:textId="77777777" w:rsidTr="00556B27">
              <w:trPr>
                <w:trHeight w:val="255"/>
              </w:trPr>
              <w:tc>
                <w:tcPr>
                  <w:tcW w:w="1094" w:type="dxa"/>
                  <w:vAlign w:val="center"/>
                </w:tcPr>
                <w:p w14:paraId="711D403C" w14:textId="0168C1F2" w:rsidR="006B1A17" w:rsidRPr="00013946" w:rsidRDefault="006B1A17" w:rsidP="00570988">
                  <w:pPr>
                    <w:spacing w:line="220" w:lineRule="exact"/>
                    <w:jc w:val="center"/>
                    <w:rPr>
                      <w:rFonts w:hint="default"/>
                      <w:color w:val="auto"/>
                      <w:sz w:val="16"/>
                      <w:szCs w:val="16"/>
                    </w:rPr>
                  </w:pPr>
                  <w:r w:rsidRPr="00013946">
                    <w:rPr>
                      <w:color w:val="auto"/>
                      <w:sz w:val="16"/>
                      <w:szCs w:val="16"/>
                    </w:rPr>
                    <w:t>対象資産</w:t>
                  </w:r>
                </w:p>
              </w:tc>
              <w:tc>
                <w:tcPr>
                  <w:tcW w:w="1418" w:type="dxa"/>
                  <w:vAlign w:val="center"/>
                </w:tcPr>
                <w:p w14:paraId="0A362E0B" w14:textId="77777777" w:rsidR="006B1A17" w:rsidRPr="00013946" w:rsidRDefault="006B1A17" w:rsidP="00570988">
                  <w:pPr>
                    <w:spacing w:line="220" w:lineRule="exact"/>
                    <w:jc w:val="center"/>
                    <w:rPr>
                      <w:rFonts w:hint="default"/>
                      <w:color w:val="auto"/>
                      <w:sz w:val="16"/>
                      <w:szCs w:val="16"/>
                    </w:rPr>
                  </w:pPr>
                  <w:r w:rsidRPr="00013946">
                    <w:rPr>
                      <w:color w:val="auto"/>
                      <w:sz w:val="16"/>
                      <w:szCs w:val="16"/>
                    </w:rPr>
                    <w:t>発電出力</w:t>
                  </w:r>
                </w:p>
              </w:tc>
              <w:tc>
                <w:tcPr>
                  <w:tcW w:w="992" w:type="dxa"/>
                  <w:vAlign w:val="center"/>
                </w:tcPr>
                <w:p w14:paraId="5B91135E" w14:textId="77777777" w:rsidR="006B1A17" w:rsidRPr="00013946" w:rsidRDefault="006B1A17" w:rsidP="00570988">
                  <w:pPr>
                    <w:spacing w:line="220" w:lineRule="exact"/>
                    <w:jc w:val="center"/>
                    <w:rPr>
                      <w:rFonts w:hint="default"/>
                      <w:color w:val="auto"/>
                      <w:sz w:val="16"/>
                      <w:szCs w:val="16"/>
                    </w:rPr>
                  </w:pPr>
                  <w:r w:rsidRPr="00013946">
                    <w:rPr>
                      <w:color w:val="auto"/>
                      <w:sz w:val="16"/>
                      <w:szCs w:val="16"/>
                    </w:rPr>
                    <w:t>課税標準</w:t>
                  </w:r>
                </w:p>
              </w:tc>
            </w:tr>
            <w:tr w:rsidR="00013946" w:rsidRPr="00013946" w14:paraId="1C07BB29" w14:textId="77777777" w:rsidTr="00556B27">
              <w:trPr>
                <w:trHeight w:val="255"/>
              </w:trPr>
              <w:tc>
                <w:tcPr>
                  <w:tcW w:w="1094" w:type="dxa"/>
                  <w:vMerge w:val="restart"/>
                  <w:vAlign w:val="center"/>
                </w:tcPr>
                <w:p w14:paraId="21BA8A32" w14:textId="77777777" w:rsidR="006B1A17" w:rsidRPr="00013946" w:rsidRDefault="006B1A17" w:rsidP="00570988">
                  <w:pPr>
                    <w:spacing w:line="220" w:lineRule="exact"/>
                    <w:jc w:val="center"/>
                    <w:rPr>
                      <w:rFonts w:hint="default"/>
                      <w:color w:val="auto"/>
                      <w:sz w:val="16"/>
                      <w:szCs w:val="16"/>
                    </w:rPr>
                  </w:pPr>
                  <w:r w:rsidRPr="00013946">
                    <w:rPr>
                      <w:color w:val="auto"/>
                      <w:sz w:val="16"/>
                      <w:szCs w:val="16"/>
                    </w:rPr>
                    <w:t>太陽光</w:t>
                  </w:r>
                </w:p>
              </w:tc>
              <w:tc>
                <w:tcPr>
                  <w:tcW w:w="1418" w:type="dxa"/>
                  <w:vAlign w:val="center"/>
                </w:tcPr>
                <w:p w14:paraId="0C545B83"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1,000kW以上</w:t>
                  </w:r>
                </w:p>
              </w:tc>
              <w:tc>
                <w:tcPr>
                  <w:tcW w:w="992" w:type="dxa"/>
                  <w:vAlign w:val="center"/>
                </w:tcPr>
                <w:p w14:paraId="1B475EAC"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3/4</w:t>
                  </w:r>
                </w:p>
              </w:tc>
            </w:tr>
            <w:tr w:rsidR="00013946" w:rsidRPr="00013946" w14:paraId="03BB438F" w14:textId="77777777" w:rsidTr="00556B27">
              <w:trPr>
                <w:trHeight w:val="255"/>
              </w:trPr>
              <w:tc>
                <w:tcPr>
                  <w:tcW w:w="1094" w:type="dxa"/>
                  <w:vMerge/>
                  <w:vAlign w:val="center"/>
                </w:tcPr>
                <w:p w14:paraId="6FA3E317" w14:textId="77777777" w:rsidR="006B1A17" w:rsidRPr="00013946" w:rsidRDefault="006B1A17" w:rsidP="00570988">
                  <w:pPr>
                    <w:spacing w:line="220" w:lineRule="exact"/>
                    <w:jc w:val="center"/>
                    <w:rPr>
                      <w:rFonts w:hint="default"/>
                      <w:color w:val="auto"/>
                      <w:sz w:val="16"/>
                      <w:szCs w:val="16"/>
                    </w:rPr>
                  </w:pPr>
                </w:p>
              </w:tc>
              <w:tc>
                <w:tcPr>
                  <w:tcW w:w="1418" w:type="dxa"/>
                  <w:vAlign w:val="center"/>
                </w:tcPr>
                <w:p w14:paraId="7D4BE954"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1,000kW未満</w:t>
                  </w:r>
                </w:p>
              </w:tc>
              <w:tc>
                <w:tcPr>
                  <w:tcW w:w="992" w:type="dxa"/>
                  <w:vAlign w:val="center"/>
                </w:tcPr>
                <w:p w14:paraId="64434502"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2/3</w:t>
                  </w:r>
                </w:p>
              </w:tc>
            </w:tr>
            <w:tr w:rsidR="00013946" w:rsidRPr="00013946" w14:paraId="76AE9E1D" w14:textId="77777777" w:rsidTr="00556B27">
              <w:trPr>
                <w:trHeight w:val="255"/>
              </w:trPr>
              <w:tc>
                <w:tcPr>
                  <w:tcW w:w="1094" w:type="dxa"/>
                  <w:vMerge w:val="restart"/>
                  <w:vAlign w:val="center"/>
                </w:tcPr>
                <w:p w14:paraId="421B72A8" w14:textId="77777777" w:rsidR="006B1A17" w:rsidRPr="00013946" w:rsidRDefault="006B1A17" w:rsidP="00570988">
                  <w:pPr>
                    <w:spacing w:line="220" w:lineRule="exact"/>
                    <w:jc w:val="center"/>
                    <w:rPr>
                      <w:rFonts w:hint="default"/>
                      <w:color w:val="auto"/>
                      <w:sz w:val="16"/>
                      <w:szCs w:val="16"/>
                    </w:rPr>
                  </w:pPr>
                  <w:r w:rsidRPr="00013946">
                    <w:rPr>
                      <w:color w:val="auto"/>
                      <w:sz w:val="16"/>
                      <w:szCs w:val="16"/>
                    </w:rPr>
                    <w:t>風力</w:t>
                  </w:r>
                </w:p>
              </w:tc>
              <w:tc>
                <w:tcPr>
                  <w:tcW w:w="1418" w:type="dxa"/>
                  <w:vAlign w:val="center"/>
                </w:tcPr>
                <w:p w14:paraId="320A693B"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20kW以上</w:t>
                  </w:r>
                </w:p>
              </w:tc>
              <w:tc>
                <w:tcPr>
                  <w:tcW w:w="992" w:type="dxa"/>
                  <w:vAlign w:val="center"/>
                </w:tcPr>
                <w:p w14:paraId="5473B9E0" w14:textId="41E5167F"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2/3</w:t>
                  </w:r>
                </w:p>
              </w:tc>
            </w:tr>
            <w:tr w:rsidR="00013946" w:rsidRPr="00013946" w14:paraId="34B08233" w14:textId="77777777" w:rsidTr="00556B27">
              <w:trPr>
                <w:trHeight w:val="255"/>
              </w:trPr>
              <w:tc>
                <w:tcPr>
                  <w:tcW w:w="1094" w:type="dxa"/>
                  <w:vMerge/>
                  <w:vAlign w:val="center"/>
                </w:tcPr>
                <w:p w14:paraId="23F4B347" w14:textId="77777777" w:rsidR="006B1A17" w:rsidRPr="00013946" w:rsidRDefault="006B1A17" w:rsidP="00570988">
                  <w:pPr>
                    <w:spacing w:line="220" w:lineRule="exact"/>
                    <w:jc w:val="center"/>
                    <w:rPr>
                      <w:rFonts w:hint="default"/>
                      <w:color w:val="auto"/>
                      <w:sz w:val="16"/>
                      <w:szCs w:val="16"/>
                    </w:rPr>
                  </w:pPr>
                </w:p>
              </w:tc>
              <w:tc>
                <w:tcPr>
                  <w:tcW w:w="1418" w:type="dxa"/>
                  <w:vAlign w:val="center"/>
                </w:tcPr>
                <w:p w14:paraId="7D8E5E44"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20kW未満</w:t>
                  </w:r>
                </w:p>
              </w:tc>
              <w:tc>
                <w:tcPr>
                  <w:tcW w:w="992" w:type="dxa"/>
                  <w:vAlign w:val="center"/>
                </w:tcPr>
                <w:p w14:paraId="59C34EBD" w14:textId="0C2A638A"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3/4</w:t>
                  </w:r>
                </w:p>
              </w:tc>
            </w:tr>
            <w:tr w:rsidR="00013946" w:rsidRPr="00013946" w14:paraId="1E6FDB98" w14:textId="77777777" w:rsidTr="00556B27">
              <w:trPr>
                <w:trHeight w:val="255"/>
              </w:trPr>
              <w:tc>
                <w:tcPr>
                  <w:tcW w:w="1094" w:type="dxa"/>
                  <w:vMerge w:val="restart"/>
                  <w:vAlign w:val="center"/>
                </w:tcPr>
                <w:p w14:paraId="727FBAB0" w14:textId="77777777" w:rsidR="006B1A17" w:rsidRPr="00013946" w:rsidRDefault="006B1A17" w:rsidP="00570988">
                  <w:pPr>
                    <w:spacing w:line="220" w:lineRule="exact"/>
                    <w:jc w:val="center"/>
                    <w:rPr>
                      <w:rFonts w:hint="default"/>
                      <w:color w:val="auto"/>
                      <w:sz w:val="16"/>
                      <w:szCs w:val="16"/>
                    </w:rPr>
                  </w:pPr>
                  <w:r w:rsidRPr="00013946">
                    <w:rPr>
                      <w:color w:val="auto"/>
                      <w:sz w:val="16"/>
                      <w:szCs w:val="16"/>
                    </w:rPr>
                    <w:t>中小水力</w:t>
                  </w:r>
                </w:p>
              </w:tc>
              <w:tc>
                <w:tcPr>
                  <w:tcW w:w="1418" w:type="dxa"/>
                  <w:vAlign w:val="center"/>
                </w:tcPr>
                <w:p w14:paraId="2929DBD0"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5,000kW以上</w:t>
                  </w:r>
                </w:p>
              </w:tc>
              <w:tc>
                <w:tcPr>
                  <w:tcW w:w="992" w:type="dxa"/>
                  <w:vAlign w:val="center"/>
                </w:tcPr>
                <w:p w14:paraId="45E2875D"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3/4</w:t>
                  </w:r>
                </w:p>
              </w:tc>
            </w:tr>
            <w:tr w:rsidR="00013946" w:rsidRPr="00013946" w14:paraId="449B82A4" w14:textId="77777777" w:rsidTr="00556B27">
              <w:trPr>
                <w:trHeight w:val="255"/>
              </w:trPr>
              <w:tc>
                <w:tcPr>
                  <w:tcW w:w="1094" w:type="dxa"/>
                  <w:vMerge/>
                  <w:vAlign w:val="center"/>
                </w:tcPr>
                <w:p w14:paraId="444823C5" w14:textId="77777777" w:rsidR="006B1A17" w:rsidRPr="00013946" w:rsidRDefault="006B1A17" w:rsidP="00570988">
                  <w:pPr>
                    <w:spacing w:line="220" w:lineRule="exact"/>
                    <w:jc w:val="center"/>
                    <w:rPr>
                      <w:rFonts w:hint="default"/>
                      <w:color w:val="auto"/>
                      <w:sz w:val="16"/>
                      <w:szCs w:val="16"/>
                    </w:rPr>
                  </w:pPr>
                </w:p>
              </w:tc>
              <w:tc>
                <w:tcPr>
                  <w:tcW w:w="1418" w:type="dxa"/>
                  <w:vAlign w:val="center"/>
                </w:tcPr>
                <w:p w14:paraId="1E911655"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5,000kW未満</w:t>
                  </w:r>
                </w:p>
              </w:tc>
              <w:tc>
                <w:tcPr>
                  <w:tcW w:w="992" w:type="dxa"/>
                  <w:vAlign w:val="center"/>
                </w:tcPr>
                <w:p w14:paraId="3F128595"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1/2</w:t>
                  </w:r>
                </w:p>
              </w:tc>
            </w:tr>
            <w:tr w:rsidR="00013946" w:rsidRPr="00013946" w14:paraId="1325F840" w14:textId="77777777" w:rsidTr="00556B27">
              <w:trPr>
                <w:trHeight w:val="255"/>
              </w:trPr>
              <w:tc>
                <w:tcPr>
                  <w:tcW w:w="1094" w:type="dxa"/>
                  <w:vMerge w:val="restart"/>
                  <w:vAlign w:val="center"/>
                </w:tcPr>
                <w:p w14:paraId="1CEF9B6E" w14:textId="77777777" w:rsidR="006B1A17" w:rsidRPr="00013946" w:rsidRDefault="006B1A17" w:rsidP="00570988">
                  <w:pPr>
                    <w:spacing w:line="220" w:lineRule="exact"/>
                    <w:jc w:val="center"/>
                    <w:rPr>
                      <w:rFonts w:hint="default"/>
                      <w:color w:val="auto"/>
                      <w:sz w:val="16"/>
                      <w:szCs w:val="16"/>
                    </w:rPr>
                  </w:pPr>
                  <w:r w:rsidRPr="00013946">
                    <w:rPr>
                      <w:color w:val="auto"/>
                      <w:sz w:val="16"/>
                      <w:szCs w:val="16"/>
                    </w:rPr>
                    <w:t>地熱</w:t>
                  </w:r>
                </w:p>
              </w:tc>
              <w:tc>
                <w:tcPr>
                  <w:tcW w:w="1418" w:type="dxa"/>
                  <w:vAlign w:val="center"/>
                </w:tcPr>
                <w:p w14:paraId="2F2A9A3D"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1,000kW以上</w:t>
                  </w:r>
                </w:p>
              </w:tc>
              <w:tc>
                <w:tcPr>
                  <w:tcW w:w="992" w:type="dxa"/>
                  <w:vAlign w:val="center"/>
                </w:tcPr>
                <w:p w14:paraId="106BD062"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1/2</w:t>
                  </w:r>
                </w:p>
              </w:tc>
            </w:tr>
            <w:tr w:rsidR="00013946" w:rsidRPr="00013946" w14:paraId="1CF6DA7D" w14:textId="77777777" w:rsidTr="00556B27">
              <w:trPr>
                <w:trHeight w:val="255"/>
              </w:trPr>
              <w:tc>
                <w:tcPr>
                  <w:tcW w:w="1094" w:type="dxa"/>
                  <w:vMerge/>
                  <w:vAlign w:val="center"/>
                </w:tcPr>
                <w:p w14:paraId="32B16F04" w14:textId="77777777" w:rsidR="006B1A17" w:rsidRPr="00013946" w:rsidRDefault="006B1A17" w:rsidP="00570988">
                  <w:pPr>
                    <w:spacing w:line="220" w:lineRule="exact"/>
                    <w:jc w:val="center"/>
                    <w:rPr>
                      <w:rFonts w:hint="default"/>
                      <w:color w:val="auto"/>
                      <w:sz w:val="16"/>
                      <w:szCs w:val="16"/>
                    </w:rPr>
                  </w:pPr>
                </w:p>
              </w:tc>
              <w:tc>
                <w:tcPr>
                  <w:tcW w:w="1418" w:type="dxa"/>
                  <w:vAlign w:val="center"/>
                </w:tcPr>
                <w:p w14:paraId="5BFCB608"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1,000kW未満</w:t>
                  </w:r>
                </w:p>
              </w:tc>
              <w:tc>
                <w:tcPr>
                  <w:tcW w:w="992" w:type="dxa"/>
                  <w:vAlign w:val="center"/>
                </w:tcPr>
                <w:p w14:paraId="08E038FC" w14:textId="77777777" w:rsidR="006B1A17" w:rsidRPr="00013946" w:rsidRDefault="006B1A17" w:rsidP="00570988">
                  <w:pPr>
                    <w:spacing w:line="220" w:lineRule="exact"/>
                    <w:jc w:val="center"/>
                    <w:rPr>
                      <w:rFonts w:hint="default"/>
                      <w:color w:val="auto"/>
                      <w:sz w:val="16"/>
                      <w:szCs w:val="16"/>
                    </w:rPr>
                  </w:pPr>
                  <w:r w:rsidRPr="00013946">
                    <w:rPr>
                      <w:rFonts w:hint="default"/>
                      <w:color w:val="auto"/>
                      <w:sz w:val="16"/>
                      <w:szCs w:val="16"/>
                    </w:rPr>
                    <w:t>2/3</w:t>
                  </w:r>
                </w:p>
              </w:tc>
            </w:tr>
            <w:tr w:rsidR="00013946" w:rsidRPr="00013946" w14:paraId="6DA6F789" w14:textId="77777777" w:rsidTr="00556B27">
              <w:trPr>
                <w:trHeight w:val="255"/>
              </w:trPr>
              <w:tc>
                <w:tcPr>
                  <w:tcW w:w="1094" w:type="dxa"/>
                  <w:vMerge w:val="restart"/>
                  <w:vAlign w:val="center"/>
                </w:tcPr>
                <w:p w14:paraId="4528B711" w14:textId="77777777" w:rsidR="006B1A17" w:rsidRPr="00013946" w:rsidRDefault="006B1A17" w:rsidP="00CC5101">
                  <w:pPr>
                    <w:spacing w:line="160" w:lineRule="exact"/>
                    <w:jc w:val="center"/>
                    <w:rPr>
                      <w:rFonts w:hint="default"/>
                      <w:color w:val="auto"/>
                      <w:sz w:val="16"/>
                      <w:szCs w:val="16"/>
                    </w:rPr>
                  </w:pPr>
                  <w:r w:rsidRPr="00013946">
                    <w:rPr>
                      <w:color w:val="auto"/>
                      <w:sz w:val="16"/>
                      <w:szCs w:val="16"/>
                    </w:rPr>
                    <w:t>バイオマス</w:t>
                  </w:r>
                </w:p>
                <w:p w14:paraId="4603CFDB" w14:textId="77777777" w:rsidR="006B1A17" w:rsidRPr="00013946" w:rsidRDefault="006B1A17" w:rsidP="00CC5101">
                  <w:pPr>
                    <w:spacing w:line="160" w:lineRule="exact"/>
                    <w:jc w:val="center"/>
                    <w:rPr>
                      <w:rFonts w:hint="default"/>
                      <w:color w:val="auto"/>
                      <w:sz w:val="16"/>
                      <w:szCs w:val="16"/>
                    </w:rPr>
                  </w:pPr>
                  <w:r w:rsidRPr="00013946">
                    <w:rPr>
                      <w:color w:val="auto"/>
                      <w:sz w:val="16"/>
                      <w:szCs w:val="16"/>
                    </w:rPr>
                    <w:t>(</w:t>
                  </w:r>
                  <w:r w:rsidRPr="00013946">
                    <w:rPr>
                      <w:rFonts w:hint="default"/>
                      <w:color w:val="auto"/>
                      <w:sz w:val="16"/>
                      <w:szCs w:val="16"/>
                    </w:rPr>
                    <w:t>2万kW</w:t>
                  </w:r>
                </w:p>
                <w:p w14:paraId="1B49E5BE" w14:textId="77777777" w:rsidR="006B1A17" w:rsidRPr="00013946" w:rsidRDefault="006B1A17" w:rsidP="00CC5101">
                  <w:pPr>
                    <w:spacing w:line="160" w:lineRule="exact"/>
                    <w:jc w:val="center"/>
                    <w:rPr>
                      <w:rFonts w:hint="default"/>
                      <w:color w:val="auto"/>
                      <w:sz w:val="16"/>
                      <w:szCs w:val="16"/>
                    </w:rPr>
                  </w:pPr>
                  <w:r w:rsidRPr="00013946">
                    <w:rPr>
                      <w:rFonts w:hint="default"/>
                      <w:color w:val="auto"/>
                      <w:sz w:val="16"/>
                      <w:szCs w:val="16"/>
                    </w:rPr>
                    <w:t>未満</w:t>
                  </w:r>
                  <w:r w:rsidRPr="00013946">
                    <w:rPr>
                      <w:color w:val="auto"/>
                      <w:sz w:val="16"/>
                      <w:szCs w:val="16"/>
                    </w:rPr>
                    <w:t>)</w:t>
                  </w:r>
                </w:p>
              </w:tc>
              <w:tc>
                <w:tcPr>
                  <w:tcW w:w="1418" w:type="dxa"/>
                  <w:vAlign w:val="center"/>
                </w:tcPr>
                <w:p w14:paraId="7CFF740D" w14:textId="77777777" w:rsidR="006B1A17" w:rsidRPr="00013946" w:rsidRDefault="006B1A17" w:rsidP="00110E45">
                  <w:pPr>
                    <w:spacing w:line="200" w:lineRule="exact"/>
                    <w:jc w:val="center"/>
                    <w:rPr>
                      <w:rFonts w:hint="default"/>
                      <w:color w:val="auto"/>
                      <w:sz w:val="16"/>
                      <w:szCs w:val="16"/>
                    </w:rPr>
                  </w:pPr>
                  <w:r w:rsidRPr="00013946">
                    <w:rPr>
                      <w:rFonts w:hint="default"/>
                      <w:color w:val="auto"/>
                      <w:sz w:val="16"/>
                      <w:szCs w:val="16"/>
                    </w:rPr>
                    <w:t>1万kW以上</w:t>
                  </w:r>
                </w:p>
              </w:tc>
              <w:tc>
                <w:tcPr>
                  <w:tcW w:w="992" w:type="dxa"/>
                  <w:vAlign w:val="center"/>
                </w:tcPr>
                <w:p w14:paraId="6F14023E" w14:textId="64DA1DF9" w:rsidR="006B1A17" w:rsidRPr="00013946" w:rsidRDefault="006B1A17" w:rsidP="00110E45">
                  <w:pPr>
                    <w:spacing w:line="200" w:lineRule="exact"/>
                    <w:jc w:val="center"/>
                    <w:rPr>
                      <w:rFonts w:hint="default"/>
                      <w:color w:val="auto"/>
                      <w:sz w:val="16"/>
                      <w:szCs w:val="16"/>
                    </w:rPr>
                  </w:pPr>
                  <w:r w:rsidRPr="00013946">
                    <w:rPr>
                      <w:rFonts w:hint="default"/>
                      <w:color w:val="auto"/>
                      <w:sz w:val="16"/>
                      <w:szCs w:val="16"/>
                    </w:rPr>
                    <w:t xml:space="preserve">  2/3</w:t>
                  </w:r>
                  <w:r w:rsidRPr="00013946">
                    <w:rPr>
                      <w:color w:val="auto"/>
                      <w:sz w:val="16"/>
                      <w:szCs w:val="16"/>
                      <w:vertAlign w:val="superscript"/>
                    </w:rPr>
                    <w:t>※</w:t>
                  </w:r>
                </w:p>
              </w:tc>
            </w:tr>
            <w:tr w:rsidR="00013946" w:rsidRPr="00013946" w14:paraId="1FD4A9B4" w14:textId="77777777" w:rsidTr="00556B27">
              <w:trPr>
                <w:trHeight w:val="255"/>
              </w:trPr>
              <w:tc>
                <w:tcPr>
                  <w:tcW w:w="1094" w:type="dxa"/>
                  <w:vMerge/>
                  <w:vAlign w:val="center"/>
                </w:tcPr>
                <w:p w14:paraId="39733C14" w14:textId="77777777" w:rsidR="006B1A17" w:rsidRPr="00013946" w:rsidRDefault="006B1A17" w:rsidP="00110E45">
                  <w:pPr>
                    <w:spacing w:line="200" w:lineRule="exact"/>
                    <w:jc w:val="center"/>
                    <w:rPr>
                      <w:rFonts w:hint="default"/>
                      <w:color w:val="auto"/>
                      <w:sz w:val="16"/>
                      <w:szCs w:val="16"/>
                    </w:rPr>
                  </w:pPr>
                </w:p>
              </w:tc>
              <w:tc>
                <w:tcPr>
                  <w:tcW w:w="1418" w:type="dxa"/>
                  <w:vAlign w:val="center"/>
                </w:tcPr>
                <w:p w14:paraId="14D4A81B" w14:textId="77777777" w:rsidR="006B1A17" w:rsidRPr="00013946" w:rsidRDefault="006B1A17" w:rsidP="00110E45">
                  <w:pPr>
                    <w:spacing w:line="200" w:lineRule="exact"/>
                    <w:jc w:val="center"/>
                    <w:rPr>
                      <w:rFonts w:hint="default"/>
                      <w:color w:val="auto"/>
                      <w:sz w:val="16"/>
                      <w:szCs w:val="16"/>
                    </w:rPr>
                  </w:pPr>
                  <w:r w:rsidRPr="00013946">
                    <w:rPr>
                      <w:rFonts w:hint="default"/>
                      <w:color w:val="auto"/>
                      <w:sz w:val="16"/>
                      <w:szCs w:val="16"/>
                    </w:rPr>
                    <w:t>1万kW未満</w:t>
                  </w:r>
                </w:p>
              </w:tc>
              <w:tc>
                <w:tcPr>
                  <w:tcW w:w="992" w:type="dxa"/>
                  <w:vAlign w:val="center"/>
                </w:tcPr>
                <w:p w14:paraId="3D41C94F" w14:textId="77777777" w:rsidR="006B1A17" w:rsidRPr="00013946" w:rsidRDefault="006B1A17" w:rsidP="00110E45">
                  <w:pPr>
                    <w:spacing w:line="200" w:lineRule="exact"/>
                    <w:jc w:val="center"/>
                    <w:rPr>
                      <w:rFonts w:hint="default"/>
                      <w:color w:val="auto"/>
                      <w:sz w:val="16"/>
                      <w:szCs w:val="16"/>
                    </w:rPr>
                  </w:pPr>
                  <w:r w:rsidRPr="00013946">
                    <w:rPr>
                      <w:rFonts w:hint="default"/>
                      <w:color w:val="auto"/>
                      <w:sz w:val="16"/>
                      <w:szCs w:val="16"/>
                    </w:rPr>
                    <w:t>1/2</w:t>
                  </w:r>
                </w:p>
              </w:tc>
            </w:tr>
          </w:tbl>
          <w:p w14:paraId="24A0A996" w14:textId="0B43ACDF" w:rsidR="006B1A17" w:rsidRPr="00013946" w:rsidRDefault="006B1A17" w:rsidP="00651C51">
            <w:pPr>
              <w:spacing w:line="200" w:lineRule="exact"/>
              <w:ind w:leftChars="150" w:left="344" w:hangingChars="50" w:hanging="74"/>
              <w:rPr>
                <w:rFonts w:hAnsi="メイリオ" w:hint="default"/>
                <w:color w:val="auto"/>
                <w:spacing w:val="-6"/>
                <w:sz w:val="16"/>
                <w:szCs w:val="16"/>
              </w:rPr>
            </w:pPr>
            <w:r w:rsidRPr="00013946">
              <w:rPr>
                <w:rFonts w:hAnsi="メイリオ"/>
                <w:color w:val="auto"/>
                <w:spacing w:val="-6"/>
                <w:sz w:val="16"/>
                <w:szCs w:val="16"/>
              </w:rPr>
              <w:t>※一般木質・農作物残さ区分に該当するものは</w:t>
            </w:r>
            <w:r w:rsidRPr="00013946">
              <w:rPr>
                <w:rFonts w:hAnsi="メイリオ" w:hint="default"/>
                <w:color w:val="auto"/>
                <w:spacing w:val="-6"/>
                <w:sz w:val="16"/>
                <w:szCs w:val="16"/>
              </w:rPr>
              <w:t>6/7</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42969597" w14:textId="77777777" w:rsidR="006B1A17" w:rsidRPr="00013946" w:rsidRDefault="006B1A17" w:rsidP="007123F0">
            <w:pPr>
              <w:spacing w:line="280" w:lineRule="exact"/>
              <w:jc w:val="center"/>
              <w:rPr>
                <w:rFonts w:hint="default"/>
                <w:color w:val="auto"/>
              </w:rPr>
            </w:pPr>
            <w:r w:rsidRPr="00013946">
              <w:rPr>
                <w:rFonts w:hAnsi="メイリオ"/>
                <w:color w:val="auto"/>
                <w:spacing w:val="-6"/>
              </w:rPr>
              <w:t>H24</w:t>
            </w:r>
          </w:p>
        </w:tc>
        <w:tc>
          <w:tcPr>
            <w:tcW w:w="850" w:type="dxa"/>
            <w:tcBorders>
              <w:top w:val="single" w:sz="4" w:space="0" w:color="auto"/>
              <w:left w:val="single" w:sz="4" w:space="0" w:color="000000"/>
              <w:bottom w:val="single" w:sz="4" w:space="0" w:color="auto"/>
              <w:right w:val="single" w:sz="4" w:space="0" w:color="000000"/>
            </w:tcBorders>
            <w:tcMar>
              <w:left w:w="49" w:type="dxa"/>
              <w:right w:w="49" w:type="dxa"/>
            </w:tcMar>
          </w:tcPr>
          <w:p w14:paraId="25F5A13E" w14:textId="4D1A2387" w:rsidR="006B1A17" w:rsidRPr="00013946" w:rsidRDefault="006B1A17" w:rsidP="007123F0">
            <w:pPr>
              <w:spacing w:line="280" w:lineRule="exact"/>
              <w:jc w:val="center"/>
              <w:rPr>
                <w:rFonts w:hint="default"/>
                <w:color w:val="auto"/>
              </w:rPr>
            </w:pPr>
            <w:r w:rsidRPr="00013946">
              <w:rPr>
                <w:rFonts w:hAnsi="メイリオ" w:hint="default"/>
                <w:color w:val="auto"/>
                <w:spacing w:val="-6"/>
              </w:rPr>
              <w:t>8</w:t>
            </w:r>
            <w:r w:rsidRPr="00013946">
              <w:rPr>
                <w:rFonts w:hAnsi="メイリオ"/>
                <w:color w:val="auto"/>
                <w:spacing w:val="-6"/>
              </w:rPr>
              <w:t>.3.31</w:t>
            </w:r>
          </w:p>
        </w:tc>
        <w:tc>
          <w:tcPr>
            <w:tcW w:w="1276" w:type="dxa"/>
            <w:tcBorders>
              <w:top w:val="single" w:sz="4" w:space="0" w:color="auto"/>
              <w:left w:val="single" w:sz="4" w:space="0" w:color="000000"/>
              <w:bottom w:val="single" w:sz="4" w:space="0" w:color="auto"/>
              <w:right w:val="single" w:sz="4" w:space="0" w:color="000000"/>
            </w:tcBorders>
            <w:tcMar>
              <w:left w:w="49" w:type="dxa"/>
              <w:right w:w="49" w:type="dxa"/>
            </w:tcMar>
          </w:tcPr>
          <w:p w14:paraId="74A8CDF2" w14:textId="77777777" w:rsidR="006B1A17" w:rsidRPr="00013946" w:rsidRDefault="006B1A17" w:rsidP="007123F0">
            <w:pPr>
              <w:spacing w:line="280" w:lineRule="exact"/>
              <w:ind w:left="148" w:hangingChars="100" w:hanging="148"/>
              <w:jc w:val="left"/>
              <w:rPr>
                <w:rFonts w:hAnsi="メイリオ" w:hint="default"/>
                <w:color w:val="auto"/>
                <w:spacing w:val="-6"/>
                <w:sz w:val="16"/>
                <w:szCs w:val="16"/>
              </w:rPr>
            </w:pPr>
            <w:r w:rsidRPr="00013946">
              <w:rPr>
                <w:rFonts w:hAnsi="メイリオ"/>
                <w:color w:val="auto"/>
                <w:spacing w:val="-6"/>
                <w:sz w:val="16"/>
                <w:szCs w:val="16"/>
              </w:rPr>
              <w:t>官.環境バイオマス政策課</w:t>
            </w:r>
          </w:p>
          <w:p w14:paraId="5B3783C4" w14:textId="2F0244A3" w:rsidR="006B1A17" w:rsidRPr="00013946" w:rsidRDefault="006B1A17" w:rsidP="00D34141">
            <w:pPr>
              <w:spacing w:line="280" w:lineRule="exact"/>
              <w:rPr>
                <w:rFonts w:hAnsi="メイリオ" w:hint="default"/>
                <w:color w:val="auto"/>
                <w:spacing w:val="-6"/>
                <w:sz w:val="16"/>
                <w:szCs w:val="16"/>
              </w:rPr>
            </w:pPr>
            <w:r w:rsidRPr="00013946">
              <w:rPr>
                <w:rFonts w:hAnsi="メイリオ"/>
                <w:color w:val="auto"/>
                <w:spacing w:val="-6"/>
                <w:sz w:val="16"/>
                <w:szCs w:val="16"/>
              </w:rPr>
              <w:t>共管：</w:t>
            </w:r>
            <w:r w:rsidRPr="00013946">
              <w:rPr>
                <w:rFonts w:hAnsi="メイリオ"/>
                <w:color w:val="auto"/>
                <w:spacing w:val="-6"/>
                <w:sz w:val="16"/>
                <w:szCs w:val="16"/>
                <w:u w:val="single"/>
              </w:rPr>
              <w:t>経</w:t>
            </w:r>
            <w:r w:rsidRPr="00013946">
              <w:rPr>
                <w:rFonts w:hAnsi="メイリオ"/>
                <w:color w:val="auto"/>
                <w:spacing w:val="-6"/>
                <w:sz w:val="16"/>
                <w:szCs w:val="16"/>
              </w:rPr>
              <w:t>、環</w:t>
            </w:r>
          </w:p>
        </w:tc>
      </w:tr>
      <w:tr w:rsidR="00013946" w:rsidRPr="00013946" w14:paraId="7D8FD7E5" w14:textId="77777777" w:rsidTr="006B1A17">
        <w:trPr>
          <w:trHeight w:val="1262"/>
        </w:trPr>
        <w:tc>
          <w:tcPr>
            <w:tcW w:w="340" w:type="dxa"/>
            <w:vMerge/>
            <w:tcBorders>
              <w:left w:val="single" w:sz="4" w:space="0" w:color="auto"/>
              <w:bottom w:val="single" w:sz="4" w:space="0" w:color="auto"/>
              <w:right w:val="single" w:sz="4" w:space="0" w:color="000000"/>
            </w:tcBorders>
          </w:tcPr>
          <w:p w14:paraId="4A53F950" w14:textId="77777777" w:rsidR="006B1A17" w:rsidRPr="00013946" w:rsidRDefault="006B1A17" w:rsidP="007123F0">
            <w:pPr>
              <w:spacing w:line="200" w:lineRule="exact"/>
              <w:jc w:val="center"/>
              <w:rPr>
                <w:rFonts w:hint="default"/>
                <w:color w:val="auto"/>
              </w:rPr>
            </w:pPr>
          </w:p>
        </w:tc>
        <w:tc>
          <w:tcPr>
            <w:tcW w:w="2699" w:type="dxa"/>
            <w:tcBorders>
              <w:top w:val="single" w:sz="4" w:space="0" w:color="auto"/>
              <w:left w:val="single" w:sz="4" w:space="0" w:color="000000"/>
              <w:bottom w:val="single" w:sz="4" w:space="0" w:color="auto"/>
              <w:right w:val="single" w:sz="4" w:space="0" w:color="000000"/>
            </w:tcBorders>
            <w:tcMar>
              <w:left w:w="49" w:type="dxa"/>
              <w:right w:w="49" w:type="dxa"/>
            </w:tcMar>
          </w:tcPr>
          <w:p w14:paraId="12904383" w14:textId="4F571CFD" w:rsidR="006B1A17" w:rsidRPr="00013946" w:rsidRDefault="006B1A17" w:rsidP="007123F0">
            <w:pPr>
              <w:spacing w:line="280" w:lineRule="exact"/>
              <w:rPr>
                <w:rFonts w:hAnsi="メイリオ" w:hint="default"/>
                <w:color w:val="auto"/>
                <w:spacing w:val="-6"/>
              </w:rPr>
            </w:pPr>
            <w:r w:rsidRPr="00013946">
              <w:rPr>
                <w:rFonts w:hAnsi="メイリオ"/>
                <w:color w:val="auto"/>
                <w:spacing w:val="-6"/>
              </w:rPr>
              <w:t>農業協同組合等が一定の資金の貸付</w:t>
            </w:r>
            <w:r w:rsidR="00BD55B2" w:rsidRPr="00013946">
              <w:rPr>
                <w:rFonts w:hAnsi="メイリオ"/>
                <w:color w:val="auto"/>
                <w:spacing w:val="-6"/>
              </w:rPr>
              <w:t>け</w:t>
            </w:r>
            <w:r w:rsidRPr="00013946">
              <w:rPr>
                <w:rFonts w:hAnsi="メイリオ"/>
                <w:color w:val="auto"/>
                <w:spacing w:val="-6"/>
              </w:rPr>
              <w:t>を受けて取得した共同利用機械等に係る</w:t>
            </w:r>
            <w:r w:rsidR="00280E2E" w:rsidRPr="00013946">
              <w:rPr>
                <w:rFonts w:hAnsi="メイリオ"/>
                <w:color w:val="auto"/>
                <w:spacing w:val="-6"/>
              </w:rPr>
              <w:t>課税標準の</w:t>
            </w:r>
            <w:r w:rsidRPr="00013946">
              <w:rPr>
                <w:rFonts w:hAnsi="メイリオ"/>
                <w:color w:val="auto"/>
                <w:spacing w:val="-6"/>
              </w:rPr>
              <w:t>特例</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437ABD13" w14:textId="095B243A" w:rsidR="006B1A17" w:rsidRPr="00013946" w:rsidRDefault="006B1A17" w:rsidP="007123F0">
            <w:pPr>
              <w:spacing w:line="280" w:lineRule="exact"/>
              <w:rPr>
                <w:rFonts w:hAnsi="メイリオ" w:hint="default"/>
                <w:color w:val="auto"/>
                <w:spacing w:val="-6"/>
              </w:rPr>
            </w:pPr>
            <w:r w:rsidRPr="00013946">
              <w:rPr>
                <w:rFonts w:hAnsi="メイリオ"/>
                <w:color w:val="auto"/>
                <w:spacing w:val="-6"/>
              </w:rPr>
              <w:t>地法</w:t>
            </w:r>
            <w:r w:rsidRPr="00013946">
              <w:rPr>
                <w:rFonts w:hAnsi="メイリオ" w:hint="default"/>
                <w:color w:val="auto"/>
                <w:spacing w:val="-6"/>
              </w:rPr>
              <w:t>附</w:t>
            </w:r>
            <w:r w:rsidRPr="00013946">
              <w:rPr>
                <w:rFonts w:hAnsi="メイリオ"/>
                <w:color w:val="auto"/>
                <w:spacing w:val="-6"/>
              </w:rPr>
              <w:t>15</w:t>
            </w:r>
            <w:r w:rsidR="0045659B" w:rsidRPr="00013946">
              <w:rPr>
                <w:rFonts w:hAnsi="メイリオ"/>
                <w:color w:val="auto"/>
                <w:spacing w:val="-6"/>
              </w:rPr>
              <w:t>㉞</w:t>
            </w: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56B45C7D" w14:textId="1AB5C3DA" w:rsidR="006B1A17" w:rsidRPr="00013946" w:rsidRDefault="00280E2E" w:rsidP="007123F0">
            <w:pPr>
              <w:spacing w:line="240" w:lineRule="exact"/>
              <w:rPr>
                <w:rFonts w:hAnsi="メイリオ" w:hint="default"/>
                <w:color w:val="auto"/>
                <w:spacing w:val="-6"/>
              </w:rPr>
            </w:pPr>
            <w:r w:rsidRPr="00013946">
              <w:rPr>
                <w:rFonts w:hAnsi="メイリオ"/>
                <w:color w:val="auto"/>
                <w:spacing w:val="-6"/>
              </w:rPr>
              <w:t>3年間、</w:t>
            </w:r>
            <w:r w:rsidR="006B1A17" w:rsidRPr="00013946">
              <w:rPr>
                <w:rFonts w:hAnsi="メイリオ"/>
                <w:color w:val="auto"/>
                <w:spacing w:val="-6"/>
              </w:rPr>
              <w:t>課税標準</w:t>
            </w:r>
            <w:r w:rsidR="00940EFE" w:rsidRPr="00013946">
              <w:rPr>
                <w:rFonts w:hAnsi="メイリオ"/>
                <w:color w:val="auto"/>
                <w:spacing w:val="-6"/>
              </w:rPr>
              <w:t>を</w:t>
            </w:r>
            <w:r w:rsidR="006B1A17" w:rsidRPr="00013946">
              <w:rPr>
                <w:rFonts w:hAnsi="メイリオ"/>
                <w:color w:val="auto"/>
                <w:spacing w:val="-6"/>
              </w:rPr>
              <w:t>1/2</w:t>
            </w:r>
            <w:r w:rsidR="00940EFE" w:rsidRPr="00013946">
              <w:rPr>
                <w:rFonts w:hAnsi="メイリオ"/>
                <w:color w:val="auto"/>
                <w:spacing w:val="-6"/>
              </w:rPr>
              <w:t>に軽減</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604D1866" w14:textId="77777777" w:rsidR="006B1A17" w:rsidRPr="00013946" w:rsidRDefault="006B1A17" w:rsidP="007123F0">
            <w:pPr>
              <w:spacing w:line="280" w:lineRule="exact"/>
              <w:jc w:val="center"/>
              <w:rPr>
                <w:rFonts w:hAnsi="メイリオ" w:hint="default"/>
                <w:color w:val="auto"/>
                <w:spacing w:val="-6"/>
              </w:rPr>
            </w:pPr>
            <w:r w:rsidRPr="00013946">
              <w:rPr>
                <w:rFonts w:hAnsi="メイリオ"/>
                <w:color w:val="auto"/>
                <w:spacing w:val="-6"/>
              </w:rPr>
              <w:t>S49</w:t>
            </w:r>
          </w:p>
          <w:p w14:paraId="08ADFDF7" w14:textId="5DD6B34B" w:rsidR="006B1A17" w:rsidRPr="00013946" w:rsidRDefault="006B1A17" w:rsidP="007123F0">
            <w:pPr>
              <w:spacing w:line="280" w:lineRule="exact"/>
              <w:jc w:val="center"/>
              <w:rPr>
                <w:rFonts w:hAnsi="メイリオ" w:hint="default"/>
                <w:color w:val="auto"/>
                <w:spacing w:val="-6"/>
              </w:rPr>
            </w:pPr>
            <w:r w:rsidRPr="00013946">
              <w:rPr>
                <w:rFonts w:hAnsi="メイリオ"/>
                <w:color w:val="auto"/>
                <w:spacing w:val="-6"/>
              </w:rPr>
              <w:t>(R2から時限)</w:t>
            </w:r>
          </w:p>
        </w:tc>
        <w:tc>
          <w:tcPr>
            <w:tcW w:w="850" w:type="dxa"/>
            <w:tcBorders>
              <w:top w:val="single" w:sz="4" w:space="0" w:color="auto"/>
              <w:left w:val="single" w:sz="4" w:space="0" w:color="000000"/>
              <w:bottom w:val="single" w:sz="4" w:space="0" w:color="auto"/>
              <w:right w:val="single" w:sz="4" w:space="0" w:color="000000"/>
            </w:tcBorders>
            <w:tcMar>
              <w:left w:w="49" w:type="dxa"/>
              <w:right w:w="49" w:type="dxa"/>
            </w:tcMar>
          </w:tcPr>
          <w:p w14:paraId="15F49857" w14:textId="0889836A" w:rsidR="006B1A17" w:rsidRPr="00013946" w:rsidRDefault="00C951E0" w:rsidP="007123F0">
            <w:pPr>
              <w:spacing w:line="280" w:lineRule="exact"/>
              <w:jc w:val="center"/>
              <w:rPr>
                <w:rFonts w:hAnsi="メイリオ" w:hint="default"/>
                <w:color w:val="auto"/>
                <w:spacing w:val="-6"/>
              </w:rPr>
            </w:pPr>
            <w:r w:rsidRPr="00013946">
              <w:rPr>
                <w:rFonts w:hAnsi="メイリオ"/>
                <w:color w:val="auto"/>
                <w:spacing w:val="-6"/>
              </w:rPr>
              <w:t>9</w:t>
            </w:r>
            <w:r w:rsidR="006B1A17" w:rsidRPr="00013946">
              <w:rPr>
                <w:rFonts w:hAnsi="メイリオ"/>
                <w:color w:val="auto"/>
                <w:spacing w:val="-6"/>
              </w:rPr>
              <w:t>.3.31</w:t>
            </w:r>
          </w:p>
        </w:tc>
        <w:tc>
          <w:tcPr>
            <w:tcW w:w="1276" w:type="dxa"/>
            <w:tcBorders>
              <w:top w:val="single" w:sz="4" w:space="0" w:color="auto"/>
              <w:left w:val="single" w:sz="4" w:space="0" w:color="000000"/>
              <w:bottom w:val="single" w:sz="4" w:space="0" w:color="auto"/>
              <w:right w:val="single" w:sz="4" w:space="0" w:color="auto"/>
            </w:tcBorders>
            <w:tcMar>
              <w:left w:w="49" w:type="dxa"/>
              <w:right w:w="49" w:type="dxa"/>
            </w:tcMar>
          </w:tcPr>
          <w:p w14:paraId="63851081" w14:textId="77777777" w:rsidR="006B1A17" w:rsidRPr="00013946" w:rsidRDefault="006B1A17" w:rsidP="007123F0">
            <w:pPr>
              <w:spacing w:line="280" w:lineRule="exact"/>
              <w:jc w:val="left"/>
              <w:rPr>
                <w:rFonts w:hint="default"/>
                <w:color w:val="auto"/>
                <w:sz w:val="16"/>
                <w:szCs w:val="16"/>
                <w:lang w:eastAsia="zh-TW"/>
              </w:rPr>
            </w:pPr>
            <w:r w:rsidRPr="00013946">
              <w:rPr>
                <w:color w:val="auto"/>
                <w:sz w:val="16"/>
                <w:szCs w:val="16"/>
                <w:lang w:eastAsia="zh-TW"/>
              </w:rPr>
              <w:t>経.金融調整課</w:t>
            </w:r>
          </w:p>
          <w:p w14:paraId="02D708F9" w14:textId="77777777" w:rsidR="006B1A17" w:rsidRPr="00013946" w:rsidRDefault="006B1A17" w:rsidP="007123F0">
            <w:pPr>
              <w:spacing w:line="240" w:lineRule="exact"/>
              <w:rPr>
                <w:rFonts w:hAnsi="メイリオ" w:hint="default"/>
                <w:color w:val="auto"/>
                <w:sz w:val="16"/>
                <w:szCs w:val="16"/>
                <w:lang w:eastAsia="zh-TW"/>
              </w:rPr>
            </w:pPr>
            <w:r w:rsidRPr="00013946">
              <w:rPr>
                <w:rFonts w:hAnsi="メイリオ"/>
                <w:color w:val="auto"/>
                <w:spacing w:val="-6"/>
                <w:sz w:val="16"/>
                <w:szCs w:val="16"/>
                <w:lang w:eastAsia="zh-TW"/>
              </w:rPr>
              <w:t>（関係課）</w:t>
            </w:r>
          </w:p>
          <w:p w14:paraId="0E7FDF59" w14:textId="77777777" w:rsidR="006B1A17" w:rsidRPr="00013946" w:rsidRDefault="006B1A17" w:rsidP="007123F0">
            <w:pPr>
              <w:spacing w:line="280" w:lineRule="exact"/>
              <w:jc w:val="left"/>
              <w:rPr>
                <w:rFonts w:hint="default"/>
                <w:color w:val="auto"/>
                <w:sz w:val="16"/>
                <w:szCs w:val="16"/>
                <w:lang w:eastAsia="zh-TW"/>
              </w:rPr>
            </w:pPr>
            <w:r w:rsidRPr="00013946">
              <w:rPr>
                <w:color w:val="auto"/>
                <w:sz w:val="16"/>
                <w:szCs w:val="16"/>
                <w:lang w:eastAsia="zh-TW"/>
              </w:rPr>
              <w:t>林.企画課</w:t>
            </w:r>
          </w:p>
          <w:p w14:paraId="5AA81739" w14:textId="77777777" w:rsidR="006B1A17" w:rsidRPr="00013946" w:rsidRDefault="006B1A17" w:rsidP="007123F0">
            <w:pPr>
              <w:spacing w:line="280" w:lineRule="exact"/>
              <w:jc w:val="left"/>
              <w:rPr>
                <w:rFonts w:hint="default"/>
                <w:color w:val="auto"/>
                <w:sz w:val="16"/>
                <w:szCs w:val="16"/>
                <w:lang w:eastAsia="zh-TW"/>
              </w:rPr>
            </w:pPr>
            <w:r w:rsidRPr="00013946">
              <w:rPr>
                <w:color w:val="auto"/>
                <w:sz w:val="16"/>
                <w:szCs w:val="16"/>
                <w:lang w:eastAsia="zh-TW"/>
              </w:rPr>
              <w:t>水.水産経営課</w:t>
            </w:r>
          </w:p>
        </w:tc>
      </w:tr>
      <w:tr w:rsidR="00013946" w:rsidRPr="00013946" w14:paraId="38283F78" w14:textId="77777777" w:rsidTr="00E2451E">
        <w:trPr>
          <w:trHeight w:val="814"/>
        </w:trPr>
        <w:tc>
          <w:tcPr>
            <w:tcW w:w="340" w:type="dxa"/>
            <w:vMerge w:val="restart"/>
            <w:tcBorders>
              <w:top w:val="single" w:sz="4" w:space="0" w:color="auto"/>
              <w:left w:val="single" w:sz="4" w:space="0" w:color="auto"/>
              <w:right w:val="single" w:sz="4" w:space="0" w:color="000000"/>
            </w:tcBorders>
            <w:vAlign w:val="center"/>
          </w:tcPr>
          <w:p w14:paraId="7BCCAD3C" w14:textId="77777777" w:rsidR="006B1A17" w:rsidRPr="00013946" w:rsidRDefault="006B1A17" w:rsidP="006B1A17">
            <w:pPr>
              <w:spacing w:line="280" w:lineRule="exact"/>
              <w:jc w:val="center"/>
              <w:rPr>
                <w:rFonts w:hint="default"/>
                <w:color w:val="auto"/>
              </w:rPr>
            </w:pPr>
            <w:r w:rsidRPr="00013946">
              <w:rPr>
                <w:color w:val="auto"/>
              </w:rPr>
              <w:lastRenderedPageBreak/>
              <w:t>固</w:t>
            </w:r>
          </w:p>
          <w:p w14:paraId="761EC337" w14:textId="77777777" w:rsidR="006B1A17" w:rsidRPr="00013946" w:rsidRDefault="006B1A17" w:rsidP="006B1A17">
            <w:pPr>
              <w:spacing w:line="280" w:lineRule="exact"/>
              <w:jc w:val="center"/>
              <w:rPr>
                <w:rFonts w:hint="default"/>
                <w:color w:val="auto"/>
              </w:rPr>
            </w:pPr>
            <w:r w:rsidRPr="00013946">
              <w:rPr>
                <w:color w:val="auto"/>
              </w:rPr>
              <w:t>定</w:t>
            </w:r>
          </w:p>
          <w:p w14:paraId="15340EE4" w14:textId="77777777" w:rsidR="006B1A17" w:rsidRPr="00013946" w:rsidRDefault="006B1A17" w:rsidP="006B1A17">
            <w:pPr>
              <w:spacing w:line="280" w:lineRule="exact"/>
              <w:jc w:val="center"/>
              <w:rPr>
                <w:rFonts w:hint="default"/>
                <w:color w:val="auto"/>
              </w:rPr>
            </w:pPr>
            <w:r w:rsidRPr="00013946">
              <w:rPr>
                <w:color w:val="auto"/>
              </w:rPr>
              <w:t>資</w:t>
            </w:r>
          </w:p>
          <w:p w14:paraId="092C08B0" w14:textId="77777777" w:rsidR="006B1A17" w:rsidRPr="00013946" w:rsidRDefault="006B1A17" w:rsidP="006B1A17">
            <w:pPr>
              <w:spacing w:line="280" w:lineRule="exact"/>
              <w:jc w:val="center"/>
              <w:rPr>
                <w:rFonts w:hint="default"/>
                <w:color w:val="auto"/>
              </w:rPr>
            </w:pPr>
            <w:r w:rsidRPr="00013946">
              <w:rPr>
                <w:color w:val="auto"/>
              </w:rPr>
              <w:t>産</w:t>
            </w:r>
          </w:p>
          <w:p w14:paraId="30F4BC56" w14:textId="795602D4" w:rsidR="006B1A17" w:rsidRPr="00013946" w:rsidRDefault="006B1A17" w:rsidP="006B1A17">
            <w:pPr>
              <w:spacing w:line="280" w:lineRule="exact"/>
              <w:jc w:val="center"/>
              <w:rPr>
                <w:rFonts w:hint="default"/>
                <w:color w:val="auto"/>
              </w:rPr>
            </w:pPr>
            <w:r w:rsidRPr="00013946">
              <w:rPr>
                <w:color w:val="auto"/>
              </w:rPr>
              <w:t>税</w:t>
            </w:r>
          </w:p>
        </w:tc>
        <w:tc>
          <w:tcPr>
            <w:tcW w:w="2699" w:type="dxa"/>
            <w:tcBorders>
              <w:top w:val="single" w:sz="4" w:space="0" w:color="auto"/>
              <w:left w:val="single" w:sz="4" w:space="0" w:color="000000"/>
              <w:bottom w:val="single" w:sz="4" w:space="0" w:color="auto"/>
              <w:right w:val="single" w:sz="4" w:space="0" w:color="000000"/>
            </w:tcBorders>
            <w:tcMar>
              <w:left w:w="49" w:type="dxa"/>
              <w:right w:w="49" w:type="dxa"/>
            </w:tcMar>
          </w:tcPr>
          <w:p w14:paraId="37EA0B1B" w14:textId="07C24637" w:rsidR="006B1A17" w:rsidRPr="00013946" w:rsidRDefault="006B1A17" w:rsidP="007123F0">
            <w:pPr>
              <w:spacing w:line="280" w:lineRule="exact"/>
              <w:rPr>
                <w:rFonts w:hAnsi="メイリオ" w:hint="default"/>
                <w:color w:val="auto"/>
                <w:spacing w:val="-6"/>
              </w:rPr>
            </w:pPr>
            <w:r w:rsidRPr="00013946">
              <w:rPr>
                <w:rFonts w:hAnsi="メイリオ"/>
                <w:color w:val="auto"/>
                <w:spacing w:val="-6"/>
              </w:rPr>
              <w:t>農業協同組合等が認定新規就農者に利用させるために取得した機械装置等に係る</w:t>
            </w:r>
            <w:r w:rsidR="005E4DA0" w:rsidRPr="00013946">
              <w:rPr>
                <w:rFonts w:hAnsi="メイリオ"/>
                <w:color w:val="auto"/>
                <w:spacing w:val="-6"/>
              </w:rPr>
              <w:t>課税標準の</w:t>
            </w:r>
            <w:r w:rsidRPr="00013946">
              <w:rPr>
                <w:rFonts w:hAnsi="メイリオ"/>
                <w:color w:val="auto"/>
                <w:spacing w:val="-6"/>
              </w:rPr>
              <w:t>特例</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28B8D8D0" w14:textId="1E8331C8" w:rsidR="006B1A17" w:rsidRPr="00013946" w:rsidRDefault="006B1A17" w:rsidP="007123F0">
            <w:pPr>
              <w:spacing w:line="280" w:lineRule="exact"/>
              <w:rPr>
                <w:rFonts w:hAnsi="メイリオ" w:hint="default"/>
                <w:color w:val="auto"/>
                <w:spacing w:val="-6"/>
              </w:rPr>
            </w:pPr>
            <w:r w:rsidRPr="00013946">
              <w:rPr>
                <w:rFonts w:hAnsi="メイリオ"/>
                <w:color w:val="auto"/>
                <w:spacing w:val="-6"/>
              </w:rPr>
              <w:t>地法</w:t>
            </w:r>
            <w:r w:rsidRPr="00013946">
              <w:rPr>
                <w:rFonts w:hAnsi="メイリオ" w:hint="default"/>
                <w:color w:val="auto"/>
                <w:spacing w:val="-6"/>
              </w:rPr>
              <w:t>附</w:t>
            </w:r>
            <w:r w:rsidRPr="00013946">
              <w:rPr>
                <w:rFonts w:hAnsi="メイリオ"/>
                <w:color w:val="auto"/>
                <w:spacing w:val="-6"/>
              </w:rPr>
              <w:t>15</w:t>
            </w:r>
            <w:r w:rsidR="00552543" w:rsidRPr="00013946">
              <w:rPr>
                <w:rFonts w:hAnsi="メイリオ"/>
                <w:color w:val="auto"/>
                <w:spacing w:val="-6"/>
              </w:rPr>
              <w:t>㉟</w:t>
            </w: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56625A69" w14:textId="77777777" w:rsidR="006B1A17" w:rsidRPr="00013946" w:rsidRDefault="006B1A17" w:rsidP="007123F0">
            <w:pPr>
              <w:spacing w:line="240" w:lineRule="exact"/>
              <w:rPr>
                <w:rFonts w:hAnsi="メイリオ" w:hint="default"/>
                <w:color w:val="auto"/>
                <w:spacing w:val="-6"/>
              </w:rPr>
            </w:pPr>
            <w:r w:rsidRPr="00013946">
              <w:rPr>
                <w:rFonts w:hAnsi="メイリオ"/>
                <w:color w:val="auto"/>
                <w:spacing w:val="-6"/>
              </w:rPr>
              <w:t>課税標準について5年間1/3控除</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1633467D" w14:textId="77777777" w:rsidR="006B1A17" w:rsidRPr="00013946" w:rsidRDefault="006B1A17" w:rsidP="007123F0">
            <w:pPr>
              <w:spacing w:line="280" w:lineRule="exact"/>
              <w:jc w:val="center"/>
              <w:rPr>
                <w:rFonts w:hAnsi="メイリオ" w:hint="default"/>
                <w:color w:val="auto"/>
                <w:spacing w:val="-6"/>
              </w:rPr>
            </w:pPr>
            <w:r w:rsidRPr="00013946">
              <w:rPr>
                <w:rFonts w:hAnsi="メイリオ"/>
                <w:color w:val="auto"/>
                <w:spacing w:val="-6"/>
              </w:rPr>
              <w:t>R2</w:t>
            </w:r>
          </w:p>
        </w:tc>
        <w:tc>
          <w:tcPr>
            <w:tcW w:w="850" w:type="dxa"/>
            <w:tcBorders>
              <w:top w:val="single" w:sz="4" w:space="0" w:color="auto"/>
              <w:left w:val="single" w:sz="4" w:space="0" w:color="000000"/>
              <w:bottom w:val="single" w:sz="4" w:space="0" w:color="auto"/>
              <w:right w:val="single" w:sz="4" w:space="0" w:color="000000"/>
            </w:tcBorders>
            <w:tcMar>
              <w:left w:w="49" w:type="dxa"/>
              <w:right w:w="49" w:type="dxa"/>
            </w:tcMar>
          </w:tcPr>
          <w:p w14:paraId="4823E2CE" w14:textId="049CE1A9" w:rsidR="006B1A17" w:rsidRPr="00013946" w:rsidRDefault="006B1A17" w:rsidP="007123F0">
            <w:pPr>
              <w:spacing w:line="280" w:lineRule="exact"/>
              <w:jc w:val="center"/>
              <w:rPr>
                <w:rFonts w:hAnsi="メイリオ" w:hint="default"/>
                <w:color w:val="auto"/>
                <w:spacing w:val="-6"/>
              </w:rPr>
            </w:pPr>
            <w:r w:rsidRPr="00013946">
              <w:rPr>
                <w:rFonts w:hAnsi="メイリオ" w:hint="default"/>
                <w:color w:val="auto"/>
                <w:spacing w:val="-6"/>
              </w:rPr>
              <w:t>8</w:t>
            </w:r>
            <w:r w:rsidRPr="00013946">
              <w:rPr>
                <w:rFonts w:hAnsi="メイリオ"/>
                <w:color w:val="auto"/>
                <w:spacing w:val="-6"/>
              </w:rPr>
              <w:t>.3.31</w:t>
            </w:r>
          </w:p>
        </w:tc>
        <w:tc>
          <w:tcPr>
            <w:tcW w:w="1276" w:type="dxa"/>
            <w:tcBorders>
              <w:top w:val="single" w:sz="4" w:space="0" w:color="auto"/>
              <w:left w:val="single" w:sz="4" w:space="0" w:color="000000"/>
              <w:bottom w:val="single" w:sz="4" w:space="0" w:color="auto"/>
              <w:right w:val="single" w:sz="4" w:space="0" w:color="auto"/>
            </w:tcBorders>
            <w:tcMar>
              <w:left w:w="49" w:type="dxa"/>
              <w:right w:w="49" w:type="dxa"/>
            </w:tcMar>
          </w:tcPr>
          <w:p w14:paraId="509CF5D9" w14:textId="535D542E" w:rsidR="006B1A17" w:rsidRPr="00013946" w:rsidRDefault="006B1A17" w:rsidP="00D34141">
            <w:pPr>
              <w:spacing w:line="280" w:lineRule="exact"/>
              <w:jc w:val="left"/>
              <w:rPr>
                <w:rFonts w:hint="default"/>
                <w:color w:val="auto"/>
                <w:sz w:val="16"/>
                <w:szCs w:val="16"/>
              </w:rPr>
            </w:pPr>
            <w:r w:rsidRPr="00013946">
              <w:rPr>
                <w:rFonts w:hAnsi="メイリオ"/>
                <w:color w:val="auto"/>
                <w:spacing w:val="-6"/>
                <w:sz w:val="16"/>
                <w:szCs w:val="16"/>
              </w:rPr>
              <w:t>経.就農・女性課</w:t>
            </w:r>
          </w:p>
          <w:p w14:paraId="23C0D7EC" w14:textId="77777777" w:rsidR="006B1A17" w:rsidRPr="00013946" w:rsidRDefault="006B1A17" w:rsidP="007123F0">
            <w:pPr>
              <w:spacing w:line="280" w:lineRule="exact"/>
              <w:jc w:val="left"/>
              <w:rPr>
                <w:rFonts w:hint="default"/>
                <w:color w:val="auto"/>
                <w:sz w:val="16"/>
                <w:szCs w:val="16"/>
              </w:rPr>
            </w:pPr>
          </w:p>
        </w:tc>
      </w:tr>
      <w:tr w:rsidR="00013946" w:rsidRPr="00013946" w14:paraId="671892A5" w14:textId="77777777" w:rsidTr="00F5251D">
        <w:trPr>
          <w:trHeight w:val="1160"/>
        </w:trPr>
        <w:tc>
          <w:tcPr>
            <w:tcW w:w="340" w:type="dxa"/>
            <w:vMerge/>
            <w:tcBorders>
              <w:left w:val="single" w:sz="4" w:space="0" w:color="auto"/>
              <w:bottom w:val="single" w:sz="4" w:space="0" w:color="auto"/>
              <w:right w:val="single" w:sz="4" w:space="0" w:color="000000"/>
            </w:tcBorders>
            <w:vAlign w:val="center"/>
          </w:tcPr>
          <w:p w14:paraId="54FD6F2C" w14:textId="77777777" w:rsidR="006B1A17" w:rsidRPr="00013946" w:rsidRDefault="006B1A17" w:rsidP="007123F0">
            <w:pPr>
              <w:spacing w:line="200" w:lineRule="exact"/>
              <w:jc w:val="center"/>
              <w:rPr>
                <w:rFonts w:hint="default"/>
                <w:color w:val="auto"/>
              </w:rPr>
            </w:pPr>
          </w:p>
        </w:tc>
        <w:tc>
          <w:tcPr>
            <w:tcW w:w="2699" w:type="dxa"/>
            <w:tcBorders>
              <w:top w:val="single" w:sz="4" w:space="0" w:color="auto"/>
              <w:left w:val="single" w:sz="4" w:space="0" w:color="000000"/>
              <w:bottom w:val="single" w:sz="4" w:space="0" w:color="auto"/>
              <w:right w:val="single" w:sz="4" w:space="0" w:color="000000"/>
            </w:tcBorders>
            <w:tcMar>
              <w:left w:w="49" w:type="dxa"/>
              <w:right w:w="49" w:type="dxa"/>
            </w:tcMar>
          </w:tcPr>
          <w:p w14:paraId="7C28165B" w14:textId="7AF05E99" w:rsidR="006B1A17" w:rsidRPr="00013946" w:rsidRDefault="006B1A17" w:rsidP="007123F0">
            <w:pPr>
              <w:spacing w:line="280" w:lineRule="exact"/>
              <w:rPr>
                <w:rFonts w:hint="default"/>
                <w:color w:val="auto"/>
                <w:sz w:val="12"/>
                <w:szCs w:val="12"/>
              </w:rPr>
            </w:pPr>
            <w:r w:rsidRPr="00013946">
              <w:rPr>
                <w:rFonts w:hAnsi="メイリオ"/>
                <w:color w:val="auto"/>
                <w:spacing w:val="-6"/>
              </w:rPr>
              <w:t>生産性向上や賃上げに資する中小企業の設備投資に関する固定資産税の特例</w:t>
            </w:r>
            <w:r w:rsidR="00C1337F" w:rsidRPr="00013946">
              <w:rPr>
                <w:rFonts w:hAnsi="メイリオ"/>
                <w:color w:val="auto"/>
                <w:spacing w:val="-6"/>
                <w:szCs w:val="18"/>
              </w:rPr>
              <w:t>（</w:t>
            </w:r>
            <w:r w:rsidRPr="00013946">
              <w:rPr>
                <w:rFonts w:hAnsi="メイリオ"/>
                <w:color w:val="auto"/>
                <w:spacing w:val="-6"/>
                <w:szCs w:val="18"/>
              </w:rPr>
              <w:t>中小企業等経営強化</w:t>
            </w:r>
            <w:r w:rsidRPr="00013946">
              <w:rPr>
                <w:rFonts w:hAnsi="メイリオ" w:hint="default"/>
                <w:color w:val="auto"/>
                <w:spacing w:val="-6"/>
                <w:szCs w:val="18"/>
              </w:rPr>
              <w:t>法に</w:t>
            </w:r>
            <w:r w:rsidRPr="00013946">
              <w:rPr>
                <w:rFonts w:hAnsi="メイリオ"/>
                <w:color w:val="auto"/>
                <w:spacing w:val="-6"/>
                <w:szCs w:val="18"/>
              </w:rPr>
              <w:t>規定する</w:t>
            </w:r>
            <w:r w:rsidRPr="00013946">
              <w:rPr>
                <w:rFonts w:hAnsi="メイリオ" w:hint="default"/>
                <w:color w:val="auto"/>
                <w:spacing w:val="-6"/>
                <w:szCs w:val="18"/>
              </w:rPr>
              <w:t>認定先端設備等導入計画に基づき取得する先端設備等に係る</w:t>
            </w:r>
            <w:r w:rsidR="005E4DA0" w:rsidRPr="00013946">
              <w:rPr>
                <w:rFonts w:hAnsi="メイリオ"/>
                <w:color w:val="auto"/>
                <w:spacing w:val="-6"/>
                <w:szCs w:val="18"/>
              </w:rPr>
              <w:t>課税標準の</w:t>
            </w:r>
            <w:r w:rsidRPr="00013946">
              <w:rPr>
                <w:rFonts w:hAnsi="メイリオ" w:hint="default"/>
                <w:color w:val="auto"/>
                <w:spacing w:val="-6"/>
                <w:szCs w:val="18"/>
              </w:rPr>
              <w:t>特例</w:t>
            </w:r>
            <w:r w:rsidRPr="00013946">
              <w:rPr>
                <w:color w:val="auto"/>
                <w:szCs w:val="18"/>
              </w:rPr>
              <w:t>）</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28EE89BC" w14:textId="1AAE6451" w:rsidR="006B1A17" w:rsidRPr="00013946" w:rsidRDefault="006B1A17" w:rsidP="007123F0">
            <w:pPr>
              <w:spacing w:line="280" w:lineRule="exact"/>
              <w:rPr>
                <w:rFonts w:hAnsi="メイリオ" w:hint="default"/>
                <w:color w:val="auto"/>
                <w:spacing w:val="-6"/>
              </w:rPr>
            </w:pPr>
            <w:r w:rsidRPr="00013946">
              <w:rPr>
                <w:rFonts w:hAnsi="メイリオ"/>
                <w:color w:val="auto"/>
                <w:spacing w:val="-6"/>
              </w:rPr>
              <w:t>地法</w:t>
            </w:r>
            <w:r w:rsidRPr="00013946">
              <w:rPr>
                <w:rFonts w:hAnsi="メイリオ" w:hint="default"/>
                <w:color w:val="auto"/>
                <w:spacing w:val="-6"/>
              </w:rPr>
              <w:t>附15</w:t>
            </w:r>
            <w:r w:rsidR="00354610" w:rsidRPr="00013946">
              <w:rPr>
                <w:rFonts w:hAnsi="メイリオ"/>
                <w:color w:val="auto"/>
                <w:spacing w:val="-6"/>
              </w:rPr>
              <w:t>㊸</w:t>
            </w: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6226C1B1" w14:textId="2F4B36BE" w:rsidR="006B1A17" w:rsidRPr="00013946" w:rsidRDefault="006B1A17" w:rsidP="00197007">
            <w:pPr>
              <w:spacing w:line="280" w:lineRule="exact"/>
              <w:ind w:left="160" w:hangingChars="95" w:hanging="160"/>
              <w:rPr>
                <w:rFonts w:hAnsi="メイリオ" w:hint="default"/>
                <w:color w:val="auto"/>
                <w:spacing w:val="-6"/>
              </w:rPr>
            </w:pPr>
            <w:r w:rsidRPr="00013946">
              <w:rPr>
                <w:rFonts w:hAnsi="メイリオ"/>
                <w:color w:val="auto"/>
                <w:spacing w:val="-6"/>
              </w:rPr>
              <w:t>・</w:t>
            </w:r>
            <w:r w:rsidR="007F73F7" w:rsidRPr="00013946">
              <w:rPr>
                <w:rFonts w:hAnsi="メイリオ"/>
                <w:color w:val="auto"/>
                <w:spacing w:val="-6"/>
              </w:rPr>
              <w:t>雇用者給与等支給額を1.5%以上引上げる方針を</w:t>
            </w:r>
            <w:r w:rsidR="00305359" w:rsidRPr="00013946">
              <w:rPr>
                <w:rFonts w:hAnsi="メイリオ"/>
                <w:color w:val="auto"/>
                <w:spacing w:val="-6"/>
              </w:rPr>
              <w:t>計画に位置付け</w:t>
            </w:r>
            <w:r w:rsidRPr="00013946">
              <w:rPr>
                <w:rFonts w:hAnsi="メイリオ"/>
                <w:color w:val="auto"/>
                <w:spacing w:val="-6"/>
              </w:rPr>
              <w:t>：３年間、課税標準を1</w:t>
            </w:r>
            <w:r w:rsidRPr="00013946">
              <w:rPr>
                <w:rFonts w:hAnsi="メイリオ" w:hint="default"/>
                <w:color w:val="auto"/>
                <w:spacing w:val="-6"/>
              </w:rPr>
              <w:t>/2</w:t>
            </w:r>
            <w:r w:rsidRPr="00013946">
              <w:rPr>
                <w:rFonts w:hAnsi="メイリオ"/>
                <w:color w:val="auto"/>
                <w:spacing w:val="-6"/>
              </w:rPr>
              <w:t>に軽減</w:t>
            </w:r>
          </w:p>
          <w:p w14:paraId="03E19FB0" w14:textId="35A80A3A" w:rsidR="006B1A17" w:rsidRPr="00013946" w:rsidRDefault="006B1A17" w:rsidP="00197007">
            <w:pPr>
              <w:spacing w:line="280" w:lineRule="exact"/>
              <w:ind w:left="160" w:hangingChars="95" w:hanging="160"/>
              <w:rPr>
                <w:rFonts w:hAnsi="メイリオ" w:hint="default"/>
                <w:color w:val="auto"/>
                <w:spacing w:val="-6"/>
              </w:rPr>
            </w:pPr>
            <w:r w:rsidRPr="00013946">
              <w:rPr>
                <w:rFonts w:hAnsi="メイリオ"/>
                <w:color w:val="auto"/>
                <w:spacing w:val="-6"/>
              </w:rPr>
              <w:t>・</w:t>
            </w:r>
            <w:r w:rsidR="00160AEC" w:rsidRPr="00013946">
              <w:rPr>
                <w:rFonts w:hAnsi="メイリオ"/>
                <w:color w:val="auto"/>
                <w:spacing w:val="-6"/>
              </w:rPr>
              <w:t>同3%以上引き上げる方針を計画に位置付け</w:t>
            </w:r>
            <w:r w:rsidRPr="00013946">
              <w:rPr>
                <w:rFonts w:hAnsi="メイリオ"/>
                <w:color w:val="auto"/>
                <w:spacing w:val="-6"/>
              </w:rPr>
              <w:t>：</w:t>
            </w:r>
            <w:r w:rsidR="006444BA" w:rsidRPr="00013946">
              <w:rPr>
                <w:rFonts w:hAnsi="メイリオ"/>
                <w:color w:val="auto"/>
                <w:spacing w:val="-6"/>
              </w:rPr>
              <w:t>5年間</w:t>
            </w:r>
            <w:r w:rsidRPr="00013946">
              <w:rPr>
                <w:rFonts w:hAnsi="メイリオ"/>
                <w:color w:val="auto"/>
                <w:spacing w:val="-6"/>
              </w:rPr>
              <w:t>、課税標準を1</w:t>
            </w:r>
            <w:r w:rsidRPr="00013946">
              <w:rPr>
                <w:rFonts w:hAnsi="メイリオ" w:hint="default"/>
                <w:color w:val="auto"/>
                <w:spacing w:val="-6"/>
              </w:rPr>
              <w:t>/</w:t>
            </w:r>
            <w:r w:rsidR="00123B98" w:rsidRPr="00013946">
              <w:rPr>
                <w:rFonts w:hAnsi="メイリオ"/>
                <w:color w:val="auto"/>
                <w:spacing w:val="-6"/>
              </w:rPr>
              <w:t>4</w:t>
            </w:r>
            <w:r w:rsidRPr="00013946">
              <w:rPr>
                <w:rFonts w:hAnsi="メイリオ"/>
                <w:color w:val="auto"/>
                <w:spacing w:val="-6"/>
              </w:rPr>
              <w:t>に軽減</w:t>
            </w:r>
          </w:p>
          <w:p w14:paraId="0AE8E133" w14:textId="414F301A" w:rsidR="006B1A17" w:rsidRPr="00013946" w:rsidRDefault="006B1A17" w:rsidP="00013946">
            <w:pPr>
              <w:spacing w:line="280" w:lineRule="exact"/>
              <w:ind w:left="841" w:hangingChars="500" w:hanging="841"/>
              <w:rPr>
                <w:rFonts w:hAnsi="メイリオ" w:hint="default"/>
                <w:strike/>
                <w:color w:val="auto"/>
                <w:spacing w:val="-6"/>
              </w:rPr>
            </w:pPr>
            <w:r w:rsidRPr="00013946">
              <w:rPr>
                <w:rFonts w:hAnsi="メイリオ"/>
                <w:color w:val="auto"/>
                <w:spacing w:val="-6"/>
              </w:rPr>
              <w:t>対象施設：機械及び装置、測定工具及び検査工具、器具備品、建物附属設備</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2314057F" w14:textId="77777777" w:rsidR="006B1A17" w:rsidRPr="00013946" w:rsidRDefault="006B1A17" w:rsidP="007123F0">
            <w:pPr>
              <w:spacing w:line="280" w:lineRule="exact"/>
              <w:jc w:val="center"/>
              <w:rPr>
                <w:rFonts w:hAnsi="メイリオ" w:hint="default"/>
                <w:color w:val="auto"/>
                <w:spacing w:val="-6"/>
              </w:rPr>
            </w:pPr>
            <w:r w:rsidRPr="00013946">
              <w:rPr>
                <w:rFonts w:hAnsi="メイリオ"/>
                <w:color w:val="auto"/>
                <w:spacing w:val="-6"/>
              </w:rPr>
              <w:t>R</w:t>
            </w:r>
            <w:r w:rsidRPr="00013946">
              <w:rPr>
                <w:rFonts w:hAnsi="メイリオ" w:hint="default"/>
                <w:color w:val="auto"/>
                <w:spacing w:val="-6"/>
              </w:rPr>
              <w:t>5</w:t>
            </w:r>
          </w:p>
        </w:tc>
        <w:tc>
          <w:tcPr>
            <w:tcW w:w="850" w:type="dxa"/>
            <w:tcBorders>
              <w:top w:val="single" w:sz="4" w:space="0" w:color="auto"/>
              <w:left w:val="single" w:sz="4" w:space="0" w:color="000000"/>
              <w:bottom w:val="single" w:sz="4" w:space="0" w:color="auto"/>
              <w:right w:val="single" w:sz="4" w:space="0" w:color="000000"/>
            </w:tcBorders>
            <w:tcMar>
              <w:left w:w="49" w:type="dxa"/>
              <w:right w:w="49" w:type="dxa"/>
            </w:tcMar>
          </w:tcPr>
          <w:p w14:paraId="522393CE" w14:textId="64F328CD" w:rsidR="006B1A17" w:rsidRPr="00013946" w:rsidRDefault="0009339B" w:rsidP="007123F0">
            <w:pPr>
              <w:spacing w:line="280" w:lineRule="exact"/>
              <w:jc w:val="center"/>
              <w:rPr>
                <w:rFonts w:hAnsi="メイリオ" w:hint="default"/>
                <w:color w:val="auto"/>
                <w:spacing w:val="-6"/>
              </w:rPr>
            </w:pPr>
            <w:r w:rsidRPr="00013946">
              <w:rPr>
                <w:rFonts w:hAnsi="メイリオ"/>
                <w:color w:val="auto"/>
                <w:spacing w:val="-6"/>
              </w:rPr>
              <w:t>9</w:t>
            </w:r>
            <w:r w:rsidR="006B1A17" w:rsidRPr="00013946">
              <w:rPr>
                <w:rFonts w:hAnsi="メイリオ"/>
                <w:color w:val="auto"/>
                <w:spacing w:val="-6"/>
              </w:rPr>
              <w:t>.3.3</w:t>
            </w:r>
            <w:r w:rsidR="006B1A17" w:rsidRPr="00013946">
              <w:rPr>
                <w:rFonts w:hAnsi="メイリオ" w:hint="default"/>
                <w:color w:val="auto"/>
                <w:spacing w:val="-6"/>
              </w:rPr>
              <w:t>1</w:t>
            </w:r>
          </w:p>
        </w:tc>
        <w:tc>
          <w:tcPr>
            <w:tcW w:w="1276" w:type="dxa"/>
            <w:tcBorders>
              <w:top w:val="single" w:sz="4" w:space="0" w:color="auto"/>
              <w:left w:val="single" w:sz="4" w:space="0" w:color="000000"/>
              <w:bottom w:val="single" w:sz="4" w:space="0" w:color="auto"/>
              <w:right w:val="single" w:sz="4" w:space="0" w:color="000000"/>
            </w:tcBorders>
            <w:tcMar>
              <w:left w:w="49" w:type="dxa"/>
              <w:right w:w="49" w:type="dxa"/>
            </w:tcMar>
          </w:tcPr>
          <w:p w14:paraId="39EA284B" w14:textId="13C53AAC" w:rsidR="006B1A17" w:rsidRPr="00013946" w:rsidRDefault="006B1A17" w:rsidP="00D34141">
            <w:pPr>
              <w:spacing w:line="280" w:lineRule="exact"/>
              <w:ind w:left="208" w:hangingChars="140" w:hanging="208"/>
              <w:rPr>
                <w:rFonts w:hAnsi="メイリオ" w:hint="default"/>
                <w:color w:val="auto"/>
                <w:spacing w:val="-6"/>
                <w:sz w:val="16"/>
                <w:szCs w:val="16"/>
              </w:rPr>
            </w:pPr>
            <w:r w:rsidRPr="00013946">
              <w:rPr>
                <w:rFonts w:hAnsi="メイリオ"/>
                <w:color w:val="auto"/>
                <w:spacing w:val="-6"/>
                <w:sz w:val="16"/>
                <w:szCs w:val="16"/>
              </w:rPr>
              <w:t>所管：</w:t>
            </w:r>
            <w:r w:rsidRPr="00013946">
              <w:rPr>
                <w:rFonts w:hAnsi="メイリオ"/>
                <w:color w:val="auto"/>
                <w:spacing w:val="-6"/>
                <w:sz w:val="16"/>
                <w:szCs w:val="16"/>
                <w:u w:val="single"/>
              </w:rPr>
              <w:t>経</w:t>
            </w:r>
          </w:p>
        </w:tc>
      </w:tr>
      <w:tr w:rsidR="00013946" w:rsidRPr="00013946" w14:paraId="42E40520" w14:textId="77777777" w:rsidTr="00F5251D">
        <w:trPr>
          <w:trHeight w:val="1160"/>
        </w:trPr>
        <w:tc>
          <w:tcPr>
            <w:tcW w:w="340" w:type="dxa"/>
            <w:vMerge w:val="restart"/>
            <w:tcBorders>
              <w:left w:val="single" w:sz="4" w:space="0" w:color="auto"/>
              <w:right w:val="single" w:sz="4" w:space="0" w:color="000000"/>
            </w:tcBorders>
            <w:vAlign w:val="center"/>
          </w:tcPr>
          <w:p w14:paraId="6168CA9D" w14:textId="77777777" w:rsidR="00D62F5A" w:rsidRPr="00013946" w:rsidRDefault="00D62F5A" w:rsidP="00D62F5A">
            <w:pPr>
              <w:spacing w:line="200" w:lineRule="exact"/>
              <w:jc w:val="center"/>
              <w:rPr>
                <w:rFonts w:hint="default"/>
                <w:color w:val="auto"/>
              </w:rPr>
            </w:pPr>
            <w:r w:rsidRPr="00013946">
              <w:rPr>
                <w:color w:val="auto"/>
              </w:rPr>
              <w:t>固</w:t>
            </w:r>
          </w:p>
          <w:p w14:paraId="0C31DEE7" w14:textId="77777777" w:rsidR="00D62F5A" w:rsidRPr="00013946" w:rsidRDefault="00D62F5A" w:rsidP="00D62F5A">
            <w:pPr>
              <w:spacing w:line="200" w:lineRule="exact"/>
              <w:jc w:val="center"/>
              <w:rPr>
                <w:rFonts w:hint="default"/>
                <w:color w:val="auto"/>
              </w:rPr>
            </w:pPr>
            <w:r w:rsidRPr="00013946">
              <w:rPr>
                <w:color w:val="auto"/>
              </w:rPr>
              <w:t>定</w:t>
            </w:r>
          </w:p>
          <w:p w14:paraId="7040ECAD" w14:textId="77777777" w:rsidR="00D62F5A" w:rsidRPr="00013946" w:rsidRDefault="00D62F5A" w:rsidP="00D62F5A">
            <w:pPr>
              <w:spacing w:line="200" w:lineRule="exact"/>
              <w:jc w:val="center"/>
              <w:rPr>
                <w:rFonts w:hint="default"/>
                <w:color w:val="auto"/>
              </w:rPr>
            </w:pPr>
            <w:r w:rsidRPr="00013946">
              <w:rPr>
                <w:color w:val="auto"/>
              </w:rPr>
              <w:t>資</w:t>
            </w:r>
          </w:p>
          <w:p w14:paraId="05C4A1DC" w14:textId="77777777" w:rsidR="00D62F5A" w:rsidRPr="00013946" w:rsidRDefault="00D62F5A" w:rsidP="00D62F5A">
            <w:pPr>
              <w:spacing w:line="200" w:lineRule="exact"/>
              <w:jc w:val="center"/>
              <w:rPr>
                <w:rFonts w:hint="default"/>
                <w:color w:val="auto"/>
              </w:rPr>
            </w:pPr>
            <w:r w:rsidRPr="00013946">
              <w:rPr>
                <w:color w:val="auto"/>
              </w:rPr>
              <w:t>産</w:t>
            </w:r>
          </w:p>
          <w:p w14:paraId="638235E2" w14:textId="77777777" w:rsidR="00D62F5A" w:rsidRPr="00013946" w:rsidRDefault="00D62F5A" w:rsidP="00D62F5A">
            <w:pPr>
              <w:spacing w:line="200" w:lineRule="exact"/>
              <w:jc w:val="center"/>
              <w:rPr>
                <w:rFonts w:hint="default"/>
                <w:color w:val="auto"/>
              </w:rPr>
            </w:pPr>
            <w:r w:rsidRPr="00013946">
              <w:rPr>
                <w:color w:val="auto"/>
              </w:rPr>
              <w:t>税</w:t>
            </w:r>
          </w:p>
          <w:p w14:paraId="155A0B73" w14:textId="77777777" w:rsidR="00D62F5A" w:rsidRPr="00013946" w:rsidRDefault="00D62F5A" w:rsidP="00D62F5A">
            <w:pPr>
              <w:spacing w:line="200" w:lineRule="exact"/>
              <w:jc w:val="center"/>
              <w:rPr>
                <w:rFonts w:hint="default"/>
                <w:color w:val="auto"/>
              </w:rPr>
            </w:pPr>
            <w:r w:rsidRPr="00013946">
              <w:rPr>
                <w:color w:val="auto"/>
              </w:rPr>
              <w:t>・</w:t>
            </w:r>
          </w:p>
          <w:p w14:paraId="3A760748" w14:textId="77777777" w:rsidR="00D62F5A" w:rsidRPr="00013946" w:rsidRDefault="00D62F5A" w:rsidP="00D62F5A">
            <w:pPr>
              <w:spacing w:line="200" w:lineRule="exact"/>
              <w:jc w:val="center"/>
              <w:rPr>
                <w:rFonts w:hint="default"/>
                <w:color w:val="auto"/>
              </w:rPr>
            </w:pPr>
            <w:r w:rsidRPr="00013946">
              <w:rPr>
                <w:color w:val="auto"/>
              </w:rPr>
              <w:t>都</w:t>
            </w:r>
          </w:p>
          <w:p w14:paraId="5D021A17" w14:textId="77777777" w:rsidR="00D62F5A" w:rsidRPr="00013946" w:rsidRDefault="00D62F5A" w:rsidP="00D62F5A">
            <w:pPr>
              <w:spacing w:line="200" w:lineRule="exact"/>
              <w:jc w:val="center"/>
              <w:rPr>
                <w:rFonts w:hint="default"/>
                <w:color w:val="auto"/>
              </w:rPr>
            </w:pPr>
            <w:r w:rsidRPr="00013946">
              <w:rPr>
                <w:color w:val="auto"/>
              </w:rPr>
              <w:t>市</w:t>
            </w:r>
          </w:p>
          <w:p w14:paraId="34AFC264" w14:textId="77777777" w:rsidR="00D62F5A" w:rsidRPr="00013946" w:rsidRDefault="00D62F5A" w:rsidP="00D62F5A">
            <w:pPr>
              <w:spacing w:line="200" w:lineRule="exact"/>
              <w:jc w:val="center"/>
              <w:rPr>
                <w:rFonts w:hint="default"/>
                <w:color w:val="auto"/>
              </w:rPr>
            </w:pPr>
            <w:r w:rsidRPr="00013946">
              <w:rPr>
                <w:color w:val="auto"/>
              </w:rPr>
              <w:t>計</w:t>
            </w:r>
          </w:p>
          <w:p w14:paraId="55C14E98" w14:textId="77777777" w:rsidR="00D62F5A" w:rsidRPr="00013946" w:rsidRDefault="00D62F5A" w:rsidP="00D62F5A">
            <w:pPr>
              <w:spacing w:line="200" w:lineRule="exact"/>
              <w:jc w:val="center"/>
              <w:rPr>
                <w:rFonts w:hint="default"/>
                <w:color w:val="auto"/>
              </w:rPr>
            </w:pPr>
            <w:r w:rsidRPr="00013946">
              <w:rPr>
                <w:color w:val="auto"/>
              </w:rPr>
              <w:t>画</w:t>
            </w:r>
          </w:p>
          <w:p w14:paraId="0C60B6FA" w14:textId="73F0F602" w:rsidR="00E65776" w:rsidRPr="00013946" w:rsidRDefault="00D62F5A" w:rsidP="00D62F5A">
            <w:pPr>
              <w:spacing w:line="200" w:lineRule="exact"/>
              <w:jc w:val="center"/>
              <w:rPr>
                <w:rFonts w:hint="default"/>
                <w:color w:val="auto"/>
              </w:rPr>
            </w:pPr>
            <w:r w:rsidRPr="00013946">
              <w:rPr>
                <w:color w:val="auto"/>
              </w:rPr>
              <w:t>税</w:t>
            </w:r>
          </w:p>
        </w:tc>
        <w:tc>
          <w:tcPr>
            <w:tcW w:w="2699" w:type="dxa"/>
            <w:tcBorders>
              <w:top w:val="single" w:sz="4" w:space="0" w:color="auto"/>
              <w:left w:val="single" w:sz="4" w:space="0" w:color="000000"/>
              <w:bottom w:val="single" w:sz="4" w:space="0" w:color="auto"/>
              <w:right w:val="single" w:sz="4" w:space="0" w:color="000000"/>
            </w:tcBorders>
            <w:tcMar>
              <w:left w:w="49" w:type="dxa"/>
              <w:right w:w="49" w:type="dxa"/>
            </w:tcMar>
          </w:tcPr>
          <w:p w14:paraId="75585302" w14:textId="61B7178E" w:rsidR="00E65776" w:rsidRPr="00013946" w:rsidRDefault="00E50463" w:rsidP="007123F0">
            <w:pPr>
              <w:spacing w:line="280" w:lineRule="exact"/>
              <w:rPr>
                <w:rFonts w:hAnsi="メイリオ" w:hint="default"/>
                <w:color w:val="auto"/>
                <w:spacing w:val="-6"/>
              </w:rPr>
            </w:pPr>
            <w:r w:rsidRPr="00013946">
              <w:rPr>
                <w:rFonts w:hAnsi="メイリオ"/>
                <w:color w:val="auto"/>
                <w:spacing w:val="-6"/>
              </w:rPr>
              <w:t>農地中間管理機構が</w:t>
            </w:r>
            <w:r w:rsidR="00FB0F09" w:rsidRPr="00013946">
              <w:rPr>
                <w:rFonts w:hAnsi="メイリオ"/>
                <w:color w:val="auto"/>
                <w:spacing w:val="-6"/>
              </w:rPr>
              <w:t>新たに</w:t>
            </w:r>
            <w:r w:rsidR="00E65776" w:rsidRPr="00013946">
              <w:rPr>
                <w:rFonts w:hAnsi="メイリオ"/>
                <w:color w:val="auto"/>
                <w:spacing w:val="-6"/>
              </w:rPr>
              <w:t>農地中間管理権</w:t>
            </w:r>
            <w:r w:rsidR="00FB0F09" w:rsidRPr="00013946">
              <w:rPr>
                <w:rFonts w:hAnsi="メイリオ"/>
                <w:color w:val="auto"/>
                <w:spacing w:val="-6"/>
              </w:rPr>
              <w:t>を</w:t>
            </w:r>
            <w:r w:rsidR="00E65776" w:rsidRPr="00013946">
              <w:rPr>
                <w:rFonts w:hAnsi="メイリオ"/>
                <w:color w:val="auto"/>
                <w:spacing w:val="-6"/>
              </w:rPr>
              <w:t>取得</w:t>
            </w:r>
            <w:r w:rsidR="00FB0F09" w:rsidRPr="00013946">
              <w:rPr>
                <w:rFonts w:hAnsi="メイリオ"/>
                <w:color w:val="auto"/>
                <w:spacing w:val="-6"/>
              </w:rPr>
              <w:t>した農地</w:t>
            </w:r>
            <w:r w:rsidR="00E65776" w:rsidRPr="00013946">
              <w:rPr>
                <w:rFonts w:hAnsi="メイリオ"/>
                <w:color w:val="auto"/>
                <w:spacing w:val="-6"/>
              </w:rPr>
              <w:t>に係る</w:t>
            </w:r>
            <w:r w:rsidR="00F64F2B" w:rsidRPr="00013946">
              <w:rPr>
                <w:rFonts w:hAnsi="メイリオ"/>
                <w:color w:val="auto"/>
                <w:spacing w:val="-6"/>
              </w:rPr>
              <w:t>課税標準の</w:t>
            </w:r>
            <w:r w:rsidR="00E65776" w:rsidRPr="00013946">
              <w:rPr>
                <w:rFonts w:hAnsi="メイリオ"/>
                <w:color w:val="auto"/>
                <w:spacing w:val="-6"/>
              </w:rPr>
              <w:t>特例</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58756AC9" w14:textId="30399A4E" w:rsidR="00E65776" w:rsidRPr="00013946" w:rsidRDefault="00E65776" w:rsidP="007123F0">
            <w:pPr>
              <w:spacing w:line="280" w:lineRule="exact"/>
              <w:rPr>
                <w:rFonts w:hAnsi="メイリオ" w:hint="default"/>
                <w:color w:val="auto"/>
                <w:spacing w:val="-6"/>
              </w:rPr>
            </w:pPr>
            <w:r w:rsidRPr="00013946">
              <w:rPr>
                <w:rFonts w:hAnsi="メイリオ"/>
                <w:color w:val="auto"/>
                <w:spacing w:val="-6"/>
              </w:rPr>
              <w:t>地法附</w:t>
            </w:r>
            <w:r w:rsidRPr="00013946">
              <w:rPr>
                <w:rFonts w:hAnsi="メイリオ" w:hint="default"/>
                <w:color w:val="auto"/>
                <w:spacing w:val="-6"/>
              </w:rPr>
              <w:t>15</w:t>
            </w:r>
            <w:r w:rsidRPr="00013946">
              <w:rPr>
                <w:rFonts w:hAnsi="メイリオ"/>
                <w:color w:val="auto"/>
                <w:spacing w:val="-6"/>
              </w:rPr>
              <w:t>㉛</w:t>
            </w: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2B8E92FD" w14:textId="58E6AD53" w:rsidR="00E65776" w:rsidRPr="00013946" w:rsidRDefault="00E65776" w:rsidP="008A3DFD">
            <w:pPr>
              <w:spacing w:line="280" w:lineRule="exact"/>
              <w:rPr>
                <w:rFonts w:hAnsi="メイリオ" w:hint="default"/>
                <w:color w:val="auto"/>
                <w:spacing w:val="-6"/>
              </w:rPr>
            </w:pPr>
            <w:r w:rsidRPr="00013946">
              <w:rPr>
                <w:rFonts w:hAnsi="メイリオ"/>
                <w:color w:val="auto"/>
                <w:spacing w:val="-6"/>
              </w:rPr>
              <w:t>農地中間管理権の存続期間が</w:t>
            </w:r>
            <w:r w:rsidRPr="00013946">
              <w:rPr>
                <w:rFonts w:hAnsi="メイリオ" w:hint="default"/>
                <w:color w:val="auto"/>
                <w:spacing w:val="-6"/>
              </w:rPr>
              <w:t>10年以上の場合</w:t>
            </w:r>
            <w:r w:rsidR="00277327" w:rsidRPr="00013946">
              <w:rPr>
                <w:rFonts w:hAnsi="メイリオ"/>
                <w:color w:val="auto"/>
                <w:spacing w:val="-6"/>
              </w:rPr>
              <w:t>、</w:t>
            </w:r>
            <w:r w:rsidRPr="00013946">
              <w:rPr>
                <w:rFonts w:hAnsi="メイリオ" w:hint="default"/>
                <w:color w:val="auto"/>
                <w:spacing w:val="-6"/>
              </w:rPr>
              <w:t>３年間（存続期間が15年以上の場合は5年間）１/２控除</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17A9B1F4" w14:textId="423B23F7" w:rsidR="00E65776" w:rsidRPr="00013946" w:rsidRDefault="00E65776" w:rsidP="007123F0">
            <w:pPr>
              <w:spacing w:line="280" w:lineRule="exact"/>
              <w:jc w:val="center"/>
              <w:rPr>
                <w:rFonts w:hAnsi="メイリオ" w:hint="default"/>
                <w:color w:val="auto"/>
                <w:spacing w:val="-6"/>
              </w:rPr>
            </w:pPr>
            <w:r w:rsidRPr="00013946">
              <w:rPr>
                <w:rFonts w:hAnsi="メイリオ" w:hint="default"/>
                <w:color w:val="auto"/>
                <w:spacing w:val="-6"/>
              </w:rPr>
              <w:t>H28</w:t>
            </w:r>
          </w:p>
        </w:tc>
        <w:tc>
          <w:tcPr>
            <w:tcW w:w="850" w:type="dxa"/>
            <w:tcBorders>
              <w:top w:val="single" w:sz="4" w:space="0" w:color="auto"/>
              <w:left w:val="single" w:sz="4" w:space="0" w:color="000000"/>
              <w:bottom w:val="single" w:sz="4" w:space="0" w:color="auto"/>
              <w:right w:val="single" w:sz="4" w:space="0" w:color="000000"/>
            </w:tcBorders>
            <w:tcMar>
              <w:left w:w="49" w:type="dxa"/>
              <w:right w:w="49" w:type="dxa"/>
            </w:tcMar>
          </w:tcPr>
          <w:p w14:paraId="641CA066" w14:textId="6E33C89B" w:rsidR="00E65776" w:rsidRPr="00013946" w:rsidRDefault="00E65776" w:rsidP="007123F0">
            <w:pPr>
              <w:spacing w:line="280" w:lineRule="exact"/>
              <w:jc w:val="center"/>
              <w:rPr>
                <w:rFonts w:hAnsi="メイリオ" w:hint="default"/>
                <w:color w:val="auto"/>
                <w:spacing w:val="-6"/>
              </w:rPr>
            </w:pPr>
            <w:r w:rsidRPr="00013946">
              <w:rPr>
                <w:rFonts w:hAnsi="メイリオ" w:hint="default"/>
                <w:color w:val="auto"/>
                <w:spacing w:val="-6"/>
              </w:rPr>
              <w:t>8</w:t>
            </w:r>
            <w:r w:rsidRPr="00013946">
              <w:rPr>
                <w:rFonts w:hAnsi="メイリオ"/>
                <w:color w:val="auto"/>
                <w:spacing w:val="-6"/>
              </w:rPr>
              <w:t>.3.31</w:t>
            </w:r>
          </w:p>
        </w:tc>
        <w:tc>
          <w:tcPr>
            <w:tcW w:w="1276" w:type="dxa"/>
            <w:tcBorders>
              <w:top w:val="single" w:sz="4" w:space="0" w:color="auto"/>
              <w:left w:val="single" w:sz="4" w:space="0" w:color="000000"/>
              <w:bottom w:val="single" w:sz="4" w:space="0" w:color="auto"/>
              <w:right w:val="single" w:sz="4" w:space="0" w:color="000000"/>
            </w:tcBorders>
            <w:tcMar>
              <w:left w:w="49" w:type="dxa"/>
              <w:right w:w="49" w:type="dxa"/>
            </w:tcMar>
          </w:tcPr>
          <w:p w14:paraId="39426330" w14:textId="631AB0E2" w:rsidR="00E65776" w:rsidRPr="00013946" w:rsidRDefault="00E65776" w:rsidP="00D71A31">
            <w:pPr>
              <w:spacing w:line="280" w:lineRule="exact"/>
              <w:ind w:left="208" w:hangingChars="140" w:hanging="208"/>
              <w:rPr>
                <w:rFonts w:hAnsi="メイリオ" w:hint="default"/>
                <w:color w:val="auto"/>
                <w:spacing w:val="-6"/>
                <w:sz w:val="16"/>
                <w:szCs w:val="16"/>
              </w:rPr>
            </w:pPr>
            <w:r w:rsidRPr="00013946">
              <w:rPr>
                <w:rFonts w:hAnsi="メイリオ"/>
                <w:color w:val="auto"/>
                <w:spacing w:val="-6"/>
                <w:sz w:val="16"/>
                <w:szCs w:val="16"/>
              </w:rPr>
              <w:t>経.農地政策課</w:t>
            </w:r>
          </w:p>
        </w:tc>
      </w:tr>
      <w:tr w:rsidR="00013946" w:rsidRPr="00013946" w14:paraId="253D553E" w14:textId="77777777" w:rsidTr="00F5251D">
        <w:trPr>
          <w:trHeight w:val="1160"/>
        </w:trPr>
        <w:tc>
          <w:tcPr>
            <w:tcW w:w="340" w:type="dxa"/>
            <w:vMerge/>
            <w:tcBorders>
              <w:left w:val="single" w:sz="4" w:space="0" w:color="auto"/>
              <w:bottom w:val="single" w:sz="4" w:space="0" w:color="auto"/>
              <w:right w:val="single" w:sz="4" w:space="0" w:color="000000"/>
            </w:tcBorders>
            <w:vAlign w:val="center"/>
          </w:tcPr>
          <w:p w14:paraId="135E094D" w14:textId="77777777" w:rsidR="007123F0" w:rsidRPr="00013946" w:rsidRDefault="007123F0" w:rsidP="007123F0">
            <w:pPr>
              <w:spacing w:line="200" w:lineRule="exact"/>
              <w:jc w:val="center"/>
              <w:rPr>
                <w:rFonts w:hint="default"/>
                <w:color w:val="auto"/>
              </w:rPr>
            </w:pPr>
          </w:p>
        </w:tc>
        <w:tc>
          <w:tcPr>
            <w:tcW w:w="2699" w:type="dxa"/>
            <w:tcBorders>
              <w:top w:val="single" w:sz="4" w:space="0" w:color="auto"/>
              <w:left w:val="single" w:sz="4" w:space="0" w:color="000000"/>
              <w:bottom w:val="single" w:sz="4" w:space="0" w:color="auto"/>
              <w:right w:val="single" w:sz="4" w:space="0" w:color="000000"/>
            </w:tcBorders>
            <w:tcMar>
              <w:left w:w="49" w:type="dxa"/>
              <w:right w:w="49" w:type="dxa"/>
            </w:tcMar>
          </w:tcPr>
          <w:p w14:paraId="19978560" w14:textId="2E00BBC5" w:rsidR="007123F0" w:rsidRPr="00013946" w:rsidRDefault="007123F0" w:rsidP="007123F0">
            <w:pPr>
              <w:spacing w:line="280" w:lineRule="exact"/>
              <w:rPr>
                <w:rFonts w:hint="default"/>
                <w:color w:val="auto"/>
              </w:rPr>
            </w:pPr>
            <w:r w:rsidRPr="00013946">
              <w:rPr>
                <w:rFonts w:hAnsi="メイリオ"/>
                <w:color w:val="auto"/>
                <w:spacing w:val="-6"/>
              </w:rPr>
              <w:t>農地</w:t>
            </w:r>
            <w:r w:rsidR="001650D1" w:rsidRPr="00013946">
              <w:rPr>
                <w:rFonts w:hAnsi="メイリオ"/>
                <w:color w:val="auto"/>
                <w:spacing w:val="-6"/>
              </w:rPr>
              <w:t>の</w:t>
            </w:r>
            <w:r w:rsidRPr="00013946">
              <w:rPr>
                <w:rFonts w:hAnsi="メイリオ"/>
                <w:color w:val="auto"/>
                <w:spacing w:val="-6"/>
              </w:rPr>
              <w:t>負担調整</w:t>
            </w:r>
            <w:r w:rsidR="00B61535" w:rsidRPr="00013946">
              <w:rPr>
                <w:rFonts w:hAnsi="メイリオ"/>
                <w:color w:val="auto"/>
                <w:spacing w:val="-6"/>
              </w:rPr>
              <w:t>措置</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28A001E8" w14:textId="2C33C0CD" w:rsidR="007123F0" w:rsidRPr="00013946" w:rsidRDefault="007123F0" w:rsidP="00EB37BC">
            <w:pPr>
              <w:spacing w:line="280" w:lineRule="exact"/>
              <w:rPr>
                <w:rFonts w:hint="default"/>
                <w:color w:val="auto"/>
              </w:rPr>
            </w:pPr>
            <w:r w:rsidRPr="00013946">
              <w:rPr>
                <w:rFonts w:hAnsi="メイリオ"/>
                <w:color w:val="auto"/>
                <w:spacing w:val="-6"/>
              </w:rPr>
              <w:t>地法附19、26</w:t>
            </w: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4CE2E2FA" w14:textId="65E3A891" w:rsidR="007123F0" w:rsidRPr="00013946" w:rsidRDefault="001E27F6" w:rsidP="007123F0">
            <w:pPr>
              <w:spacing w:line="280" w:lineRule="exact"/>
              <w:rPr>
                <w:rFonts w:hAnsi="メイリオ" w:hint="default"/>
                <w:color w:val="auto"/>
                <w:spacing w:val="-6"/>
              </w:rPr>
            </w:pPr>
            <w:r w:rsidRPr="00013946">
              <w:rPr>
                <w:rFonts w:hAnsi="メイリオ"/>
                <w:color w:val="auto"/>
                <w:spacing w:val="-6"/>
              </w:rPr>
              <w:t>①</w:t>
            </w:r>
            <w:r w:rsidR="007123F0" w:rsidRPr="00013946">
              <w:rPr>
                <w:rFonts w:hAnsi="メイリオ"/>
                <w:color w:val="auto"/>
                <w:spacing w:val="-6"/>
              </w:rPr>
              <w:t>評価額課税による税額が</w:t>
            </w:r>
            <w:r w:rsidRPr="00013946">
              <w:rPr>
                <w:rFonts w:hAnsi="メイリオ"/>
                <w:color w:val="auto"/>
                <w:spacing w:val="-6"/>
              </w:rPr>
              <w:t>、②</w:t>
            </w:r>
            <w:r w:rsidR="007123F0" w:rsidRPr="00013946">
              <w:rPr>
                <w:rFonts w:hAnsi="メイリオ"/>
                <w:color w:val="auto"/>
                <w:spacing w:val="-6"/>
              </w:rPr>
              <w:t>農地調整税額（前年度分の課税標準額×負担調整率×税率）を超える場合</w:t>
            </w:r>
            <w:r w:rsidRPr="00013946">
              <w:rPr>
                <w:rFonts w:hAnsi="メイリオ"/>
                <w:color w:val="auto"/>
                <w:spacing w:val="-6"/>
              </w:rPr>
              <w:t>（①＞②）</w:t>
            </w:r>
            <w:r w:rsidR="007123F0" w:rsidRPr="00013946">
              <w:rPr>
                <w:rFonts w:hAnsi="メイリオ"/>
                <w:color w:val="auto"/>
                <w:spacing w:val="-6"/>
              </w:rPr>
              <w:t>には、</w:t>
            </w:r>
            <w:r w:rsidRPr="00013946">
              <w:rPr>
                <w:rFonts w:hAnsi="メイリオ"/>
                <w:color w:val="auto"/>
                <w:spacing w:val="-6"/>
              </w:rPr>
              <w:t>②</w:t>
            </w:r>
            <w:r w:rsidR="007123F0" w:rsidRPr="00013946">
              <w:rPr>
                <w:rFonts w:hAnsi="メイリオ"/>
                <w:color w:val="auto"/>
                <w:spacing w:val="-6"/>
              </w:rPr>
              <w:t>をその年度の税額とする。</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372A5ED2" w14:textId="77777777" w:rsidR="007123F0" w:rsidRPr="00013946" w:rsidRDefault="007123F0" w:rsidP="007123F0">
            <w:pPr>
              <w:spacing w:line="280" w:lineRule="exact"/>
              <w:jc w:val="center"/>
              <w:rPr>
                <w:rFonts w:hint="default"/>
                <w:color w:val="auto"/>
              </w:rPr>
            </w:pPr>
            <w:r w:rsidRPr="00013946">
              <w:rPr>
                <w:rFonts w:hAnsi="メイリオ"/>
                <w:color w:val="auto"/>
                <w:spacing w:val="-6"/>
              </w:rPr>
              <w:t>S51</w:t>
            </w:r>
          </w:p>
        </w:tc>
        <w:tc>
          <w:tcPr>
            <w:tcW w:w="850" w:type="dxa"/>
            <w:tcBorders>
              <w:top w:val="single" w:sz="4" w:space="0" w:color="auto"/>
              <w:left w:val="single" w:sz="4" w:space="0" w:color="000000"/>
              <w:bottom w:val="single" w:sz="4" w:space="0" w:color="auto"/>
              <w:right w:val="single" w:sz="4" w:space="0" w:color="000000"/>
            </w:tcBorders>
            <w:tcMar>
              <w:left w:w="49" w:type="dxa"/>
              <w:right w:w="49" w:type="dxa"/>
            </w:tcMar>
          </w:tcPr>
          <w:p w14:paraId="0CD1A347" w14:textId="0F6B930E" w:rsidR="00E65776" w:rsidRPr="00013946" w:rsidRDefault="00CD57B0" w:rsidP="007123F0">
            <w:pPr>
              <w:spacing w:line="280" w:lineRule="exact"/>
              <w:jc w:val="center"/>
              <w:rPr>
                <w:rFonts w:hAnsi="メイリオ" w:hint="default"/>
                <w:color w:val="auto"/>
                <w:spacing w:val="-6"/>
              </w:rPr>
            </w:pPr>
            <w:r w:rsidRPr="00013946">
              <w:rPr>
                <w:rFonts w:hAnsi="メイリオ"/>
                <w:color w:val="auto"/>
                <w:spacing w:val="-6"/>
              </w:rPr>
              <w:t>８</w:t>
            </w:r>
            <w:r w:rsidR="007123F0" w:rsidRPr="00013946">
              <w:rPr>
                <w:rFonts w:hAnsi="メイリオ"/>
                <w:color w:val="auto"/>
                <w:spacing w:val="-6"/>
              </w:rPr>
              <w:t>年度</w:t>
            </w:r>
          </w:p>
          <w:p w14:paraId="6F847B7F" w14:textId="7F23DDF5" w:rsidR="007123F0" w:rsidRPr="00013946" w:rsidRDefault="00C53182" w:rsidP="007123F0">
            <w:pPr>
              <w:spacing w:line="280" w:lineRule="exact"/>
              <w:jc w:val="center"/>
              <w:rPr>
                <w:rFonts w:hint="default"/>
                <w:color w:val="auto"/>
              </w:rPr>
            </w:pPr>
            <w:r w:rsidRPr="00013946">
              <w:rPr>
                <w:rFonts w:hAnsi="メイリオ"/>
                <w:color w:val="auto"/>
                <w:spacing w:val="-6"/>
              </w:rPr>
              <w:t>(9.3.31)</w:t>
            </w:r>
          </w:p>
        </w:tc>
        <w:tc>
          <w:tcPr>
            <w:tcW w:w="1276" w:type="dxa"/>
            <w:tcBorders>
              <w:top w:val="single" w:sz="4" w:space="0" w:color="auto"/>
              <w:left w:val="single" w:sz="4" w:space="0" w:color="000000"/>
              <w:bottom w:val="single" w:sz="4" w:space="0" w:color="auto"/>
              <w:right w:val="single" w:sz="4" w:space="0" w:color="000000"/>
            </w:tcBorders>
            <w:tcMar>
              <w:left w:w="49" w:type="dxa"/>
              <w:right w:w="49" w:type="dxa"/>
            </w:tcMar>
          </w:tcPr>
          <w:p w14:paraId="4882B5D7" w14:textId="77777777" w:rsidR="007123F0" w:rsidRPr="00013946" w:rsidRDefault="007123F0" w:rsidP="007123F0">
            <w:pPr>
              <w:spacing w:line="28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経.農地政策課</w:t>
            </w:r>
          </w:p>
          <w:p w14:paraId="5986D8F0" w14:textId="77777777" w:rsidR="007123F0" w:rsidRPr="00013946" w:rsidRDefault="007123F0" w:rsidP="007123F0">
            <w:pPr>
              <w:spacing w:line="280" w:lineRule="exact"/>
              <w:rPr>
                <w:rFonts w:hint="default"/>
                <w:color w:val="auto"/>
                <w:sz w:val="16"/>
                <w:szCs w:val="16"/>
                <w:lang w:eastAsia="zh-TW"/>
              </w:rPr>
            </w:pPr>
            <w:r w:rsidRPr="00013946">
              <w:rPr>
                <w:rFonts w:hAnsi="メイリオ"/>
                <w:color w:val="auto"/>
                <w:spacing w:val="-6"/>
                <w:sz w:val="16"/>
                <w:szCs w:val="16"/>
                <w:lang w:eastAsia="zh-TW"/>
              </w:rPr>
              <w:t>振.農村計画課</w:t>
            </w:r>
          </w:p>
        </w:tc>
      </w:tr>
      <w:tr w:rsidR="00013946" w:rsidRPr="00013946" w14:paraId="5530BC17" w14:textId="77777777" w:rsidTr="00F5251D">
        <w:trPr>
          <w:trHeight w:val="1160"/>
        </w:trPr>
        <w:tc>
          <w:tcPr>
            <w:tcW w:w="340" w:type="dxa"/>
            <w:tcBorders>
              <w:left w:val="single" w:sz="4" w:space="0" w:color="auto"/>
              <w:bottom w:val="single" w:sz="4" w:space="0" w:color="auto"/>
              <w:right w:val="single" w:sz="4" w:space="0" w:color="000000"/>
            </w:tcBorders>
            <w:vAlign w:val="center"/>
          </w:tcPr>
          <w:p w14:paraId="0B1982BF" w14:textId="77777777" w:rsidR="001E45E2" w:rsidRPr="00013946" w:rsidRDefault="006F3B19" w:rsidP="006F3B19">
            <w:pPr>
              <w:spacing w:line="280" w:lineRule="exact"/>
              <w:jc w:val="center"/>
              <w:rPr>
                <w:rFonts w:hint="default"/>
                <w:color w:val="auto"/>
              </w:rPr>
            </w:pPr>
            <w:r w:rsidRPr="00013946">
              <w:rPr>
                <w:color w:val="auto"/>
              </w:rPr>
              <w:t>事</w:t>
            </w:r>
          </w:p>
          <w:p w14:paraId="243E58E4" w14:textId="77777777" w:rsidR="001E45E2" w:rsidRPr="00013946" w:rsidRDefault="006F3B19" w:rsidP="006F3B19">
            <w:pPr>
              <w:spacing w:line="280" w:lineRule="exact"/>
              <w:jc w:val="center"/>
              <w:rPr>
                <w:rFonts w:hint="default"/>
                <w:color w:val="auto"/>
              </w:rPr>
            </w:pPr>
            <w:r w:rsidRPr="00013946">
              <w:rPr>
                <w:color w:val="auto"/>
              </w:rPr>
              <w:t>業</w:t>
            </w:r>
          </w:p>
          <w:p w14:paraId="18370F62" w14:textId="77777777" w:rsidR="001E45E2" w:rsidRPr="00013946" w:rsidRDefault="006F3B19" w:rsidP="006F3B19">
            <w:pPr>
              <w:spacing w:line="280" w:lineRule="exact"/>
              <w:jc w:val="center"/>
              <w:rPr>
                <w:rFonts w:hint="default"/>
                <w:color w:val="auto"/>
              </w:rPr>
            </w:pPr>
            <w:r w:rsidRPr="00013946">
              <w:rPr>
                <w:color w:val="auto"/>
              </w:rPr>
              <w:t>所</w:t>
            </w:r>
          </w:p>
          <w:p w14:paraId="27EB7A8D" w14:textId="06E4F27B" w:rsidR="007123F0" w:rsidRPr="00013946" w:rsidRDefault="007123F0" w:rsidP="007123F0">
            <w:pPr>
              <w:spacing w:line="280" w:lineRule="exact"/>
              <w:jc w:val="center"/>
              <w:rPr>
                <w:rFonts w:hint="default"/>
                <w:color w:val="auto"/>
              </w:rPr>
            </w:pPr>
            <w:r w:rsidRPr="00013946">
              <w:rPr>
                <w:color w:val="auto"/>
              </w:rPr>
              <w:t>税</w:t>
            </w:r>
          </w:p>
        </w:tc>
        <w:tc>
          <w:tcPr>
            <w:tcW w:w="2699" w:type="dxa"/>
            <w:tcBorders>
              <w:top w:val="single" w:sz="4" w:space="0" w:color="auto"/>
              <w:left w:val="single" w:sz="4" w:space="0" w:color="000000"/>
              <w:bottom w:val="single" w:sz="4" w:space="0" w:color="auto"/>
              <w:right w:val="single" w:sz="4" w:space="0" w:color="000000"/>
            </w:tcBorders>
            <w:tcMar>
              <w:left w:w="49" w:type="dxa"/>
              <w:right w:w="49" w:type="dxa"/>
            </w:tcMar>
          </w:tcPr>
          <w:p w14:paraId="0FC931CB" w14:textId="04EA3076" w:rsidR="007123F0" w:rsidRPr="00013946" w:rsidRDefault="007123F0" w:rsidP="007123F0">
            <w:pPr>
              <w:spacing w:line="280" w:lineRule="exact"/>
              <w:rPr>
                <w:rFonts w:hAnsi="メイリオ" w:hint="default"/>
                <w:color w:val="auto"/>
                <w:spacing w:val="-6"/>
              </w:rPr>
            </w:pPr>
            <w:r w:rsidRPr="00013946">
              <w:rPr>
                <w:rFonts w:hAnsi="メイリオ"/>
                <w:color w:val="auto"/>
                <w:spacing w:val="-6"/>
              </w:rPr>
              <w:t>特定農産加工業経営改善</w:t>
            </w:r>
            <w:r w:rsidR="00861426" w:rsidRPr="00013946">
              <w:rPr>
                <w:rFonts w:hAnsi="メイリオ"/>
                <w:color w:val="auto"/>
                <w:spacing w:val="-6"/>
              </w:rPr>
              <w:t>等</w:t>
            </w:r>
            <w:r w:rsidRPr="00013946">
              <w:rPr>
                <w:rFonts w:hAnsi="メイリオ"/>
                <w:color w:val="auto"/>
                <w:spacing w:val="-6"/>
              </w:rPr>
              <w:t>臨時措置法に基づく事業用施設に係る資産割の特例</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5B984E3C" w14:textId="1BDE985B" w:rsidR="007123F0" w:rsidRPr="00013946" w:rsidRDefault="007123F0" w:rsidP="00EB37BC">
            <w:pPr>
              <w:spacing w:line="280" w:lineRule="exact"/>
              <w:rPr>
                <w:rFonts w:hAnsi="メイリオ" w:hint="default"/>
                <w:color w:val="auto"/>
                <w:spacing w:val="-6"/>
              </w:rPr>
            </w:pPr>
            <w:r w:rsidRPr="00013946">
              <w:rPr>
                <w:rFonts w:hAnsi="メイリオ"/>
                <w:color w:val="auto"/>
                <w:spacing w:val="-6"/>
              </w:rPr>
              <w:t>地法附33</w:t>
            </w:r>
            <w:r w:rsidR="00EB37BC" w:rsidRPr="00013946">
              <w:rPr>
                <w:rFonts w:hAnsi="メイリオ"/>
                <w:color w:val="auto"/>
                <w:spacing w:val="-6"/>
              </w:rPr>
              <w:t>⑤</w:t>
            </w: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7CFE331A" w14:textId="6F07EC33" w:rsidR="007123F0" w:rsidRPr="00013946" w:rsidRDefault="00B62E42" w:rsidP="001650D1">
            <w:pPr>
              <w:spacing w:line="280" w:lineRule="exact"/>
              <w:rPr>
                <w:rFonts w:hAnsi="メイリオ" w:hint="default"/>
                <w:color w:val="auto"/>
                <w:spacing w:val="-6"/>
              </w:rPr>
            </w:pPr>
            <w:r w:rsidRPr="00013946">
              <w:rPr>
                <w:rFonts w:hAnsi="メイリオ"/>
                <w:color w:val="auto"/>
                <w:spacing w:val="-6"/>
              </w:rPr>
              <w:t>改正特定農産加工法に基づき、</w:t>
            </w:r>
            <w:r w:rsidR="0035400A" w:rsidRPr="00013946">
              <w:rPr>
                <w:rFonts w:hAnsi="メイリオ"/>
                <w:color w:val="auto"/>
                <w:spacing w:val="-6"/>
              </w:rPr>
              <w:t>以下の計画の</w:t>
            </w:r>
            <w:r w:rsidR="00452C66" w:rsidRPr="00013946">
              <w:rPr>
                <w:rFonts w:hAnsi="メイリオ"/>
                <w:color w:val="auto"/>
                <w:spacing w:val="-6"/>
              </w:rPr>
              <w:t>承認</w:t>
            </w:r>
            <w:r w:rsidR="00D31C1B" w:rsidRPr="00013946">
              <w:rPr>
                <w:rFonts w:hAnsi="メイリオ"/>
                <w:color w:val="auto"/>
                <w:spacing w:val="-6"/>
              </w:rPr>
              <w:t>を受けた特定農産加工業者の</w:t>
            </w:r>
            <w:r w:rsidR="007123F0" w:rsidRPr="00013946">
              <w:rPr>
                <w:rFonts w:hAnsi="メイリオ"/>
                <w:color w:val="auto"/>
                <w:spacing w:val="-6"/>
              </w:rPr>
              <w:t>資産割</w:t>
            </w:r>
            <w:r w:rsidR="006436BD" w:rsidRPr="00013946">
              <w:rPr>
                <w:rFonts w:hAnsi="メイリオ"/>
                <w:color w:val="auto"/>
                <w:spacing w:val="-6"/>
              </w:rPr>
              <w:t>を</w:t>
            </w:r>
            <w:r w:rsidR="007123F0" w:rsidRPr="00013946">
              <w:rPr>
                <w:rFonts w:hAnsi="メイリオ"/>
                <w:color w:val="auto"/>
                <w:spacing w:val="-6"/>
              </w:rPr>
              <w:t>1/4控除</w:t>
            </w:r>
          </w:p>
          <w:p w14:paraId="08852B91" w14:textId="77777777" w:rsidR="00D83CB2" w:rsidRPr="00013946" w:rsidRDefault="00D83CB2" w:rsidP="001650D1">
            <w:pPr>
              <w:spacing w:line="280" w:lineRule="exact"/>
              <w:rPr>
                <w:rFonts w:hAnsi="メイリオ" w:hint="default"/>
                <w:color w:val="auto"/>
                <w:spacing w:val="-6"/>
              </w:rPr>
            </w:pPr>
          </w:p>
          <w:p w14:paraId="7B4743F9" w14:textId="51D8E3AC" w:rsidR="00D04B11" w:rsidRPr="00013946" w:rsidRDefault="00D04B11" w:rsidP="001650D1">
            <w:pPr>
              <w:spacing w:line="280" w:lineRule="exact"/>
              <w:rPr>
                <w:rFonts w:hAnsi="メイリオ" w:hint="default"/>
                <w:color w:val="auto"/>
                <w:spacing w:val="-6"/>
              </w:rPr>
            </w:pPr>
            <w:r w:rsidRPr="00013946">
              <w:rPr>
                <w:rFonts w:hAnsi="メイリオ"/>
                <w:color w:val="auto"/>
                <w:spacing w:val="-6"/>
              </w:rPr>
              <w:t>①経営改善措置に関する計画</w:t>
            </w:r>
          </w:p>
          <w:p w14:paraId="3EFB6E72" w14:textId="77777777" w:rsidR="007123F0" w:rsidRPr="00013946" w:rsidRDefault="007123F0" w:rsidP="001650D1">
            <w:pPr>
              <w:spacing w:line="280" w:lineRule="exact"/>
              <w:rPr>
                <w:rFonts w:hint="default"/>
                <w:color w:val="auto"/>
                <w:szCs w:val="18"/>
              </w:rPr>
            </w:pPr>
            <w:r w:rsidRPr="00013946">
              <w:rPr>
                <w:color w:val="auto"/>
                <w:szCs w:val="18"/>
              </w:rPr>
              <w:t>【</w:t>
            </w:r>
            <w:r w:rsidRPr="00013946">
              <w:rPr>
                <w:rFonts w:hint="default"/>
                <w:color w:val="auto"/>
                <w:szCs w:val="18"/>
              </w:rPr>
              <w:t>特定農産加工業種】</w:t>
            </w:r>
          </w:p>
          <w:p w14:paraId="4EC8EAF2" w14:textId="0379AE41" w:rsidR="007123F0" w:rsidRPr="00013946" w:rsidRDefault="007123F0" w:rsidP="001650D1">
            <w:pPr>
              <w:spacing w:line="280" w:lineRule="exact"/>
              <w:ind w:leftChars="100" w:left="180"/>
              <w:rPr>
                <w:rFonts w:hint="default"/>
                <w:color w:val="auto"/>
                <w:szCs w:val="18"/>
                <w:lang w:eastAsia="zh-TW"/>
              </w:rPr>
            </w:pPr>
            <w:r w:rsidRPr="00013946">
              <w:rPr>
                <w:color w:val="auto"/>
                <w:szCs w:val="18"/>
              </w:rPr>
              <w:t>①かんきつ果汁製造業、②非かんきつ果汁製造業、③パインアップル缶詰製造業④こんにゃく粉製造業、⑤トマト加工品製造業、⑥甘しょでん粉製造業、⑦馬鈴しょでん粉製造業、⑧米加工品製造業、⑨麦加工品製造業（パスタ</w:t>
            </w:r>
            <w:r w:rsidRPr="00013946">
              <w:rPr>
                <w:rFonts w:hint="default"/>
                <w:color w:val="auto"/>
                <w:szCs w:val="18"/>
              </w:rPr>
              <w:t>製造業を含む</w:t>
            </w:r>
            <w:r w:rsidRPr="00013946">
              <w:rPr>
                <w:color w:val="auto"/>
                <w:szCs w:val="18"/>
              </w:rPr>
              <w:t>）</w:t>
            </w:r>
            <w:r w:rsidR="0006694C" w:rsidRPr="00013946">
              <w:rPr>
                <w:color w:val="auto"/>
                <w:szCs w:val="18"/>
                <w:vertAlign w:val="superscript"/>
              </w:rPr>
              <w:t>※</w:t>
            </w:r>
            <w:r w:rsidRPr="00013946">
              <w:rPr>
                <w:color w:val="auto"/>
                <w:szCs w:val="18"/>
              </w:rPr>
              <w:t>、⑩</w:t>
            </w:r>
            <w:r w:rsidRPr="00013946">
              <w:rPr>
                <w:rFonts w:hint="default"/>
                <w:color w:val="auto"/>
                <w:szCs w:val="18"/>
              </w:rPr>
              <w:t>砂糖製造業</w:t>
            </w:r>
            <w:r w:rsidRPr="00013946">
              <w:rPr>
                <w:rFonts w:hint="default"/>
                <w:color w:val="auto"/>
                <w:szCs w:val="18"/>
                <w:vertAlign w:val="superscript"/>
              </w:rPr>
              <w:t>※</w:t>
            </w:r>
            <w:r w:rsidRPr="00013946">
              <w:rPr>
                <w:rFonts w:hint="default"/>
                <w:color w:val="auto"/>
                <w:szCs w:val="18"/>
              </w:rPr>
              <w:t>、</w:t>
            </w:r>
            <w:r w:rsidRPr="00013946">
              <w:rPr>
                <w:color w:val="auto"/>
                <w:szCs w:val="18"/>
              </w:rPr>
              <w:t>⑪菓子</w:t>
            </w:r>
            <w:r w:rsidRPr="00013946">
              <w:rPr>
                <w:rFonts w:hint="default"/>
                <w:color w:val="auto"/>
                <w:szCs w:val="18"/>
              </w:rPr>
              <w:t>製造業（チョコレート製造業、キャンデー製造業及びビスケット製造業に限る。</w:t>
            </w:r>
            <w:r w:rsidRPr="00013946">
              <w:rPr>
                <w:rFonts w:hint="default"/>
                <w:color w:val="auto"/>
                <w:szCs w:val="18"/>
                <w:lang w:eastAsia="zh-TW"/>
              </w:rPr>
              <w:t>）</w:t>
            </w:r>
            <w:r w:rsidRPr="00013946">
              <w:rPr>
                <w:color w:val="auto"/>
                <w:szCs w:val="18"/>
                <w:vertAlign w:val="superscript"/>
                <w:lang w:eastAsia="zh-TW"/>
              </w:rPr>
              <w:t>※</w:t>
            </w:r>
            <w:r w:rsidRPr="00013946">
              <w:rPr>
                <w:color w:val="auto"/>
                <w:szCs w:val="18"/>
                <w:lang w:eastAsia="zh-TW"/>
              </w:rPr>
              <w:t>、⑫乳製品製造業、⑬牛肉調製品製造業、⑭豚肉調製品製造業</w:t>
            </w:r>
          </w:p>
          <w:p w14:paraId="3A39006D" w14:textId="6E1E9A6C" w:rsidR="004E7643" w:rsidRPr="00013946" w:rsidRDefault="007123F0" w:rsidP="001650D1">
            <w:pPr>
              <w:spacing w:line="280" w:lineRule="exact"/>
              <w:rPr>
                <w:rFonts w:hint="default"/>
                <w:color w:val="auto"/>
                <w:sz w:val="16"/>
                <w:szCs w:val="16"/>
              </w:rPr>
            </w:pPr>
            <w:r w:rsidRPr="00013946">
              <w:rPr>
                <w:color w:val="auto"/>
                <w:sz w:val="16"/>
                <w:szCs w:val="16"/>
              </w:rPr>
              <w:t>※は</w:t>
            </w:r>
            <w:r w:rsidRPr="00013946">
              <w:rPr>
                <w:rFonts w:hint="default"/>
                <w:color w:val="auto"/>
                <w:sz w:val="16"/>
                <w:szCs w:val="16"/>
              </w:rPr>
              <w:t>平成</w:t>
            </w:r>
            <w:r w:rsidRPr="00013946">
              <w:rPr>
                <w:color w:val="auto"/>
                <w:sz w:val="16"/>
                <w:szCs w:val="16"/>
              </w:rPr>
              <w:t>31</w:t>
            </w:r>
            <w:r w:rsidRPr="00013946">
              <w:rPr>
                <w:rFonts w:hint="default"/>
                <w:color w:val="auto"/>
                <w:sz w:val="16"/>
                <w:szCs w:val="16"/>
              </w:rPr>
              <w:t>年度改正で追加した業種</w:t>
            </w:r>
          </w:p>
          <w:p w14:paraId="46CF63A1" w14:textId="77777777" w:rsidR="001B6314" w:rsidRPr="00013946" w:rsidRDefault="001B6314" w:rsidP="001650D1">
            <w:pPr>
              <w:spacing w:line="280" w:lineRule="exact"/>
              <w:rPr>
                <w:rFonts w:hint="default"/>
                <w:color w:val="auto"/>
                <w:sz w:val="14"/>
              </w:rPr>
            </w:pPr>
          </w:p>
          <w:p w14:paraId="1D934B52" w14:textId="1C4972F3" w:rsidR="00151122" w:rsidRPr="00013946" w:rsidRDefault="00151122" w:rsidP="001650D1">
            <w:pPr>
              <w:spacing w:line="280" w:lineRule="exact"/>
              <w:rPr>
                <w:rFonts w:hint="default"/>
                <w:color w:val="auto"/>
                <w:szCs w:val="18"/>
              </w:rPr>
            </w:pPr>
            <w:r w:rsidRPr="00013946">
              <w:rPr>
                <w:color w:val="auto"/>
                <w:szCs w:val="18"/>
              </w:rPr>
              <w:t>②調達安定化措置に関する計画</w:t>
            </w:r>
          </w:p>
          <w:p w14:paraId="1037F99A" w14:textId="7EE4F912" w:rsidR="007123F0" w:rsidRPr="00013946" w:rsidRDefault="00905B80" w:rsidP="00013946">
            <w:pPr>
              <w:spacing w:line="280" w:lineRule="exact"/>
              <w:rPr>
                <w:rFonts w:hAnsi="メイリオ" w:hint="default"/>
                <w:strike/>
                <w:color w:val="auto"/>
                <w:spacing w:val="-6"/>
                <w:sz w:val="16"/>
                <w:szCs w:val="16"/>
              </w:rPr>
            </w:pPr>
            <w:r w:rsidRPr="00013946">
              <w:rPr>
                <w:color w:val="auto"/>
                <w:szCs w:val="18"/>
              </w:rPr>
              <w:t>小麦若しくは大豆又はこれらを使用して生産された農産加工品</w:t>
            </w:r>
            <w:r w:rsidR="00D83A75" w:rsidRPr="00013946">
              <w:rPr>
                <w:color w:val="auto"/>
                <w:szCs w:val="18"/>
              </w:rPr>
              <w:t>を原材料として使用する食品製造業</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4E6F4D48" w14:textId="77777777" w:rsidR="007123F0" w:rsidRPr="00013946" w:rsidRDefault="007123F0" w:rsidP="007123F0">
            <w:pPr>
              <w:spacing w:line="280" w:lineRule="exact"/>
              <w:jc w:val="center"/>
              <w:rPr>
                <w:rFonts w:hAnsi="メイリオ" w:hint="default"/>
                <w:color w:val="auto"/>
                <w:spacing w:val="-6"/>
              </w:rPr>
            </w:pPr>
            <w:r w:rsidRPr="00013946">
              <w:rPr>
                <w:rFonts w:hAnsi="メイリオ"/>
                <w:color w:val="auto"/>
                <w:spacing w:val="-6"/>
              </w:rPr>
              <w:t>H元</w:t>
            </w:r>
          </w:p>
        </w:tc>
        <w:tc>
          <w:tcPr>
            <w:tcW w:w="850" w:type="dxa"/>
            <w:tcBorders>
              <w:top w:val="single" w:sz="4" w:space="0" w:color="auto"/>
              <w:left w:val="single" w:sz="4" w:space="0" w:color="000000"/>
              <w:bottom w:val="single" w:sz="4" w:space="0" w:color="auto"/>
              <w:right w:val="single" w:sz="4" w:space="0" w:color="000000"/>
            </w:tcBorders>
            <w:tcMar>
              <w:left w:w="49" w:type="dxa"/>
              <w:right w:w="49" w:type="dxa"/>
            </w:tcMar>
          </w:tcPr>
          <w:p w14:paraId="1EF48FCF" w14:textId="77777777" w:rsidR="007123F0" w:rsidRPr="00013946" w:rsidRDefault="007123F0" w:rsidP="007123F0">
            <w:pPr>
              <w:spacing w:line="280" w:lineRule="exact"/>
              <w:jc w:val="center"/>
              <w:rPr>
                <w:rFonts w:hAnsi="メイリオ" w:hint="default"/>
                <w:color w:val="auto"/>
              </w:rPr>
            </w:pPr>
            <w:r w:rsidRPr="00013946">
              <w:rPr>
                <w:rFonts w:hAnsi="メイリオ"/>
                <w:color w:val="auto"/>
                <w:spacing w:val="-6"/>
              </w:rPr>
              <w:t>法人</w:t>
            </w:r>
          </w:p>
          <w:p w14:paraId="273DCB12" w14:textId="3A229A18" w:rsidR="007123F0" w:rsidRPr="00013946" w:rsidRDefault="00FD1FEB" w:rsidP="007123F0">
            <w:pPr>
              <w:spacing w:line="280" w:lineRule="exact"/>
              <w:jc w:val="center"/>
              <w:rPr>
                <w:rFonts w:hAnsi="メイリオ" w:hint="default"/>
                <w:color w:val="auto"/>
              </w:rPr>
            </w:pPr>
            <w:r w:rsidRPr="00013946">
              <w:rPr>
                <w:rFonts w:hAnsi="メイリオ" w:hint="default"/>
                <w:color w:val="auto"/>
                <w:spacing w:val="-6"/>
              </w:rPr>
              <w:t>8</w:t>
            </w:r>
            <w:r w:rsidR="007123F0" w:rsidRPr="00013946">
              <w:rPr>
                <w:rFonts w:hAnsi="メイリオ"/>
                <w:color w:val="auto"/>
                <w:spacing w:val="-6"/>
              </w:rPr>
              <w:t>.</w:t>
            </w:r>
            <w:r w:rsidRPr="00013946">
              <w:rPr>
                <w:rFonts w:hAnsi="メイリオ" w:hint="default"/>
                <w:color w:val="auto"/>
                <w:spacing w:val="-6"/>
              </w:rPr>
              <w:t>3</w:t>
            </w:r>
            <w:r w:rsidR="007123F0" w:rsidRPr="00013946">
              <w:rPr>
                <w:rFonts w:hAnsi="メイリオ"/>
                <w:color w:val="auto"/>
                <w:spacing w:val="-6"/>
              </w:rPr>
              <w:t>.3</w:t>
            </w:r>
            <w:r w:rsidR="004B6651" w:rsidRPr="00013946">
              <w:rPr>
                <w:rFonts w:hAnsi="メイリオ" w:hint="default"/>
                <w:color w:val="auto"/>
                <w:spacing w:val="-6"/>
              </w:rPr>
              <w:t>1</w:t>
            </w:r>
          </w:p>
          <w:p w14:paraId="08A44756" w14:textId="77777777" w:rsidR="007123F0" w:rsidRPr="00013946" w:rsidRDefault="007123F0" w:rsidP="007123F0">
            <w:pPr>
              <w:spacing w:line="280" w:lineRule="exact"/>
              <w:jc w:val="center"/>
              <w:rPr>
                <w:rFonts w:hAnsi="メイリオ" w:hint="default"/>
                <w:color w:val="auto"/>
              </w:rPr>
            </w:pPr>
          </w:p>
          <w:p w14:paraId="215160E5" w14:textId="77777777" w:rsidR="007123F0" w:rsidRPr="00013946" w:rsidRDefault="007123F0" w:rsidP="007123F0">
            <w:pPr>
              <w:spacing w:line="280" w:lineRule="exact"/>
              <w:jc w:val="center"/>
              <w:rPr>
                <w:rFonts w:hAnsi="メイリオ" w:hint="default"/>
                <w:color w:val="auto"/>
              </w:rPr>
            </w:pPr>
            <w:r w:rsidRPr="00013946">
              <w:rPr>
                <w:rFonts w:hAnsi="メイリオ"/>
                <w:color w:val="auto"/>
                <w:spacing w:val="-6"/>
              </w:rPr>
              <w:t>個人</w:t>
            </w:r>
          </w:p>
          <w:p w14:paraId="49FF02F0" w14:textId="565EFCD3" w:rsidR="007123F0" w:rsidRPr="00013946" w:rsidRDefault="00D762DD" w:rsidP="007123F0">
            <w:pPr>
              <w:spacing w:line="280" w:lineRule="exact"/>
              <w:jc w:val="center"/>
              <w:rPr>
                <w:rFonts w:hAnsi="メイリオ" w:hint="default"/>
                <w:color w:val="auto"/>
                <w:spacing w:val="-6"/>
              </w:rPr>
            </w:pPr>
            <w:r w:rsidRPr="00013946">
              <w:rPr>
                <w:rFonts w:hAnsi="メイリオ" w:hint="default"/>
                <w:color w:val="auto"/>
                <w:spacing w:val="-6"/>
              </w:rPr>
              <w:t>7</w:t>
            </w:r>
            <w:r w:rsidR="007123F0" w:rsidRPr="00013946">
              <w:rPr>
                <w:rFonts w:hAnsi="メイリオ"/>
                <w:color w:val="auto"/>
                <w:spacing w:val="-6"/>
              </w:rPr>
              <w:t>年分</w:t>
            </w:r>
          </w:p>
        </w:tc>
        <w:tc>
          <w:tcPr>
            <w:tcW w:w="1276" w:type="dxa"/>
            <w:tcBorders>
              <w:top w:val="single" w:sz="4" w:space="0" w:color="auto"/>
              <w:left w:val="single" w:sz="4" w:space="0" w:color="000000"/>
              <w:bottom w:val="single" w:sz="4" w:space="0" w:color="auto"/>
              <w:right w:val="single" w:sz="4" w:space="0" w:color="000000"/>
            </w:tcBorders>
            <w:tcMar>
              <w:left w:w="49" w:type="dxa"/>
              <w:right w:w="49" w:type="dxa"/>
            </w:tcMar>
          </w:tcPr>
          <w:p w14:paraId="5720918B" w14:textId="77777777" w:rsidR="007123F0" w:rsidRPr="00013946" w:rsidRDefault="007123F0" w:rsidP="001D4AED">
            <w:pPr>
              <w:spacing w:line="280" w:lineRule="exact"/>
              <w:rPr>
                <w:rFonts w:hAnsi="メイリオ" w:hint="default"/>
                <w:color w:val="auto"/>
                <w:sz w:val="16"/>
                <w:szCs w:val="16"/>
                <w:lang w:eastAsia="zh-TW"/>
              </w:rPr>
            </w:pPr>
            <w:r w:rsidRPr="00013946">
              <w:rPr>
                <w:rFonts w:hAnsi="メイリオ"/>
                <w:color w:val="auto"/>
                <w:spacing w:val="-6"/>
                <w:sz w:val="16"/>
                <w:szCs w:val="16"/>
                <w:lang w:eastAsia="zh-TW"/>
              </w:rPr>
              <w:t>官.食品製造課</w:t>
            </w:r>
          </w:p>
          <w:p w14:paraId="177C71F7" w14:textId="77777777" w:rsidR="007123F0" w:rsidRPr="00013946" w:rsidRDefault="007123F0" w:rsidP="001D4AED">
            <w:pPr>
              <w:spacing w:line="280" w:lineRule="exact"/>
              <w:rPr>
                <w:rFonts w:hAnsi="メイリオ" w:hint="default"/>
                <w:color w:val="auto"/>
                <w:sz w:val="16"/>
                <w:szCs w:val="16"/>
                <w:lang w:eastAsia="zh-TW"/>
              </w:rPr>
            </w:pPr>
            <w:r w:rsidRPr="00013946">
              <w:rPr>
                <w:rFonts w:hAnsi="メイリオ"/>
                <w:color w:val="auto"/>
                <w:spacing w:val="-6"/>
                <w:sz w:val="16"/>
                <w:szCs w:val="16"/>
                <w:lang w:eastAsia="zh-TW"/>
              </w:rPr>
              <w:t>（関係課）</w:t>
            </w:r>
          </w:p>
          <w:p w14:paraId="1C2CDCDC" w14:textId="77777777" w:rsidR="007123F0" w:rsidRPr="00013946" w:rsidRDefault="007123F0" w:rsidP="001D4AED">
            <w:pPr>
              <w:spacing w:line="280" w:lineRule="exact"/>
              <w:rPr>
                <w:rFonts w:hAnsi="メイリオ" w:hint="default"/>
                <w:color w:val="auto"/>
                <w:spacing w:val="-6"/>
                <w:sz w:val="16"/>
                <w:szCs w:val="16"/>
              </w:rPr>
            </w:pPr>
            <w:r w:rsidRPr="00013946">
              <w:rPr>
                <w:rFonts w:hAnsi="メイリオ"/>
                <w:color w:val="auto"/>
                <w:spacing w:val="-6"/>
                <w:sz w:val="16"/>
                <w:szCs w:val="16"/>
              </w:rPr>
              <w:t>農.園芸作物課</w:t>
            </w:r>
          </w:p>
          <w:p w14:paraId="0021AC62" w14:textId="77777777" w:rsidR="007123F0" w:rsidRPr="00013946" w:rsidRDefault="007123F0" w:rsidP="001D4AED">
            <w:pPr>
              <w:spacing w:line="280" w:lineRule="exact"/>
              <w:ind w:leftChars="130" w:left="235" w:hanging="1"/>
              <w:rPr>
                <w:rFonts w:hAnsi="メイリオ" w:hint="default"/>
                <w:color w:val="auto"/>
                <w:spacing w:val="-6"/>
                <w:sz w:val="16"/>
                <w:szCs w:val="16"/>
              </w:rPr>
            </w:pPr>
            <w:r w:rsidRPr="00013946">
              <w:rPr>
                <w:rFonts w:hAnsi="メイリオ"/>
                <w:color w:val="auto"/>
                <w:spacing w:val="-6"/>
                <w:sz w:val="16"/>
                <w:szCs w:val="16"/>
              </w:rPr>
              <w:t>果樹・茶グループ</w:t>
            </w:r>
          </w:p>
          <w:p w14:paraId="26DED184" w14:textId="77777777" w:rsidR="007123F0" w:rsidRPr="00013946" w:rsidRDefault="007123F0" w:rsidP="001D4AED">
            <w:pPr>
              <w:spacing w:line="280" w:lineRule="exact"/>
              <w:ind w:firstLineChars="158" w:firstLine="234"/>
              <w:rPr>
                <w:rFonts w:hAnsi="メイリオ" w:hint="default"/>
                <w:color w:val="auto"/>
                <w:spacing w:val="-6"/>
                <w:sz w:val="16"/>
                <w:szCs w:val="16"/>
                <w:lang w:eastAsia="zh-TW"/>
              </w:rPr>
            </w:pPr>
            <w:r w:rsidRPr="00013946">
              <w:rPr>
                <w:rFonts w:hAnsi="メイリオ"/>
                <w:color w:val="auto"/>
                <w:spacing w:val="-6"/>
                <w:sz w:val="16"/>
                <w:szCs w:val="16"/>
                <w:lang w:eastAsia="zh-TW"/>
              </w:rPr>
              <w:t>穀物課</w:t>
            </w:r>
          </w:p>
          <w:p w14:paraId="4D188B59" w14:textId="77777777" w:rsidR="007123F0" w:rsidRPr="00013946" w:rsidRDefault="007123F0" w:rsidP="001D4AED">
            <w:pPr>
              <w:spacing w:line="280" w:lineRule="exact"/>
              <w:ind w:leftChars="117" w:left="211"/>
              <w:rPr>
                <w:rFonts w:hAnsi="メイリオ" w:hint="default"/>
                <w:color w:val="auto"/>
                <w:spacing w:val="-6"/>
                <w:sz w:val="16"/>
                <w:szCs w:val="16"/>
                <w:lang w:eastAsia="zh-TW"/>
              </w:rPr>
            </w:pPr>
            <w:r w:rsidRPr="00013946">
              <w:rPr>
                <w:rFonts w:hAnsi="メイリオ"/>
                <w:color w:val="auto"/>
                <w:spacing w:val="-6"/>
                <w:sz w:val="16"/>
                <w:szCs w:val="16"/>
                <w:lang w:eastAsia="zh-TW"/>
              </w:rPr>
              <w:t>米麦流通加工対策室</w:t>
            </w:r>
          </w:p>
          <w:p w14:paraId="41A6A7C1" w14:textId="77777777" w:rsidR="007123F0" w:rsidRPr="00013946" w:rsidRDefault="007123F0" w:rsidP="001D4AED">
            <w:pPr>
              <w:spacing w:line="280" w:lineRule="exact"/>
              <w:ind w:firstLineChars="158" w:firstLine="234"/>
              <w:rPr>
                <w:rFonts w:hAnsi="メイリオ" w:hint="default"/>
                <w:color w:val="auto"/>
                <w:spacing w:val="-6"/>
                <w:sz w:val="16"/>
                <w:szCs w:val="16"/>
                <w:lang w:eastAsia="zh-TW"/>
              </w:rPr>
            </w:pPr>
            <w:r w:rsidRPr="00013946">
              <w:rPr>
                <w:rFonts w:hAnsi="メイリオ"/>
                <w:color w:val="auto"/>
                <w:spacing w:val="-6"/>
                <w:sz w:val="16"/>
                <w:szCs w:val="16"/>
                <w:lang w:eastAsia="zh-TW"/>
              </w:rPr>
              <w:t>貿易業務課</w:t>
            </w:r>
          </w:p>
          <w:p w14:paraId="317E6976" w14:textId="77777777" w:rsidR="007123F0" w:rsidRPr="00013946" w:rsidRDefault="007123F0" w:rsidP="001D4AED">
            <w:pPr>
              <w:spacing w:line="280" w:lineRule="exact"/>
              <w:ind w:firstLineChars="158" w:firstLine="234"/>
              <w:rPr>
                <w:rFonts w:hAnsi="メイリオ" w:hint="default"/>
                <w:color w:val="auto"/>
                <w:sz w:val="16"/>
                <w:szCs w:val="16"/>
                <w:lang w:eastAsia="zh-TW"/>
              </w:rPr>
            </w:pPr>
            <w:r w:rsidRPr="00013946">
              <w:rPr>
                <w:rFonts w:hAnsi="メイリオ"/>
                <w:color w:val="auto"/>
                <w:spacing w:val="-6"/>
                <w:sz w:val="16"/>
                <w:szCs w:val="16"/>
                <w:lang w:eastAsia="zh-TW"/>
              </w:rPr>
              <w:t>地域作物課</w:t>
            </w:r>
          </w:p>
          <w:p w14:paraId="59A09F3E" w14:textId="77777777" w:rsidR="007123F0" w:rsidRPr="00013946" w:rsidRDefault="007123F0" w:rsidP="001D4AED">
            <w:pPr>
              <w:spacing w:line="280" w:lineRule="exact"/>
              <w:rPr>
                <w:rFonts w:hAnsi="メイリオ" w:hint="default"/>
                <w:color w:val="auto"/>
                <w:sz w:val="16"/>
                <w:szCs w:val="16"/>
                <w:lang w:eastAsia="zh-TW"/>
              </w:rPr>
            </w:pPr>
            <w:r w:rsidRPr="00013946">
              <w:rPr>
                <w:rFonts w:hAnsi="メイリオ"/>
                <w:color w:val="auto"/>
                <w:sz w:val="16"/>
                <w:szCs w:val="16"/>
                <w:lang w:eastAsia="zh-TW"/>
              </w:rPr>
              <w:t>畜.</w:t>
            </w:r>
            <w:r w:rsidRPr="00013946">
              <w:rPr>
                <w:rFonts w:hAnsi="メイリオ"/>
                <w:color w:val="auto"/>
                <w:w w:val="83"/>
                <w:sz w:val="16"/>
                <w:szCs w:val="16"/>
                <w:fitText w:val="800" w:id="1396972288"/>
                <w:lang w:eastAsia="zh-TW"/>
              </w:rPr>
              <w:t>牛乳乳製品課</w:t>
            </w:r>
          </w:p>
          <w:p w14:paraId="020A0364" w14:textId="77777777" w:rsidR="007123F0" w:rsidRPr="00013946" w:rsidRDefault="007123F0" w:rsidP="001D4AED">
            <w:pPr>
              <w:spacing w:line="280" w:lineRule="exact"/>
              <w:ind w:firstLineChars="150" w:firstLine="222"/>
              <w:rPr>
                <w:rFonts w:hAnsi="メイリオ" w:hint="default"/>
                <w:color w:val="auto"/>
                <w:spacing w:val="-6"/>
                <w:sz w:val="16"/>
                <w:szCs w:val="16"/>
              </w:rPr>
            </w:pPr>
            <w:r w:rsidRPr="00013946">
              <w:rPr>
                <w:rFonts w:hAnsi="メイリオ"/>
                <w:color w:val="auto"/>
                <w:spacing w:val="-6"/>
                <w:sz w:val="16"/>
                <w:szCs w:val="16"/>
              </w:rPr>
              <w:t>食肉鶏卵課</w:t>
            </w:r>
          </w:p>
        </w:tc>
      </w:tr>
      <w:tr w:rsidR="00013946" w:rsidRPr="00013946" w14:paraId="7328C2C3" w14:textId="77777777" w:rsidTr="00F5251D">
        <w:trPr>
          <w:trHeight w:val="2665"/>
        </w:trPr>
        <w:tc>
          <w:tcPr>
            <w:tcW w:w="340" w:type="dxa"/>
            <w:tcBorders>
              <w:top w:val="single" w:sz="4" w:space="0" w:color="000000"/>
              <w:left w:val="single" w:sz="4" w:space="0" w:color="auto"/>
              <w:bottom w:val="single" w:sz="4" w:space="0" w:color="000000"/>
              <w:right w:val="single" w:sz="4" w:space="0" w:color="000000"/>
            </w:tcBorders>
            <w:vAlign w:val="center"/>
          </w:tcPr>
          <w:p w14:paraId="6272275D" w14:textId="77777777" w:rsidR="001E45E2" w:rsidRPr="00013946" w:rsidRDefault="006F3B19" w:rsidP="006F3B19">
            <w:pPr>
              <w:spacing w:line="280" w:lineRule="exact"/>
              <w:jc w:val="center"/>
              <w:rPr>
                <w:rFonts w:hint="default"/>
                <w:color w:val="auto"/>
              </w:rPr>
            </w:pPr>
            <w:r w:rsidRPr="00013946">
              <w:rPr>
                <w:color w:val="auto"/>
              </w:rPr>
              <w:t>軽</w:t>
            </w:r>
          </w:p>
          <w:p w14:paraId="6CDDCEE4" w14:textId="7BA8D501" w:rsidR="001E45E2" w:rsidRPr="00013946" w:rsidRDefault="006F3B19" w:rsidP="001E45E2">
            <w:pPr>
              <w:spacing w:line="280" w:lineRule="exact"/>
              <w:jc w:val="center"/>
              <w:rPr>
                <w:rFonts w:hint="default"/>
                <w:color w:val="auto"/>
              </w:rPr>
            </w:pPr>
            <w:r w:rsidRPr="00013946">
              <w:rPr>
                <w:color w:val="auto"/>
              </w:rPr>
              <w:t>油</w:t>
            </w:r>
          </w:p>
          <w:p w14:paraId="0B99C933" w14:textId="77777777" w:rsidR="001E45E2" w:rsidRPr="00013946" w:rsidRDefault="006F3B19" w:rsidP="006F3B19">
            <w:pPr>
              <w:spacing w:line="280" w:lineRule="exact"/>
              <w:jc w:val="center"/>
              <w:rPr>
                <w:rFonts w:hint="default"/>
                <w:color w:val="auto"/>
              </w:rPr>
            </w:pPr>
            <w:r w:rsidRPr="00013946">
              <w:rPr>
                <w:color w:val="auto"/>
              </w:rPr>
              <w:t>引</w:t>
            </w:r>
          </w:p>
          <w:p w14:paraId="14AD09A1" w14:textId="77777777" w:rsidR="001E45E2" w:rsidRPr="00013946" w:rsidRDefault="006F3B19" w:rsidP="006F3B19">
            <w:pPr>
              <w:spacing w:line="280" w:lineRule="exact"/>
              <w:jc w:val="center"/>
              <w:rPr>
                <w:rFonts w:hint="default"/>
                <w:color w:val="auto"/>
              </w:rPr>
            </w:pPr>
            <w:r w:rsidRPr="00013946">
              <w:rPr>
                <w:color w:val="auto"/>
              </w:rPr>
              <w:t>取</w:t>
            </w:r>
          </w:p>
          <w:p w14:paraId="7C43AB40" w14:textId="25C86A91" w:rsidR="007123F0" w:rsidRPr="00013946" w:rsidRDefault="006F3B19" w:rsidP="007123F0">
            <w:pPr>
              <w:spacing w:line="280" w:lineRule="exact"/>
              <w:jc w:val="center"/>
              <w:rPr>
                <w:rFonts w:hint="default"/>
                <w:color w:val="auto"/>
              </w:rPr>
            </w:pPr>
            <w:r w:rsidRPr="00013946">
              <w:rPr>
                <w:color w:val="auto"/>
              </w:rPr>
              <w:t>税</w:t>
            </w:r>
          </w:p>
        </w:tc>
        <w:tc>
          <w:tcPr>
            <w:tcW w:w="2699" w:type="dxa"/>
            <w:tcBorders>
              <w:top w:val="single" w:sz="4" w:space="0" w:color="000000"/>
              <w:left w:val="single" w:sz="4" w:space="0" w:color="000000"/>
              <w:bottom w:val="single" w:sz="4" w:space="0" w:color="auto"/>
              <w:right w:val="single" w:sz="4" w:space="0" w:color="000000"/>
            </w:tcBorders>
            <w:tcMar>
              <w:left w:w="49" w:type="dxa"/>
              <w:right w:w="49" w:type="dxa"/>
            </w:tcMar>
          </w:tcPr>
          <w:p w14:paraId="4B0DB8ED" w14:textId="08ABEF65" w:rsidR="007123F0" w:rsidRPr="00013946" w:rsidRDefault="007123F0" w:rsidP="007123F0">
            <w:pPr>
              <w:spacing w:line="280" w:lineRule="exact"/>
              <w:rPr>
                <w:rFonts w:hint="default"/>
                <w:color w:val="auto"/>
              </w:rPr>
            </w:pPr>
            <w:r w:rsidRPr="00013946">
              <w:rPr>
                <w:rFonts w:hAnsi="メイリオ"/>
                <w:color w:val="auto"/>
                <w:spacing w:val="-6"/>
              </w:rPr>
              <w:t>軽油引取税の課税免除の特例</w:t>
            </w:r>
          </w:p>
        </w:tc>
        <w:tc>
          <w:tcPr>
            <w:tcW w:w="1134" w:type="dxa"/>
            <w:tcBorders>
              <w:top w:val="single" w:sz="4" w:space="0" w:color="000000"/>
              <w:left w:val="single" w:sz="4" w:space="0" w:color="000000"/>
              <w:bottom w:val="single" w:sz="4" w:space="0" w:color="auto"/>
              <w:right w:val="single" w:sz="4" w:space="0" w:color="000000"/>
            </w:tcBorders>
            <w:tcMar>
              <w:left w:w="49" w:type="dxa"/>
              <w:right w:w="49" w:type="dxa"/>
            </w:tcMar>
          </w:tcPr>
          <w:p w14:paraId="687C2D8B" w14:textId="5188D91D" w:rsidR="007123F0" w:rsidRPr="00013946" w:rsidRDefault="007123F0" w:rsidP="007123F0">
            <w:pPr>
              <w:spacing w:line="280" w:lineRule="exact"/>
              <w:rPr>
                <w:rFonts w:hint="default"/>
                <w:color w:val="auto"/>
              </w:rPr>
            </w:pPr>
            <w:r w:rsidRPr="00013946">
              <w:rPr>
                <w:rFonts w:hAnsi="メイリオ"/>
                <w:color w:val="auto"/>
                <w:spacing w:val="-6"/>
              </w:rPr>
              <w:t>地法附12の2の7</w:t>
            </w:r>
          </w:p>
        </w:tc>
        <w:tc>
          <w:tcPr>
            <w:tcW w:w="3827" w:type="dxa"/>
            <w:tcBorders>
              <w:top w:val="single" w:sz="4" w:space="0" w:color="000000"/>
              <w:left w:val="single" w:sz="4" w:space="0" w:color="000000"/>
              <w:bottom w:val="single" w:sz="4" w:space="0" w:color="auto"/>
              <w:right w:val="single" w:sz="4" w:space="0" w:color="000000"/>
            </w:tcBorders>
            <w:tcMar>
              <w:left w:w="49" w:type="dxa"/>
              <w:right w:w="49" w:type="dxa"/>
            </w:tcMar>
          </w:tcPr>
          <w:p w14:paraId="7EEC1857" w14:textId="77777777" w:rsidR="007123F0" w:rsidRPr="00013946" w:rsidRDefault="007123F0" w:rsidP="007123F0">
            <w:pPr>
              <w:spacing w:line="280" w:lineRule="exact"/>
              <w:rPr>
                <w:rFonts w:hAnsi="メイリオ" w:hint="default"/>
                <w:color w:val="auto"/>
                <w:spacing w:val="-6"/>
              </w:rPr>
            </w:pPr>
            <w:r w:rsidRPr="00013946">
              <w:rPr>
                <w:rFonts w:hAnsi="メイリオ"/>
                <w:color w:val="auto"/>
                <w:spacing w:val="-6"/>
              </w:rPr>
              <w:t>農林漁業用、木材産業用軽油の免税（32.1円/㍑）</w:t>
            </w:r>
          </w:p>
          <w:p w14:paraId="426EC28F" w14:textId="77777777" w:rsidR="007123F0" w:rsidRPr="00013946" w:rsidRDefault="007123F0" w:rsidP="007123F0">
            <w:pPr>
              <w:spacing w:line="280" w:lineRule="exact"/>
              <w:rPr>
                <w:rFonts w:hAnsi="メイリオ" w:hint="default"/>
                <w:color w:val="auto"/>
                <w:spacing w:val="-6"/>
              </w:rPr>
            </w:pPr>
          </w:p>
          <w:p w14:paraId="2E2AB2A7" w14:textId="77777777" w:rsidR="007123F0" w:rsidRPr="00013946" w:rsidRDefault="007123F0" w:rsidP="007123F0">
            <w:pPr>
              <w:spacing w:line="280" w:lineRule="exact"/>
              <w:rPr>
                <w:rFonts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14:paraId="37148E2E" w14:textId="77777777" w:rsidR="007123F0" w:rsidRPr="00013946" w:rsidRDefault="007123F0" w:rsidP="007123F0">
            <w:pPr>
              <w:spacing w:line="280" w:lineRule="exact"/>
              <w:jc w:val="center"/>
              <w:rPr>
                <w:rFonts w:hint="default"/>
                <w:color w:val="auto"/>
              </w:rPr>
            </w:pPr>
            <w:r w:rsidRPr="00013946">
              <w:rPr>
                <w:rFonts w:hAnsi="メイリオ"/>
                <w:color w:val="auto"/>
                <w:spacing w:val="-6"/>
              </w:rPr>
              <w:t>H21</w:t>
            </w:r>
          </w:p>
        </w:tc>
        <w:tc>
          <w:tcPr>
            <w:tcW w:w="850" w:type="dxa"/>
            <w:tcBorders>
              <w:top w:val="single" w:sz="4" w:space="0" w:color="000000"/>
              <w:left w:val="single" w:sz="4" w:space="0" w:color="000000"/>
              <w:bottom w:val="single" w:sz="4" w:space="0" w:color="auto"/>
              <w:right w:val="single" w:sz="4" w:space="0" w:color="000000"/>
            </w:tcBorders>
            <w:tcMar>
              <w:left w:w="49" w:type="dxa"/>
              <w:right w:w="49" w:type="dxa"/>
            </w:tcMar>
          </w:tcPr>
          <w:p w14:paraId="2A9F4890" w14:textId="48DF2F3F" w:rsidR="007123F0" w:rsidRPr="00013946" w:rsidRDefault="00A224AF" w:rsidP="007123F0">
            <w:pPr>
              <w:spacing w:line="280" w:lineRule="exact"/>
              <w:jc w:val="center"/>
              <w:rPr>
                <w:rFonts w:hint="default"/>
                <w:color w:val="auto"/>
              </w:rPr>
            </w:pPr>
            <w:r w:rsidRPr="00013946">
              <w:rPr>
                <w:rFonts w:hAnsi="メイリオ" w:hint="default"/>
                <w:color w:val="auto"/>
                <w:spacing w:val="-6"/>
              </w:rPr>
              <w:t>9</w:t>
            </w:r>
            <w:r w:rsidR="007123F0" w:rsidRPr="00013946">
              <w:rPr>
                <w:rFonts w:hAnsi="メイリオ"/>
                <w:color w:val="auto"/>
                <w:spacing w:val="-6"/>
              </w:rPr>
              <w:t>.3.31</w:t>
            </w:r>
          </w:p>
        </w:tc>
        <w:tc>
          <w:tcPr>
            <w:tcW w:w="1276" w:type="dxa"/>
            <w:tcBorders>
              <w:top w:val="single" w:sz="4" w:space="0" w:color="000000"/>
              <w:left w:val="single" w:sz="4" w:space="0" w:color="000000"/>
              <w:bottom w:val="single" w:sz="4" w:space="0" w:color="auto"/>
              <w:right w:val="single" w:sz="4" w:space="0" w:color="000000"/>
            </w:tcBorders>
            <w:tcMar>
              <w:left w:w="49" w:type="dxa"/>
              <w:right w:w="49" w:type="dxa"/>
            </w:tcMar>
          </w:tcPr>
          <w:p w14:paraId="3BAF8B96" w14:textId="77777777" w:rsidR="007123F0" w:rsidRPr="00013946" w:rsidRDefault="007123F0" w:rsidP="007123F0">
            <w:pPr>
              <w:spacing w:line="240" w:lineRule="exact"/>
              <w:rPr>
                <w:rFonts w:hAnsi="メイリオ" w:hint="default"/>
                <w:color w:val="auto"/>
                <w:sz w:val="16"/>
                <w:szCs w:val="16"/>
                <w:lang w:eastAsia="zh-TW"/>
              </w:rPr>
            </w:pPr>
            <w:r w:rsidRPr="00013946">
              <w:rPr>
                <w:rFonts w:hAnsi="メイリオ"/>
                <w:color w:val="auto"/>
                <w:spacing w:val="-6"/>
                <w:sz w:val="16"/>
                <w:szCs w:val="16"/>
                <w:lang w:eastAsia="zh-TW"/>
              </w:rPr>
              <w:t>農.技術普及課</w:t>
            </w:r>
          </w:p>
          <w:p w14:paraId="588ADA13" w14:textId="77777777" w:rsidR="007123F0" w:rsidRPr="00013946" w:rsidRDefault="007123F0" w:rsidP="007123F0">
            <w:pPr>
              <w:spacing w:line="24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畜.畜産振興課</w:t>
            </w:r>
          </w:p>
          <w:p w14:paraId="61DCE9E9" w14:textId="77777777" w:rsidR="007123F0" w:rsidRPr="00013946" w:rsidRDefault="007123F0" w:rsidP="007123F0">
            <w:pPr>
              <w:spacing w:line="240" w:lineRule="exact"/>
              <w:ind w:firstLineChars="136" w:firstLine="202"/>
              <w:rPr>
                <w:rFonts w:hAnsi="メイリオ" w:hint="default"/>
                <w:color w:val="auto"/>
                <w:sz w:val="16"/>
                <w:szCs w:val="16"/>
              </w:rPr>
            </w:pPr>
            <w:r w:rsidRPr="00013946">
              <w:rPr>
                <w:rFonts w:hAnsi="メイリオ"/>
                <w:color w:val="auto"/>
                <w:spacing w:val="-6"/>
                <w:sz w:val="16"/>
                <w:szCs w:val="16"/>
              </w:rPr>
              <w:t>飼料</w:t>
            </w:r>
            <w:r w:rsidRPr="00013946">
              <w:rPr>
                <w:rFonts w:hAnsi="メイリオ" w:hint="default"/>
                <w:color w:val="auto"/>
                <w:spacing w:val="-6"/>
                <w:sz w:val="16"/>
                <w:szCs w:val="16"/>
              </w:rPr>
              <w:t>課</w:t>
            </w:r>
          </w:p>
          <w:p w14:paraId="730675C5" w14:textId="77777777" w:rsidR="007123F0" w:rsidRPr="00013946" w:rsidRDefault="007123F0" w:rsidP="007123F0">
            <w:pPr>
              <w:spacing w:line="240" w:lineRule="exact"/>
              <w:rPr>
                <w:rFonts w:hAnsi="メイリオ" w:hint="default"/>
                <w:color w:val="auto"/>
                <w:sz w:val="16"/>
                <w:szCs w:val="16"/>
              </w:rPr>
            </w:pPr>
            <w:r w:rsidRPr="00013946">
              <w:rPr>
                <w:rFonts w:hAnsi="メイリオ"/>
                <w:color w:val="auto"/>
                <w:spacing w:val="-6"/>
                <w:sz w:val="16"/>
                <w:szCs w:val="16"/>
              </w:rPr>
              <w:t>経.就農・女性課</w:t>
            </w:r>
          </w:p>
          <w:p w14:paraId="59E0F682" w14:textId="77777777" w:rsidR="007123F0" w:rsidRPr="00013946" w:rsidRDefault="007123F0" w:rsidP="007123F0">
            <w:pPr>
              <w:spacing w:line="240" w:lineRule="exact"/>
              <w:ind w:left="148" w:hangingChars="100" w:hanging="148"/>
              <w:rPr>
                <w:rFonts w:hAnsi="メイリオ" w:hint="default"/>
                <w:color w:val="auto"/>
                <w:sz w:val="16"/>
                <w:szCs w:val="16"/>
              </w:rPr>
            </w:pPr>
            <w:r w:rsidRPr="00013946">
              <w:rPr>
                <w:rFonts w:hAnsi="メイリオ"/>
                <w:color w:val="auto"/>
                <w:spacing w:val="-6"/>
                <w:sz w:val="16"/>
                <w:szCs w:val="16"/>
              </w:rPr>
              <w:t>振.土地改良企画課</w:t>
            </w:r>
          </w:p>
          <w:p w14:paraId="265DC174" w14:textId="77777777" w:rsidR="007123F0" w:rsidRPr="00013946" w:rsidRDefault="007123F0" w:rsidP="007123F0">
            <w:pPr>
              <w:spacing w:line="240" w:lineRule="exact"/>
              <w:rPr>
                <w:rFonts w:hAnsi="メイリオ" w:hint="default"/>
                <w:color w:val="auto"/>
                <w:sz w:val="16"/>
                <w:szCs w:val="16"/>
                <w:lang w:eastAsia="zh-TW"/>
              </w:rPr>
            </w:pPr>
            <w:r w:rsidRPr="00013946">
              <w:rPr>
                <w:rFonts w:hAnsi="メイリオ"/>
                <w:color w:val="auto"/>
                <w:spacing w:val="-6"/>
                <w:sz w:val="16"/>
                <w:szCs w:val="16"/>
                <w:lang w:eastAsia="zh-TW"/>
              </w:rPr>
              <w:t>技.研究推進課</w:t>
            </w:r>
          </w:p>
          <w:p w14:paraId="75D34C04" w14:textId="77777777" w:rsidR="007123F0" w:rsidRPr="00013946" w:rsidRDefault="007123F0" w:rsidP="007123F0">
            <w:pPr>
              <w:spacing w:line="240" w:lineRule="exact"/>
              <w:ind w:firstLineChars="100" w:firstLine="148"/>
              <w:rPr>
                <w:rFonts w:hAnsi="メイリオ" w:hint="default"/>
                <w:color w:val="auto"/>
                <w:sz w:val="16"/>
                <w:szCs w:val="16"/>
                <w:lang w:eastAsia="zh-TW"/>
              </w:rPr>
            </w:pPr>
            <w:r w:rsidRPr="00013946">
              <w:rPr>
                <w:rFonts w:hAnsi="メイリオ"/>
                <w:color w:val="auto"/>
                <w:spacing w:val="-6"/>
                <w:sz w:val="16"/>
                <w:szCs w:val="16"/>
                <w:lang w:eastAsia="zh-TW"/>
              </w:rPr>
              <w:t>研究調整課</w:t>
            </w:r>
          </w:p>
          <w:p w14:paraId="46181D3B" w14:textId="77777777" w:rsidR="007123F0" w:rsidRPr="00013946" w:rsidRDefault="007123F0" w:rsidP="007123F0">
            <w:pPr>
              <w:spacing w:line="240" w:lineRule="exact"/>
              <w:rPr>
                <w:rFonts w:hAnsi="メイリオ" w:hint="default"/>
                <w:color w:val="auto"/>
                <w:sz w:val="16"/>
                <w:szCs w:val="16"/>
                <w:lang w:eastAsia="zh-TW"/>
              </w:rPr>
            </w:pPr>
            <w:r w:rsidRPr="00013946">
              <w:rPr>
                <w:rFonts w:hAnsi="メイリオ"/>
                <w:color w:val="auto"/>
                <w:spacing w:val="-6"/>
                <w:sz w:val="16"/>
                <w:szCs w:val="16"/>
                <w:lang w:eastAsia="zh-TW"/>
              </w:rPr>
              <w:t>林.経営課</w:t>
            </w:r>
          </w:p>
          <w:p w14:paraId="262629F1" w14:textId="77777777" w:rsidR="007123F0" w:rsidRPr="00013946" w:rsidRDefault="007123F0" w:rsidP="007123F0">
            <w:pPr>
              <w:spacing w:line="240" w:lineRule="exact"/>
              <w:ind w:firstLineChars="100" w:firstLine="148"/>
              <w:rPr>
                <w:rFonts w:hAnsi="メイリオ" w:hint="default"/>
                <w:color w:val="auto"/>
                <w:sz w:val="16"/>
                <w:szCs w:val="16"/>
                <w:lang w:eastAsia="zh-TW"/>
              </w:rPr>
            </w:pPr>
            <w:r w:rsidRPr="00013946">
              <w:rPr>
                <w:rFonts w:hAnsi="メイリオ"/>
                <w:color w:val="auto"/>
                <w:spacing w:val="-6"/>
                <w:sz w:val="16"/>
                <w:szCs w:val="16"/>
                <w:lang w:eastAsia="zh-TW"/>
              </w:rPr>
              <w:t>木材産業課</w:t>
            </w:r>
          </w:p>
          <w:p w14:paraId="7321CFAB" w14:textId="507D2625" w:rsidR="007123F0" w:rsidRPr="00013946" w:rsidRDefault="007123F0" w:rsidP="007123F0">
            <w:pPr>
              <w:spacing w:line="240" w:lineRule="exact"/>
              <w:rPr>
                <w:rFonts w:hAnsi="メイリオ" w:hint="default"/>
                <w:color w:val="auto"/>
                <w:spacing w:val="-6"/>
                <w:sz w:val="16"/>
                <w:szCs w:val="16"/>
                <w:lang w:eastAsia="zh-TW"/>
              </w:rPr>
            </w:pPr>
            <w:r w:rsidRPr="00013946">
              <w:rPr>
                <w:rFonts w:hAnsi="メイリオ"/>
                <w:color w:val="auto"/>
                <w:spacing w:val="-6"/>
                <w:sz w:val="16"/>
                <w:szCs w:val="16"/>
                <w:lang w:eastAsia="zh-TW"/>
              </w:rPr>
              <w:t>水.加工流通課</w:t>
            </w:r>
          </w:p>
        </w:tc>
      </w:tr>
      <w:tr w:rsidR="00013946" w:rsidRPr="00013946" w14:paraId="7626D658" w14:textId="77777777" w:rsidTr="00F5251D">
        <w:trPr>
          <w:trHeight w:val="1361"/>
        </w:trPr>
        <w:tc>
          <w:tcPr>
            <w:tcW w:w="340" w:type="dxa"/>
            <w:vMerge w:val="restart"/>
            <w:tcBorders>
              <w:top w:val="single" w:sz="4" w:space="0" w:color="000000"/>
              <w:left w:val="single" w:sz="4" w:space="0" w:color="auto"/>
              <w:right w:val="single" w:sz="4" w:space="0" w:color="000000"/>
            </w:tcBorders>
            <w:vAlign w:val="center"/>
          </w:tcPr>
          <w:p w14:paraId="24878953" w14:textId="77777777" w:rsidR="001E45E2" w:rsidRPr="00013946" w:rsidRDefault="006F3B19" w:rsidP="006F3B19">
            <w:pPr>
              <w:spacing w:line="280" w:lineRule="exact"/>
              <w:jc w:val="center"/>
              <w:rPr>
                <w:rFonts w:hint="default"/>
                <w:color w:val="auto"/>
              </w:rPr>
            </w:pPr>
            <w:r w:rsidRPr="00013946">
              <w:rPr>
                <w:color w:val="auto"/>
              </w:rPr>
              <w:lastRenderedPageBreak/>
              <w:t>狩</w:t>
            </w:r>
          </w:p>
          <w:p w14:paraId="4AAACB15" w14:textId="77777777" w:rsidR="0090265C" w:rsidRPr="00013946" w:rsidRDefault="006F3B19" w:rsidP="006F3B19">
            <w:pPr>
              <w:spacing w:line="280" w:lineRule="exact"/>
              <w:jc w:val="center"/>
              <w:rPr>
                <w:rFonts w:hint="default"/>
                <w:color w:val="auto"/>
              </w:rPr>
            </w:pPr>
            <w:r w:rsidRPr="00013946">
              <w:rPr>
                <w:color w:val="auto"/>
              </w:rPr>
              <w:t>猟</w:t>
            </w:r>
          </w:p>
          <w:p w14:paraId="7C101605" w14:textId="767D942F" w:rsidR="007123F0" w:rsidRPr="00013946" w:rsidRDefault="007123F0" w:rsidP="007123F0">
            <w:pPr>
              <w:spacing w:line="280" w:lineRule="exact"/>
              <w:jc w:val="center"/>
              <w:rPr>
                <w:rFonts w:hint="default"/>
                <w:color w:val="auto"/>
              </w:rPr>
            </w:pPr>
            <w:r w:rsidRPr="00013946">
              <w:rPr>
                <w:color w:val="auto"/>
              </w:rPr>
              <w:t>税</w:t>
            </w:r>
          </w:p>
        </w:tc>
        <w:tc>
          <w:tcPr>
            <w:tcW w:w="2699" w:type="dxa"/>
            <w:tcBorders>
              <w:top w:val="single" w:sz="4" w:space="0" w:color="auto"/>
              <w:left w:val="single" w:sz="4" w:space="0" w:color="000000"/>
              <w:bottom w:val="single" w:sz="4" w:space="0" w:color="auto"/>
              <w:right w:val="single" w:sz="4" w:space="0" w:color="000000"/>
            </w:tcBorders>
            <w:tcMar>
              <w:left w:w="49" w:type="dxa"/>
              <w:right w:w="49" w:type="dxa"/>
            </w:tcMar>
          </w:tcPr>
          <w:p w14:paraId="1029AB24" w14:textId="7AC20A4C" w:rsidR="007123F0" w:rsidRPr="00013946" w:rsidRDefault="007123F0" w:rsidP="007123F0">
            <w:pPr>
              <w:spacing w:line="280" w:lineRule="exact"/>
              <w:rPr>
                <w:rFonts w:hAnsi="メイリオ" w:hint="default"/>
                <w:color w:val="auto"/>
                <w:spacing w:val="-6"/>
              </w:rPr>
            </w:pPr>
            <w:r w:rsidRPr="00013946">
              <w:rPr>
                <w:rFonts w:hAnsi="メイリオ"/>
                <w:color w:val="auto"/>
                <w:spacing w:val="-6"/>
              </w:rPr>
              <w:t>鳥獣による農林水産業等に係る被害の防止のための特別措置に関する法律に規定する対象鳥獣捕獲員が受ける狩猟者の登録</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29973828" w14:textId="7ED62C59" w:rsidR="007123F0" w:rsidRPr="00013946" w:rsidRDefault="007123F0" w:rsidP="007123F0">
            <w:pPr>
              <w:spacing w:line="280" w:lineRule="exact"/>
              <w:rPr>
                <w:rFonts w:hAnsi="メイリオ" w:hint="default"/>
                <w:color w:val="auto"/>
                <w:spacing w:val="-6"/>
              </w:rPr>
            </w:pPr>
            <w:r w:rsidRPr="00013946">
              <w:rPr>
                <w:rFonts w:hAnsi="メイリオ"/>
                <w:color w:val="auto"/>
                <w:spacing w:val="-6"/>
              </w:rPr>
              <w:t>地法附</w:t>
            </w:r>
            <w:r w:rsidRPr="00013946">
              <w:rPr>
                <w:rFonts w:hAnsi="メイリオ" w:hint="default"/>
                <w:color w:val="auto"/>
                <w:spacing w:val="-6"/>
              </w:rPr>
              <w:t>32</w:t>
            </w:r>
            <w:r w:rsidR="00EB37BC" w:rsidRPr="00013946">
              <w:rPr>
                <w:rFonts w:hAnsi="メイリオ"/>
                <w:color w:val="auto"/>
                <w:spacing w:val="-6"/>
              </w:rPr>
              <w:t>①</w:t>
            </w: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2952133A" w14:textId="77777777" w:rsidR="007123F0" w:rsidRPr="00013946" w:rsidRDefault="007123F0" w:rsidP="007123F0">
            <w:pPr>
              <w:spacing w:line="280" w:lineRule="exact"/>
              <w:rPr>
                <w:rFonts w:hAnsi="メイリオ" w:hint="default"/>
                <w:color w:val="auto"/>
                <w:spacing w:val="-6"/>
              </w:rPr>
            </w:pPr>
            <w:r w:rsidRPr="00013946">
              <w:rPr>
                <w:rFonts w:hAnsi="メイリオ"/>
                <w:color w:val="auto"/>
                <w:spacing w:val="-6"/>
              </w:rPr>
              <w:t>課税免除</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4CB8507E" w14:textId="77777777" w:rsidR="007123F0" w:rsidRPr="00013946" w:rsidRDefault="007123F0" w:rsidP="007123F0">
            <w:pPr>
              <w:spacing w:line="280" w:lineRule="exact"/>
              <w:jc w:val="center"/>
              <w:rPr>
                <w:rFonts w:hAnsi="メイリオ" w:hint="default"/>
                <w:color w:val="auto"/>
                <w:spacing w:val="-6"/>
              </w:rPr>
            </w:pPr>
            <w:r w:rsidRPr="00013946">
              <w:rPr>
                <w:rFonts w:hAnsi="メイリオ"/>
                <w:color w:val="auto"/>
                <w:spacing w:val="-6"/>
              </w:rPr>
              <w:t>H27</w:t>
            </w:r>
          </w:p>
        </w:tc>
        <w:tc>
          <w:tcPr>
            <w:tcW w:w="850" w:type="dxa"/>
            <w:tcBorders>
              <w:top w:val="single" w:sz="4" w:space="0" w:color="auto"/>
              <w:left w:val="single" w:sz="4" w:space="0" w:color="000000"/>
              <w:bottom w:val="single" w:sz="4" w:space="0" w:color="auto"/>
              <w:right w:val="single" w:sz="4" w:space="0" w:color="000000"/>
            </w:tcBorders>
            <w:tcMar>
              <w:left w:w="49" w:type="dxa"/>
              <w:right w:w="49" w:type="dxa"/>
            </w:tcMar>
          </w:tcPr>
          <w:p w14:paraId="55F4C2FF" w14:textId="1EC1AAEB" w:rsidR="007123F0" w:rsidRPr="00013946" w:rsidRDefault="008C220E" w:rsidP="007123F0">
            <w:pPr>
              <w:spacing w:line="280" w:lineRule="exact"/>
              <w:jc w:val="center"/>
              <w:rPr>
                <w:rFonts w:hAnsi="メイリオ" w:hint="default"/>
                <w:color w:val="auto"/>
                <w:spacing w:val="-6"/>
              </w:rPr>
            </w:pPr>
            <w:r w:rsidRPr="00013946">
              <w:rPr>
                <w:rFonts w:hAnsi="メイリオ" w:hint="default"/>
                <w:color w:val="auto"/>
                <w:spacing w:val="-6"/>
              </w:rPr>
              <w:t>11</w:t>
            </w:r>
            <w:r w:rsidR="007123F0" w:rsidRPr="00013946">
              <w:rPr>
                <w:rFonts w:hAnsi="メイリオ"/>
                <w:color w:val="auto"/>
                <w:spacing w:val="-6"/>
              </w:rPr>
              <w:t>.3.31</w:t>
            </w:r>
          </w:p>
        </w:tc>
        <w:tc>
          <w:tcPr>
            <w:tcW w:w="1276" w:type="dxa"/>
            <w:tcBorders>
              <w:top w:val="single" w:sz="4" w:space="0" w:color="auto"/>
              <w:left w:val="single" w:sz="4" w:space="0" w:color="000000"/>
              <w:bottom w:val="single" w:sz="4" w:space="0" w:color="auto"/>
              <w:right w:val="single" w:sz="4" w:space="0" w:color="000000"/>
            </w:tcBorders>
            <w:tcMar>
              <w:left w:w="49" w:type="dxa"/>
              <w:right w:w="49" w:type="dxa"/>
            </w:tcMar>
          </w:tcPr>
          <w:p w14:paraId="29E98695" w14:textId="77777777" w:rsidR="007123F0" w:rsidRPr="00013946" w:rsidRDefault="007123F0" w:rsidP="007123F0">
            <w:pPr>
              <w:spacing w:line="240" w:lineRule="exact"/>
              <w:ind w:left="148" w:hangingChars="100" w:hanging="148"/>
              <w:rPr>
                <w:rFonts w:hAnsi="メイリオ" w:hint="default"/>
                <w:color w:val="auto"/>
                <w:sz w:val="16"/>
                <w:szCs w:val="16"/>
              </w:rPr>
            </w:pPr>
            <w:r w:rsidRPr="00013946">
              <w:rPr>
                <w:rFonts w:hAnsi="メイリオ"/>
                <w:color w:val="auto"/>
                <w:spacing w:val="-6"/>
                <w:sz w:val="16"/>
                <w:szCs w:val="16"/>
              </w:rPr>
              <w:t>振.鳥獣対策・農村環境課</w:t>
            </w:r>
          </w:p>
          <w:p w14:paraId="7EDCC2B7" w14:textId="768F45E0" w:rsidR="008D21F9" w:rsidRPr="00013946" w:rsidRDefault="008D21F9" w:rsidP="008D21F9">
            <w:pPr>
              <w:spacing w:line="280" w:lineRule="exact"/>
              <w:rPr>
                <w:rFonts w:hAnsi="メイリオ" w:hint="default"/>
                <w:color w:val="auto"/>
                <w:spacing w:val="-6"/>
                <w:sz w:val="16"/>
                <w:szCs w:val="16"/>
              </w:rPr>
            </w:pPr>
            <w:r w:rsidRPr="00013946">
              <w:rPr>
                <w:rFonts w:hAnsi="メイリオ"/>
                <w:color w:val="auto"/>
                <w:spacing w:val="-6"/>
                <w:sz w:val="16"/>
                <w:szCs w:val="16"/>
              </w:rPr>
              <w:t>共管</w:t>
            </w:r>
            <w:r w:rsidR="00D34141" w:rsidRPr="00013946">
              <w:rPr>
                <w:rFonts w:hAnsi="メイリオ"/>
                <w:color w:val="auto"/>
                <w:spacing w:val="-6"/>
                <w:sz w:val="16"/>
                <w:szCs w:val="16"/>
              </w:rPr>
              <w:t>：</w:t>
            </w:r>
            <w:r w:rsidRPr="00013946">
              <w:rPr>
                <w:rFonts w:hAnsi="メイリオ"/>
                <w:color w:val="auto"/>
                <w:spacing w:val="-6"/>
                <w:sz w:val="16"/>
                <w:szCs w:val="16"/>
                <w:u w:val="single"/>
              </w:rPr>
              <w:t>環</w:t>
            </w:r>
          </w:p>
        </w:tc>
      </w:tr>
      <w:tr w:rsidR="00013946" w:rsidRPr="00013946" w14:paraId="79F5CFEF" w14:textId="77777777" w:rsidTr="00F5251D">
        <w:trPr>
          <w:trHeight w:val="1361"/>
        </w:trPr>
        <w:tc>
          <w:tcPr>
            <w:tcW w:w="340" w:type="dxa"/>
            <w:vMerge/>
            <w:tcBorders>
              <w:left w:val="single" w:sz="4" w:space="0" w:color="auto"/>
              <w:right w:val="single" w:sz="4" w:space="0" w:color="000000"/>
            </w:tcBorders>
            <w:vAlign w:val="center"/>
          </w:tcPr>
          <w:p w14:paraId="724C930E" w14:textId="77777777" w:rsidR="007123F0" w:rsidRPr="00013946" w:rsidRDefault="007123F0" w:rsidP="007123F0">
            <w:pPr>
              <w:spacing w:line="280" w:lineRule="exact"/>
              <w:jc w:val="center"/>
              <w:rPr>
                <w:rFonts w:hint="default"/>
                <w:color w:val="auto"/>
              </w:rPr>
            </w:pPr>
          </w:p>
        </w:tc>
        <w:tc>
          <w:tcPr>
            <w:tcW w:w="2699" w:type="dxa"/>
            <w:tcBorders>
              <w:top w:val="single" w:sz="4" w:space="0" w:color="auto"/>
              <w:left w:val="single" w:sz="4" w:space="0" w:color="000000"/>
              <w:bottom w:val="single" w:sz="4" w:space="0" w:color="auto"/>
              <w:right w:val="single" w:sz="4" w:space="0" w:color="000000"/>
            </w:tcBorders>
            <w:tcMar>
              <w:left w:w="49" w:type="dxa"/>
              <w:right w:w="49" w:type="dxa"/>
            </w:tcMar>
          </w:tcPr>
          <w:p w14:paraId="7EB27293" w14:textId="2DF979A7" w:rsidR="007123F0" w:rsidRPr="00013946" w:rsidRDefault="007123F0" w:rsidP="007123F0">
            <w:pPr>
              <w:spacing w:line="280" w:lineRule="exact"/>
              <w:rPr>
                <w:rFonts w:hAnsi="メイリオ" w:hint="default"/>
                <w:color w:val="auto"/>
                <w:spacing w:val="-6"/>
              </w:rPr>
            </w:pPr>
            <w:r w:rsidRPr="00013946">
              <w:rPr>
                <w:rFonts w:hAnsi="メイリオ"/>
                <w:color w:val="auto"/>
                <w:spacing w:val="-6"/>
              </w:rPr>
              <w:t>鳥獣保護管理法に規定する認定鳥獣捕獲等事業者</w:t>
            </w:r>
            <w:r w:rsidR="004534E4" w:rsidRPr="00013946">
              <w:rPr>
                <w:rFonts w:hAnsi="メイリオ"/>
                <w:color w:val="auto"/>
                <w:spacing w:val="-6"/>
              </w:rPr>
              <w:t>の従事者</w:t>
            </w:r>
            <w:r w:rsidRPr="00013946">
              <w:rPr>
                <w:rFonts w:hAnsi="メイリオ"/>
                <w:color w:val="auto"/>
                <w:spacing w:val="-6"/>
              </w:rPr>
              <w:t>が受ける狩猟者の登録</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1EE26039" w14:textId="3C7D1894" w:rsidR="007123F0" w:rsidRPr="00013946" w:rsidRDefault="007123F0" w:rsidP="007123F0">
            <w:pPr>
              <w:spacing w:line="280" w:lineRule="exact"/>
              <w:rPr>
                <w:rFonts w:hAnsi="メイリオ" w:hint="default"/>
                <w:color w:val="auto"/>
                <w:spacing w:val="-6"/>
              </w:rPr>
            </w:pPr>
            <w:r w:rsidRPr="00013946">
              <w:rPr>
                <w:rFonts w:hAnsi="メイリオ"/>
                <w:color w:val="auto"/>
                <w:spacing w:val="-6"/>
              </w:rPr>
              <w:t>地法附</w:t>
            </w:r>
            <w:r w:rsidRPr="00013946">
              <w:rPr>
                <w:rFonts w:hAnsi="メイリオ" w:hint="default"/>
                <w:color w:val="auto"/>
                <w:spacing w:val="-6"/>
              </w:rPr>
              <w:t>32</w:t>
            </w:r>
            <w:r w:rsidR="00EB37BC" w:rsidRPr="00013946">
              <w:rPr>
                <w:rFonts w:hAnsi="メイリオ"/>
                <w:color w:val="auto"/>
                <w:spacing w:val="-6"/>
              </w:rPr>
              <w:t>②</w:t>
            </w: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6D92370E" w14:textId="77777777" w:rsidR="007123F0" w:rsidRPr="00013946" w:rsidRDefault="007123F0" w:rsidP="007123F0">
            <w:pPr>
              <w:spacing w:line="280" w:lineRule="exact"/>
              <w:rPr>
                <w:rFonts w:hAnsi="メイリオ" w:hint="default"/>
                <w:color w:val="auto"/>
                <w:spacing w:val="-6"/>
              </w:rPr>
            </w:pPr>
            <w:r w:rsidRPr="00013946">
              <w:rPr>
                <w:rFonts w:hAnsi="メイリオ"/>
                <w:color w:val="auto"/>
                <w:spacing w:val="-6"/>
              </w:rPr>
              <w:t>課税免除</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1D5717D0" w14:textId="77777777" w:rsidR="007123F0" w:rsidRPr="00013946" w:rsidRDefault="007123F0" w:rsidP="007123F0">
            <w:pPr>
              <w:spacing w:line="280" w:lineRule="exact"/>
              <w:jc w:val="center"/>
              <w:rPr>
                <w:rFonts w:hAnsi="メイリオ" w:hint="default"/>
                <w:color w:val="auto"/>
                <w:spacing w:val="-6"/>
              </w:rPr>
            </w:pPr>
            <w:r w:rsidRPr="00013946">
              <w:rPr>
                <w:rFonts w:hAnsi="メイリオ"/>
                <w:color w:val="auto"/>
                <w:spacing w:val="-6"/>
              </w:rPr>
              <w:t>H27</w:t>
            </w:r>
          </w:p>
        </w:tc>
        <w:tc>
          <w:tcPr>
            <w:tcW w:w="850" w:type="dxa"/>
            <w:tcBorders>
              <w:top w:val="single" w:sz="4" w:space="0" w:color="auto"/>
              <w:left w:val="single" w:sz="4" w:space="0" w:color="000000"/>
              <w:bottom w:val="single" w:sz="4" w:space="0" w:color="auto"/>
              <w:right w:val="single" w:sz="4" w:space="0" w:color="000000"/>
            </w:tcBorders>
            <w:tcMar>
              <w:left w:w="49" w:type="dxa"/>
              <w:right w:w="49" w:type="dxa"/>
            </w:tcMar>
          </w:tcPr>
          <w:p w14:paraId="313946A1" w14:textId="23D714AB" w:rsidR="007123F0" w:rsidRPr="00013946" w:rsidRDefault="008C220E" w:rsidP="007123F0">
            <w:pPr>
              <w:spacing w:line="280" w:lineRule="exact"/>
              <w:jc w:val="center"/>
              <w:rPr>
                <w:rFonts w:hAnsi="メイリオ" w:hint="default"/>
                <w:color w:val="auto"/>
                <w:spacing w:val="-6"/>
              </w:rPr>
            </w:pPr>
            <w:r w:rsidRPr="00013946">
              <w:rPr>
                <w:rFonts w:hAnsi="メイリオ" w:hint="default"/>
                <w:color w:val="auto"/>
                <w:spacing w:val="-6"/>
              </w:rPr>
              <w:t>11</w:t>
            </w:r>
            <w:r w:rsidR="007123F0" w:rsidRPr="00013946">
              <w:rPr>
                <w:rFonts w:hAnsi="メイリオ"/>
                <w:color w:val="auto"/>
                <w:spacing w:val="-6"/>
              </w:rPr>
              <w:t>.3.31</w:t>
            </w:r>
          </w:p>
        </w:tc>
        <w:tc>
          <w:tcPr>
            <w:tcW w:w="1276" w:type="dxa"/>
            <w:tcBorders>
              <w:top w:val="single" w:sz="4" w:space="0" w:color="auto"/>
              <w:left w:val="single" w:sz="4" w:space="0" w:color="000000"/>
              <w:bottom w:val="single" w:sz="4" w:space="0" w:color="auto"/>
              <w:right w:val="single" w:sz="4" w:space="0" w:color="000000"/>
            </w:tcBorders>
            <w:tcMar>
              <w:left w:w="49" w:type="dxa"/>
              <w:right w:w="49" w:type="dxa"/>
            </w:tcMar>
          </w:tcPr>
          <w:p w14:paraId="7D574D93" w14:textId="77777777" w:rsidR="007123F0" w:rsidRPr="00013946" w:rsidRDefault="007123F0" w:rsidP="007123F0">
            <w:pPr>
              <w:spacing w:line="240" w:lineRule="exact"/>
              <w:ind w:left="148" w:hangingChars="100" w:hanging="148"/>
              <w:rPr>
                <w:rFonts w:hAnsi="メイリオ" w:hint="default"/>
                <w:color w:val="auto"/>
                <w:sz w:val="16"/>
                <w:szCs w:val="16"/>
              </w:rPr>
            </w:pPr>
            <w:r w:rsidRPr="00013946">
              <w:rPr>
                <w:rFonts w:hAnsi="メイリオ"/>
                <w:color w:val="auto"/>
                <w:spacing w:val="-6"/>
                <w:sz w:val="16"/>
                <w:szCs w:val="16"/>
              </w:rPr>
              <w:t>振.鳥獣対策・農村環境課</w:t>
            </w:r>
          </w:p>
          <w:p w14:paraId="1947FE5C" w14:textId="3631A10E" w:rsidR="008D21F9" w:rsidRPr="00013946" w:rsidRDefault="008D21F9" w:rsidP="008D21F9">
            <w:pPr>
              <w:spacing w:line="280" w:lineRule="exact"/>
              <w:rPr>
                <w:rFonts w:hAnsi="メイリオ" w:hint="default"/>
                <w:color w:val="auto"/>
                <w:spacing w:val="-6"/>
                <w:sz w:val="16"/>
                <w:szCs w:val="16"/>
              </w:rPr>
            </w:pPr>
            <w:r w:rsidRPr="00013946">
              <w:rPr>
                <w:rFonts w:hAnsi="メイリオ"/>
                <w:color w:val="auto"/>
                <w:spacing w:val="-6"/>
                <w:sz w:val="16"/>
                <w:szCs w:val="16"/>
              </w:rPr>
              <w:t>共管</w:t>
            </w:r>
            <w:r w:rsidR="00D34141" w:rsidRPr="00013946">
              <w:rPr>
                <w:rFonts w:hAnsi="メイリオ"/>
                <w:color w:val="auto"/>
                <w:spacing w:val="-6"/>
                <w:sz w:val="16"/>
                <w:szCs w:val="16"/>
              </w:rPr>
              <w:t>：</w:t>
            </w:r>
            <w:r w:rsidRPr="00013946">
              <w:rPr>
                <w:rFonts w:hAnsi="メイリオ"/>
                <w:color w:val="auto"/>
                <w:spacing w:val="-6"/>
                <w:sz w:val="16"/>
                <w:szCs w:val="16"/>
                <w:u w:val="single"/>
              </w:rPr>
              <w:t>環</w:t>
            </w:r>
          </w:p>
        </w:tc>
      </w:tr>
      <w:tr w:rsidR="007123F0" w:rsidRPr="00013946" w14:paraId="4E76BFE4" w14:textId="77777777" w:rsidTr="00F5251D">
        <w:trPr>
          <w:trHeight w:val="1361"/>
        </w:trPr>
        <w:tc>
          <w:tcPr>
            <w:tcW w:w="340" w:type="dxa"/>
            <w:vMerge/>
            <w:tcBorders>
              <w:left w:val="single" w:sz="4" w:space="0" w:color="auto"/>
              <w:bottom w:val="single" w:sz="4" w:space="0" w:color="auto"/>
              <w:right w:val="single" w:sz="4" w:space="0" w:color="000000"/>
            </w:tcBorders>
            <w:vAlign w:val="center"/>
          </w:tcPr>
          <w:p w14:paraId="64245A6F" w14:textId="77777777" w:rsidR="007123F0" w:rsidRPr="00013946" w:rsidRDefault="007123F0" w:rsidP="007123F0">
            <w:pPr>
              <w:spacing w:line="280" w:lineRule="exact"/>
              <w:jc w:val="center"/>
              <w:rPr>
                <w:rFonts w:hint="default"/>
                <w:color w:val="auto"/>
              </w:rPr>
            </w:pPr>
          </w:p>
        </w:tc>
        <w:tc>
          <w:tcPr>
            <w:tcW w:w="2699" w:type="dxa"/>
            <w:tcBorders>
              <w:top w:val="single" w:sz="4" w:space="0" w:color="auto"/>
              <w:left w:val="single" w:sz="4" w:space="0" w:color="000000"/>
              <w:bottom w:val="single" w:sz="4" w:space="0" w:color="auto"/>
              <w:right w:val="single" w:sz="4" w:space="0" w:color="000000"/>
            </w:tcBorders>
            <w:tcMar>
              <w:left w:w="49" w:type="dxa"/>
              <w:right w:w="49" w:type="dxa"/>
            </w:tcMar>
          </w:tcPr>
          <w:p w14:paraId="61AE3D5F" w14:textId="69D8FB92" w:rsidR="007123F0" w:rsidRPr="00013946" w:rsidRDefault="007123F0" w:rsidP="007123F0">
            <w:pPr>
              <w:spacing w:line="280" w:lineRule="exact"/>
              <w:rPr>
                <w:rFonts w:hAnsi="メイリオ" w:hint="default"/>
                <w:color w:val="auto"/>
                <w:spacing w:val="-6"/>
              </w:rPr>
            </w:pPr>
            <w:r w:rsidRPr="00013946">
              <w:rPr>
                <w:rFonts w:hAnsi="メイリオ"/>
                <w:color w:val="auto"/>
                <w:spacing w:val="-6"/>
              </w:rPr>
              <w:t>鳥獣保護管理法に基づき鳥獣の管理の目的による許可</w:t>
            </w:r>
            <w:r w:rsidR="00E751DD" w:rsidRPr="00013946">
              <w:rPr>
                <w:rFonts w:hAnsi="メイリオ"/>
                <w:color w:val="auto"/>
                <w:spacing w:val="-6"/>
              </w:rPr>
              <w:t>を受けて鳥獣の</w:t>
            </w:r>
            <w:r w:rsidRPr="00013946">
              <w:rPr>
                <w:rFonts w:hAnsi="メイリオ"/>
                <w:color w:val="auto"/>
                <w:spacing w:val="-6"/>
              </w:rPr>
              <w:t>捕獲</w:t>
            </w:r>
            <w:r w:rsidR="00E751DD" w:rsidRPr="00013946">
              <w:rPr>
                <w:rFonts w:hAnsi="メイリオ"/>
                <w:color w:val="auto"/>
                <w:spacing w:val="-6"/>
              </w:rPr>
              <w:t>等をする者及びその従事者が受ける</w:t>
            </w:r>
            <w:r w:rsidRPr="00013946">
              <w:rPr>
                <w:rFonts w:hAnsi="メイリオ"/>
                <w:color w:val="auto"/>
                <w:spacing w:val="-6"/>
              </w:rPr>
              <w:t>狩猟者の登録</w:t>
            </w:r>
          </w:p>
        </w:tc>
        <w:tc>
          <w:tcPr>
            <w:tcW w:w="1134" w:type="dxa"/>
            <w:tcBorders>
              <w:top w:val="single" w:sz="4" w:space="0" w:color="auto"/>
              <w:left w:val="single" w:sz="4" w:space="0" w:color="000000"/>
              <w:bottom w:val="single" w:sz="4" w:space="0" w:color="auto"/>
              <w:right w:val="single" w:sz="4" w:space="0" w:color="000000"/>
            </w:tcBorders>
            <w:tcMar>
              <w:left w:w="49" w:type="dxa"/>
              <w:right w:w="49" w:type="dxa"/>
            </w:tcMar>
          </w:tcPr>
          <w:p w14:paraId="747558AC" w14:textId="687EAA02" w:rsidR="007123F0" w:rsidRPr="00013946" w:rsidRDefault="007123F0" w:rsidP="007123F0">
            <w:pPr>
              <w:spacing w:line="280" w:lineRule="exact"/>
              <w:rPr>
                <w:rFonts w:hAnsi="メイリオ" w:hint="default"/>
                <w:color w:val="auto"/>
                <w:spacing w:val="-6"/>
              </w:rPr>
            </w:pPr>
            <w:r w:rsidRPr="00013946">
              <w:rPr>
                <w:rFonts w:hAnsi="メイリオ"/>
                <w:color w:val="auto"/>
                <w:spacing w:val="-6"/>
              </w:rPr>
              <w:t>地法附</w:t>
            </w:r>
            <w:r w:rsidRPr="00013946">
              <w:rPr>
                <w:rFonts w:hAnsi="メイリオ" w:hint="default"/>
                <w:color w:val="auto"/>
                <w:spacing w:val="-6"/>
              </w:rPr>
              <w:t>32の2</w:t>
            </w:r>
          </w:p>
        </w:tc>
        <w:tc>
          <w:tcPr>
            <w:tcW w:w="3827" w:type="dxa"/>
            <w:tcBorders>
              <w:top w:val="single" w:sz="4" w:space="0" w:color="auto"/>
              <w:left w:val="single" w:sz="4" w:space="0" w:color="000000"/>
              <w:bottom w:val="single" w:sz="4" w:space="0" w:color="auto"/>
              <w:right w:val="single" w:sz="4" w:space="0" w:color="000000"/>
            </w:tcBorders>
            <w:tcMar>
              <w:left w:w="49" w:type="dxa"/>
              <w:right w:w="49" w:type="dxa"/>
            </w:tcMar>
          </w:tcPr>
          <w:p w14:paraId="54D7C5A7" w14:textId="77777777" w:rsidR="007123F0" w:rsidRPr="00013946" w:rsidRDefault="007123F0" w:rsidP="007123F0">
            <w:pPr>
              <w:spacing w:line="280" w:lineRule="exact"/>
              <w:rPr>
                <w:rFonts w:hAnsi="メイリオ" w:hint="default"/>
                <w:color w:val="auto"/>
                <w:spacing w:val="-6"/>
              </w:rPr>
            </w:pPr>
            <w:r w:rsidRPr="00013946">
              <w:rPr>
                <w:rFonts w:hAnsi="メイリオ"/>
                <w:color w:val="auto"/>
                <w:spacing w:val="-6"/>
              </w:rPr>
              <w:t>税率を1/2軽減</w:t>
            </w:r>
          </w:p>
        </w:tc>
        <w:tc>
          <w:tcPr>
            <w:tcW w:w="567" w:type="dxa"/>
            <w:tcBorders>
              <w:top w:val="single" w:sz="4" w:space="0" w:color="auto"/>
              <w:left w:val="single" w:sz="4" w:space="0" w:color="000000"/>
              <w:bottom w:val="single" w:sz="4" w:space="0" w:color="auto"/>
              <w:right w:val="single" w:sz="4" w:space="0" w:color="000000"/>
            </w:tcBorders>
            <w:tcMar>
              <w:left w:w="49" w:type="dxa"/>
              <w:right w:w="49" w:type="dxa"/>
            </w:tcMar>
          </w:tcPr>
          <w:p w14:paraId="74C68B94" w14:textId="77777777" w:rsidR="007123F0" w:rsidRPr="00013946" w:rsidRDefault="007123F0" w:rsidP="007123F0">
            <w:pPr>
              <w:spacing w:line="280" w:lineRule="exact"/>
              <w:jc w:val="center"/>
              <w:rPr>
                <w:rFonts w:hAnsi="メイリオ" w:hint="default"/>
                <w:color w:val="auto"/>
                <w:spacing w:val="-6"/>
              </w:rPr>
            </w:pPr>
            <w:r w:rsidRPr="00013946">
              <w:rPr>
                <w:rFonts w:hAnsi="メイリオ"/>
                <w:color w:val="auto"/>
                <w:spacing w:val="-6"/>
              </w:rPr>
              <w:t>H27</w:t>
            </w:r>
          </w:p>
        </w:tc>
        <w:tc>
          <w:tcPr>
            <w:tcW w:w="850" w:type="dxa"/>
            <w:tcBorders>
              <w:top w:val="single" w:sz="4" w:space="0" w:color="auto"/>
              <w:left w:val="single" w:sz="4" w:space="0" w:color="000000"/>
              <w:bottom w:val="single" w:sz="4" w:space="0" w:color="auto"/>
              <w:right w:val="single" w:sz="4" w:space="0" w:color="000000"/>
            </w:tcBorders>
            <w:tcMar>
              <w:left w:w="49" w:type="dxa"/>
              <w:right w:w="49" w:type="dxa"/>
            </w:tcMar>
          </w:tcPr>
          <w:p w14:paraId="7FE5ACE4" w14:textId="0F99C6D3" w:rsidR="007123F0" w:rsidRPr="00013946" w:rsidRDefault="008C220E" w:rsidP="007123F0">
            <w:pPr>
              <w:spacing w:line="280" w:lineRule="exact"/>
              <w:jc w:val="center"/>
              <w:rPr>
                <w:rFonts w:hAnsi="メイリオ" w:hint="default"/>
                <w:color w:val="auto"/>
                <w:spacing w:val="-6"/>
              </w:rPr>
            </w:pPr>
            <w:r w:rsidRPr="00013946">
              <w:rPr>
                <w:rFonts w:hAnsi="メイリオ" w:hint="default"/>
                <w:color w:val="auto"/>
                <w:spacing w:val="-6"/>
              </w:rPr>
              <w:t>11</w:t>
            </w:r>
            <w:r w:rsidR="007123F0" w:rsidRPr="00013946">
              <w:rPr>
                <w:rFonts w:hAnsi="メイリオ"/>
                <w:color w:val="auto"/>
                <w:spacing w:val="-6"/>
              </w:rPr>
              <w:t>.3.31</w:t>
            </w:r>
          </w:p>
        </w:tc>
        <w:tc>
          <w:tcPr>
            <w:tcW w:w="1276" w:type="dxa"/>
            <w:tcBorders>
              <w:top w:val="single" w:sz="4" w:space="0" w:color="auto"/>
              <w:left w:val="single" w:sz="4" w:space="0" w:color="000000"/>
              <w:bottom w:val="single" w:sz="4" w:space="0" w:color="auto"/>
              <w:right w:val="single" w:sz="4" w:space="0" w:color="000000"/>
            </w:tcBorders>
            <w:tcMar>
              <w:left w:w="49" w:type="dxa"/>
              <w:right w:w="49" w:type="dxa"/>
            </w:tcMar>
          </w:tcPr>
          <w:p w14:paraId="2926980C" w14:textId="77777777" w:rsidR="007123F0" w:rsidRPr="00013946" w:rsidRDefault="007123F0" w:rsidP="007123F0">
            <w:pPr>
              <w:spacing w:line="240" w:lineRule="exact"/>
              <w:ind w:left="148" w:hangingChars="100" w:hanging="148"/>
              <w:rPr>
                <w:rFonts w:hAnsi="メイリオ" w:hint="default"/>
                <w:color w:val="auto"/>
                <w:sz w:val="16"/>
                <w:szCs w:val="16"/>
              </w:rPr>
            </w:pPr>
            <w:r w:rsidRPr="00013946">
              <w:rPr>
                <w:rFonts w:hAnsi="メイリオ"/>
                <w:color w:val="auto"/>
                <w:spacing w:val="-6"/>
                <w:sz w:val="16"/>
                <w:szCs w:val="16"/>
              </w:rPr>
              <w:t>振.鳥獣対策・農村環境課</w:t>
            </w:r>
          </w:p>
          <w:p w14:paraId="48A3C985" w14:textId="04F531A2" w:rsidR="008D21F9" w:rsidRPr="00013946" w:rsidRDefault="008D21F9" w:rsidP="008D21F9">
            <w:pPr>
              <w:spacing w:line="280" w:lineRule="exact"/>
              <w:rPr>
                <w:rFonts w:hAnsi="メイリオ" w:hint="default"/>
                <w:color w:val="auto"/>
                <w:spacing w:val="-6"/>
                <w:sz w:val="16"/>
                <w:szCs w:val="16"/>
              </w:rPr>
            </w:pPr>
            <w:r w:rsidRPr="00013946">
              <w:rPr>
                <w:rFonts w:hAnsi="メイリオ"/>
                <w:color w:val="auto"/>
                <w:spacing w:val="-6"/>
                <w:sz w:val="16"/>
                <w:szCs w:val="16"/>
              </w:rPr>
              <w:t>共管</w:t>
            </w:r>
            <w:r w:rsidR="00D34141" w:rsidRPr="00013946">
              <w:rPr>
                <w:rFonts w:hAnsi="メイリオ"/>
                <w:color w:val="auto"/>
                <w:spacing w:val="-6"/>
                <w:sz w:val="16"/>
                <w:szCs w:val="16"/>
              </w:rPr>
              <w:t>：</w:t>
            </w:r>
            <w:r w:rsidRPr="00013946">
              <w:rPr>
                <w:rFonts w:hAnsi="メイリオ"/>
                <w:color w:val="auto"/>
                <w:spacing w:val="-6"/>
                <w:sz w:val="16"/>
                <w:szCs w:val="16"/>
                <w:u w:val="single"/>
              </w:rPr>
              <w:t>環</w:t>
            </w:r>
          </w:p>
        </w:tc>
      </w:tr>
    </w:tbl>
    <w:p w14:paraId="5EFB097D" w14:textId="77777777" w:rsidR="00380615" w:rsidRPr="00013946" w:rsidRDefault="00380615" w:rsidP="008A7912">
      <w:pPr>
        <w:rPr>
          <w:rFonts w:hint="default"/>
          <w:color w:val="auto"/>
        </w:rPr>
      </w:pPr>
    </w:p>
    <w:p w14:paraId="728926DB" w14:textId="77777777" w:rsidR="000951CF" w:rsidRPr="00013946" w:rsidRDefault="000951CF" w:rsidP="008A7912">
      <w:pPr>
        <w:rPr>
          <w:rFonts w:hint="default"/>
          <w:color w:val="auto"/>
        </w:rPr>
      </w:pPr>
    </w:p>
    <w:p w14:paraId="10E0A10A" w14:textId="77777777" w:rsidR="00380615" w:rsidRPr="00013946" w:rsidRDefault="00380615" w:rsidP="008A7912">
      <w:pPr>
        <w:rPr>
          <w:rFonts w:hint="default"/>
          <w:color w:val="auto"/>
        </w:rPr>
      </w:pPr>
    </w:p>
    <w:sectPr w:rsidR="00380615" w:rsidRPr="00013946" w:rsidSect="00841142">
      <w:footnotePr>
        <w:numRestart w:val="eachPage"/>
      </w:footnotePr>
      <w:endnotePr>
        <w:numFmt w:val="decimal"/>
      </w:endnotePr>
      <w:pgSz w:w="11906" w:h="16838"/>
      <w:pgMar w:top="737" w:right="454" w:bottom="737" w:left="454" w:header="1134" w:footer="0" w:gutter="0"/>
      <w:cols w:space="720"/>
      <w:docGrid w:type="linesAndChars" w:linePitch="208"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6C841" w14:textId="77777777" w:rsidR="00BE3383" w:rsidRDefault="00BE3383">
      <w:pPr>
        <w:spacing w:before="387"/>
        <w:rPr>
          <w:rFonts w:hint="default"/>
        </w:rPr>
      </w:pPr>
      <w:r>
        <w:continuationSeparator/>
      </w:r>
    </w:p>
  </w:endnote>
  <w:endnote w:type="continuationSeparator" w:id="0">
    <w:p w14:paraId="6B4CD7A5" w14:textId="77777777" w:rsidR="00BE3383" w:rsidRDefault="00BE3383">
      <w:pPr>
        <w:spacing w:before="387"/>
        <w:rPr>
          <w:rFonts w:hint="default"/>
        </w:rPr>
      </w:pPr>
      <w:r>
        <w:continuationSeparator/>
      </w:r>
    </w:p>
  </w:endnote>
  <w:endnote w:type="continuationNotice" w:id="1">
    <w:p w14:paraId="6F4599E1" w14:textId="77777777" w:rsidR="00BE3383" w:rsidRDefault="00BE3383">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メイリオ">
    <w:altName w:val="Yu Gothic"/>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9F33B" w14:textId="77777777" w:rsidR="00BE3383" w:rsidRDefault="00BE3383">
      <w:pPr>
        <w:spacing w:before="387"/>
        <w:rPr>
          <w:rFonts w:hint="default"/>
        </w:rPr>
      </w:pPr>
      <w:r>
        <w:continuationSeparator/>
      </w:r>
    </w:p>
  </w:footnote>
  <w:footnote w:type="continuationSeparator" w:id="0">
    <w:p w14:paraId="3412D3D9" w14:textId="77777777" w:rsidR="00BE3383" w:rsidRDefault="00BE3383">
      <w:pPr>
        <w:spacing w:before="387"/>
        <w:rPr>
          <w:rFonts w:hint="default"/>
        </w:rPr>
      </w:pPr>
      <w:r>
        <w:continuationSeparator/>
      </w:r>
    </w:p>
  </w:footnote>
  <w:footnote w:type="continuationNotice" w:id="1">
    <w:p w14:paraId="6D0A5ECF" w14:textId="77777777" w:rsidR="00BE3383" w:rsidRDefault="00BE3383">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33267"/>
    <w:multiLevelType w:val="hybridMultilevel"/>
    <w:tmpl w:val="55483D04"/>
    <w:lvl w:ilvl="0" w:tplc="A648B026">
      <w:start w:val="1"/>
      <w:numFmt w:val="decimalEnclosedCircle"/>
      <w:lvlText w:val="%1"/>
      <w:lvlJc w:val="left"/>
      <w:pPr>
        <w:ind w:left="518" w:hanging="360"/>
      </w:pPr>
      <w:rPr>
        <w:rFonts w:hint="default"/>
      </w:rPr>
    </w:lvl>
    <w:lvl w:ilvl="1" w:tplc="04090017" w:tentative="1">
      <w:start w:val="1"/>
      <w:numFmt w:val="aiueoFullWidth"/>
      <w:lvlText w:val="(%2)"/>
      <w:lvlJc w:val="left"/>
      <w:pPr>
        <w:ind w:left="998" w:hanging="420"/>
      </w:pPr>
    </w:lvl>
    <w:lvl w:ilvl="2" w:tplc="04090011" w:tentative="1">
      <w:start w:val="1"/>
      <w:numFmt w:val="decimalEnclosedCircle"/>
      <w:lvlText w:val="%3"/>
      <w:lvlJc w:val="left"/>
      <w:pPr>
        <w:ind w:left="1418" w:hanging="420"/>
      </w:pPr>
    </w:lvl>
    <w:lvl w:ilvl="3" w:tplc="0409000F" w:tentative="1">
      <w:start w:val="1"/>
      <w:numFmt w:val="decimal"/>
      <w:lvlText w:val="%4."/>
      <w:lvlJc w:val="left"/>
      <w:pPr>
        <w:ind w:left="1838" w:hanging="420"/>
      </w:pPr>
    </w:lvl>
    <w:lvl w:ilvl="4" w:tplc="04090017" w:tentative="1">
      <w:start w:val="1"/>
      <w:numFmt w:val="aiueoFullWidth"/>
      <w:lvlText w:val="(%5)"/>
      <w:lvlJc w:val="left"/>
      <w:pPr>
        <w:ind w:left="2258" w:hanging="420"/>
      </w:pPr>
    </w:lvl>
    <w:lvl w:ilvl="5" w:tplc="04090011" w:tentative="1">
      <w:start w:val="1"/>
      <w:numFmt w:val="decimalEnclosedCircle"/>
      <w:lvlText w:val="%6"/>
      <w:lvlJc w:val="left"/>
      <w:pPr>
        <w:ind w:left="2678" w:hanging="420"/>
      </w:pPr>
    </w:lvl>
    <w:lvl w:ilvl="6" w:tplc="0409000F" w:tentative="1">
      <w:start w:val="1"/>
      <w:numFmt w:val="decimal"/>
      <w:lvlText w:val="%7."/>
      <w:lvlJc w:val="left"/>
      <w:pPr>
        <w:ind w:left="3098" w:hanging="420"/>
      </w:pPr>
    </w:lvl>
    <w:lvl w:ilvl="7" w:tplc="04090017" w:tentative="1">
      <w:start w:val="1"/>
      <w:numFmt w:val="aiueoFullWidth"/>
      <w:lvlText w:val="(%8)"/>
      <w:lvlJc w:val="left"/>
      <w:pPr>
        <w:ind w:left="3518" w:hanging="420"/>
      </w:pPr>
    </w:lvl>
    <w:lvl w:ilvl="8" w:tplc="04090011" w:tentative="1">
      <w:start w:val="1"/>
      <w:numFmt w:val="decimalEnclosedCircle"/>
      <w:lvlText w:val="%9"/>
      <w:lvlJc w:val="left"/>
      <w:pPr>
        <w:ind w:left="3938" w:hanging="420"/>
      </w:pPr>
    </w:lvl>
  </w:abstractNum>
  <w:abstractNum w:abstractNumId="1" w15:restartNumberingAfterBreak="0">
    <w:nsid w:val="210028BB"/>
    <w:multiLevelType w:val="hybridMultilevel"/>
    <w:tmpl w:val="069CE4CC"/>
    <w:lvl w:ilvl="0" w:tplc="84C2A3B6">
      <w:start w:val="331"/>
      <w:numFmt w:val="bullet"/>
      <w:lvlText w:val="※"/>
      <w:lvlJc w:val="left"/>
      <w:pPr>
        <w:ind w:left="360" w:hanging="360"/>
      </w:pPr>
      <w:rPr>
        <w:rFonts w:ascii="メイリオ" w:eastAsia="メイリオ" w:hAnsi="メイリオ" w:cs="ＭＳ ゴシック"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45503E85"/>
    <w:multiLevelType w:val="hybridMultilevel"/>
    <w:tmpl w:val="FB82524C"/>
    <w:lvl w:ilvl="0" w:tplc="FAE25CEA">
      <w:start w:val="1"/>
      <w:numFmt w:val="decimalEnclosedCircle"/>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 w15:restartNumberingAfterBreak="0">
    <w:nsid w:val="4C440856"/>
    <w:multiLevelType w:val="hybridMultilevel"/>
    <w:tmpl w:val="F866F424"/>
    <w:lvl w:ilvl="0" w:tplc="10F6EC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D6A3A5C"/>
    <w:multiLevelType w:val="hybridMultilevel"/>
    <w:tmpl w:val="4A4EFF6A"/>
    <w:lvl w:ilvl="0" w:tplc="BD585200">
      <w:start w:val="1"/>
      <w:numFmt w:val="decimalEnclosedCircle"/>
      <w:lvlText w:val="%1"/>
      <w:lvlJc w:val="left"/>
      <w:pPr>
        <w:ind w:left="528" w:hanging="360"/>
      </w:pPr>
      <w:rPr>
        <w:rFonts w:hint="default"/>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abstractNum w:abstractNumId="5" w15:restartNumberingAfterBreak="0">
    <w:nsid w:val="7DBF4C99"/>
    <w:multiLevelType w:val="hybridMultilevel"/>
    <w:tmpl w:val="D114A7D4"/>
    <w:lvl w:ilvl="0" w:tplc="9A4615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29146418">
    <w:abstractNumId w:val="1"/>
  </w:num>
  <w:num w:numId="2" w16cid:durableId="1208837869">
    <w:abstractNumId w:val="2"/>
  </w:num>
  <w:num w:numId="3" w16cid:durableId="1636837384">
    <w:abstractNumId w:val="5"/>
  </w:num>
  <w:num w:numId="4" w16cid:durableId="1859194803">
    <w:abstractNumId w:val="3"/>
  </w:num>
  <w:num w:numId="5" w16cid:durableId="1784108953">
    <w:abstractNumId w:val="0"/>
  </w:num>
  <w:num w:numId="6" w16cid:durableId="16120074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hideSpellingErrors/>
  <w:hideGrammaticalErrors/>
  <w:proofState w:spelling="clean" w:grammar="dirty"/>
  <w:defaultTabStop w:val="721"/>
  <w:hyphenationZone w:val="0"/>
  <w:drawingGridHorizontalSpacing w:val="319"/>
  <w:drawingGridVerticalSpacing w:val="208"/>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4A"/>
    <w:rsid w:val="00000759"/>
    <w:rsid w:val="00002B5C"/>
    <w:rsid w:val="000032EA"/>
    <w:rsid w:val="000034DD"/>
    <w:rsid w:val="0000479C"/>
    <w:rsid w:val="00006042"/>
    <w:rsid w:val="0000609C"/>
    <w:rsid w:val="00006A27"/>
    <w:rsid w:val="00010A7A"/>
    <w:rsid w:val="000112A7"/>
    <w:rsid w:val="00011364"/>
    <w:rsid w:val="000115DF"/>
    <w:rsid w:val="000119B5"/>
    <w:rsid w:val="00012453"/>
    <w:rsid w:val="00012B89"/>
    <w:rsid w:val="00013946"/>
    <w:rsid w:val="00014A54"/>
    <w:rsid w:val="0001634F"/>
    <w:rsid w:val="00016852"/>
    <w:rsid w:val="00017E89"/>
    <w:rsid w:val="000215D7"/>
    <w:rsid w:val="00021F66"/>
    <w:rsid w:val="00025611"/>
    <w:rsid w:val="00026DDC"/>
    <w:rsid w:val="00027486"/>
    <w:rsid w:val="00030DEF"/>
    <w:rsid w:val="00030EE4"/>
    <w:rsid w:val="0003263D"/>
    <w:rsid w:val="00032760"/>
    <w:rsid w:val="0003287A"/>
    <w:rsid w:val="00033321"/>
    <w:rsid w:val="00033369"/>
    <w:rsid w:val="000333F4"/>
    <w:rsid w:val="00034082"/>
    <w:rsid w:val="00037159"/>
    <w:rsid w:val="00037491"/>
    <w:rsid w:val="00037CB5"/>
    <w:rsid w:val="0004023A"/>
    <w:rsid w:val="00041232"/>
    <w:rsid w:val="00042004"/>
    <w:rsid w:val="00043658"/>
    <w:rsid w:val="00043D34"/>
    <w:rsid w:val="00044055"/>
    <w:rsid w:val="000442C7"/>
    <w:rsid w:val="00045FD2"/>
    <w:rsid w:val="000469AB"/>
    <w:rsid w:val="0005069F"/>
    <w:rsid w:val="00051BDF"/>
    <w:rsid w:val="00051BF9"/>
    <w:rsid w:val="000529A7"/>
    <w:rsid w:val="00054643"/>
    <w:rsid w:val="000547C9"/>
    <w:rsid w:val="000549B2"/>
    <w:rsid w:val="00054A4A"/>
    <w:rsid w:val="00054AF3"/>
    <w:rsid w:val="00054F66"/>
    <w:rsid w:val="00055859"/>
    <w:rsid w:val="000559C3"/>
    <w:rsid w:val="00057E27"/>
    <w:rsid w:val="00060266"/>
    <w:rsid w:val="00060A03"/>
    <w:rsid w:val="000616CF"/>
    <w:rsid w:val="00062E2B"/>
    <w:rsid w:val="0006694C"/>
    <w:rsid w:val="00066A91"/>
    <w:rsid w:val="00067F8F"/>
    <w:rsid w:val="00070912"/>
    <w:rsid w:val="00071027"/>
    <w:rsid w:val="00071AC2"/>
    <w:rsid w:val="000729BF"/>
    <w:rsid w:val="00076D48"/>
    <w:rsid w:val="0008111A"/>
    <w:rsid w:val="00081B1A"/>
    <w:rsid w:val="00083346"/>
    <w:rsid w:val="00084201"/>
    <w:rsid w:val="00084D9D"/>
    <w:rsid w:val="00086165"/>
    <w:rsid w:val="00086F7C"/>
    <w:rsid w:val="00087A18"/>
    <w:rsid w:val="00093271"/>
    <w:rsid w:val="0009339B"/>
    <w:rsid w:val="00093C46"/>
    <w:rsid w:val="000951CF"/>
    <w:rsid w:val="00096753"/>
    <w:rsid w:val="00096AD5"/>
    <w:rsid w:val="00096FF8"/>
    <w:rsid w:val="00097CB0"/>
    <w:rsid w:val="000A0CA7"/>
    <w:rsid w:val="000A253B"/>
    <w:rsid w:val="000A3209"/>
    <w:rsid w:val="000A412B"/>
    <w:rsid w:val="000A6418"/>
    <w:rsid w:val="000A7BF5"/>
    <w:rsid w:val="000A7C9A"/>
    <w:rsid w:val="000B0D17"/>
    <w:rsid w:val="000B1736"/>
    <w:rsid w:val="000B5251"/>
    <w:rsid w:val="000C15C7"/>
    <w:rsid w:val="000C4A90"/>
    <w:rsid w:val="000C5CD3"/>
    <w:rsid w:val="000C615B"/>
    <w:rsid w:val="000C6B6B"/>
    <w:rsid w:val="000C703D"/>
    <w:rsid w:val="000D0543"/>
    <w:rsid w:val="000D1FE1"/>
    <w:rsid w:val="000D3D0A"/>
    <w:rsid w:val="000D4DB4"/>
    <w:rsid w:val="000D7221"/>
    <w:rsid w:val="000E0B6F"/>
    <w:rsid w:val="000E1B45"/>
    <w:rsid w:val="000E20E2"/>
    <w:rsid w:val="000E2E1F"/>
    <w:rsid w:val="000E2FFF"/>
    <w:rsid w:val="000E30FB"/>
    <w:rsid w:val="000E3170"/>
    <w:rsid w:val="000E3AB2"/>
    <w:rsid w:val="000E41AE"/>
    <w:rsid w:val="000E5C68"/>
    <w:rsid w:val="000F006D"/>
    <w:rsid w:val="000F04DA"/>
    <w:rsid w:val="000F0EA6"/>
    <w:rsid w:val="000F18AC"/>
    <w:rsid w:val="000F1FA3"/>
    <w:rsid w:val="000F2967"/>
    <w:rsid w:val="000F3116"/>
    <w:rsid w:val="000F39AF"/>
    <w:rsid w:val="000F46D3"/>
    <w:rsid w:val="000F6180"/>
    <w:rsid w:val="000F6242"/>
    <w:rsid w:val="00100342"/>
    <w:rsid w:val="00101AB4"/>
    <w:rsid w:val="00101F6E"/>
    <w:rsid w:val="00103763"/>
    <w:rsid w:val="001061B9"/>
    <w:rsid w:val="0010747A"/>
    <w:rsid w:val="00110E45"/>
    <w:rsid w:val="00112415"/>
    <w:rsid w:val="00115B53"/>
    <w:rsid w:val="0011610F"/>
    <w:rsid w:val="0011650E"/>
    <w:rsid w:val="00116861"/>
    <w:rsid w:val="00117E05"/>
    <w:rsid w:val="00117EEA"/>
    <w:rsid w:val="001226C3"/>
    <w:rsid w:val="00123B98"/>
    <w:rsid w:val="00123E20"/>
    <w:rsid w:val="00124B04"/>
    <w:rsid w:val="00125263"/>
    <w:rsid w:val="0012528C"/>
    <w:rsid w:val="0012575F"/>
    <w:rsid w:val="001268A4"/>
    <w:rsid w:val="00127ACF"/>
    <w:rsid w:val="00130154"/>
    <w:rsid w:val="00130456"/>
    <w:rsid w:val="0013094F"/>
    <w:rsid w:val="001311C7"/>
    <w:rsid w:val="00132726"/>
    <w:rsid w:val="00132797"/>
    <w:rsid w:val="0013312E"/>
    <w:rsid w:val="00134789"/>
    <w:rsid w:val="001357AA"/>
    <w:rsid w:val="00135C61"/>
    <w:rsid w:val="001371B8"/>
    <w:rsid w:val="00137EEA"/>
    <w:rsid w:val="00143F4D"/>
    <w:rsid w:val="001441DB"/>
    <w:rsid w:val="00144C12"/>
    <w:rsid w:val="0014769D"/>
    <w:rsid w:val="00151122"/>
    <w:rsid w:val="00151629"/>
    <w:rsid w:val="0015162F"/>
    <w:rsid w:val="00151F0E"/>
    <w:rsid w:val="0015202B"/>
    <w:rsid w:val="00152BAF"/>
    <w:rsid w:val="0015313D"/>
    <w:rsid w:val="00153636"/>
    <w:rsid w:val="001548B8"/>
    <w:rsid w:val="0015612F"/>
    <w:rsid w:val="00156A93"/>
    <w:rsid w:val="00157D82"/>
    <w:rsid w:val="00160AEC"/>
    <w:rsid w:val="00160DEF"/>
    <w:rsid w:val="00161F2F"/>
    <w:rsid w:val="00162577"/>
    <w:rsid w:val="00162708"/>
    <w:rsid w:val="00162AA6"/>
    <w:rsid w:val="001639BC"/>
    <w:rsid w:val="00164262"/>
    <w:rsid w:val="00164914"/>
    <w:rsid w:val="001650D1"/>
    <w:rsid w:val="0016666E"/>
    <w:rsid w:val="0016679C"/>
    <w:rsid w:val="001736C0"/>
    <w:rsid w:val="00174958"/>
    <w:rsid w:val="001767ED"/>
    <w:rsid w:val="0017691B"/>
    <w:rsid w:val="001817B1"/>
    <w:rsid w:val="00182C4D"/>
    <w:rsid w:val="00182DB1"/>
    <w:rsid w:val="001835D7"/>
    <w:rsid w:val="001835FD"/>
    <w:rsid w:val="00183EE8"/>
    <w:rsid w:val="001844BC"/>
    <w:rsid w:val="00184994"/>
    <w:rsid w:val="00184B73"/>
    <w:rsid w:val="00185053"/>
    <w:rsid w:val="00185F61"/>
    <w:rsid w:val="00186F68"/>
    <w:rsid w:val="001928DF"/>
    <w:rsid w:val="00195845"/>
    <w:rsid w:val="00195C90"/>
    <w:rsid w:val="00195FAC"/>
    <w:rsid w:val="001960D3"/>
    <w:rsid w:val="00197007"/>
    <w:rsid w:val="001A0452"/>
    <w:rsid w:val="001A0DCD"/>
    <w:rsid w:val="001A153D"/>
    <w:rsid w:val="001A59C1"/>
    <w:rsid w:val="001A68F1"/>
    <w:rsid w:val="001A69EB"/>
    <w:rsid w:val="001B0175"/>
    <w:rsid w:val="001B0FE2"/>
    <w:rsid w:val="001B2ED8"/>
    <w:rsid w:val="001B396F"/>
    <w:rsid w:val="001B6314"/>
    <w:rsid w:val="001B640E"/>
    <w:rsid w:val="001B76FB"/>
    <w:rsid w:val="001B7868"/>
    <w:rsid w:val="001C1AE1"/>
    <w:rsid w:val="001C1EFE"/>
    <w:rsid w:val="001C7831"/>
    <w:rsid w:val="001D0279"/>
    <w:rsid w:val="001D120F"/>
    <w:rsid w:val="001D26F3"/>
    <w:rsid w:val="001D3069"/>
    <w:rsid w:val="001D40F9"/>
    <w:rsid w:val="001D4AED"/>
    <w:rsid w:val="001D5C80"/>
    <w:rsid w:val="001D6DD0"/>
    <w:rsid w:val="001D7762"/>
    <w:rsid w:val="001D798E"/>
    <w:rsid w:val="001E09FB"/>
    <w:rsid w:val="001E27F6"/>
    <w:rsid w:val="001E2A3B"/>
    <w:rsid w:val="001E3958"/>
    <w:rsid w:val="001E3D2B"/>
    <w:rsid w:val="001E45E2"/>
    <w:rsid w:val="001E505B"/>
    <w:rsid w:val="001F094D"/>
    <w:rsid w:val="001F0951"/>
    <w:rsid w:val="001F0CC8"/>
    <w:rsid w:val="001F4581"/>
    <w:rsid w:val="001F4CBE"/>
    <w:rsid w:val="001F5FCC"/>
    <w:rsid w:val="001F65B3"/>
    <w:rsid w:val="001F71F5"/>
    <w:rsid w:val="001F777C"/>
    <w:rsid w:val="0020268D"/>
    <w:rsid w:val="0020268F"/>
    <w:rsid w:val="002033C1"/>
    <w:rsid w:val="002035AC"/>
    <w:rsid w:val="00203A34"/>
    <w:rsid w:val="00203DC5"/>
    <w:rsid w:val="00204562"/>
    <w:rsid w:val="0020770C"/>
    <w:rsid w:val="00207726"/>
    <w:rsid w:val="00211C16"/>
    <w:rsid w:val="00212331"/>
    <w:rsid w:val="00213452"/>
    <w:rsid w:val="00213469"/>
    <w:rsid w:val="00213DF0"/>
    <w:rsid w:val="00214272"/>
    <w:rsid w:val="0021468F"/>
    <w:rsid w:val="00214AAA"/>
    <w:rsid w:val="00215AB0"/>
    <w:rsid w:val="00215B51"/>
    <w:rsid w:val="0021610C"/>
    <w:rsid w:val="00216C7C"/>
    <w:rsid w:val="0021750E"/>
    <w:rsid w:val="0022002A"/>
    <w:rsid w:val="00220D24"/>
    <w:rsid w:val="00222FB5"/>
    <w:rsid w:val="00223D4E"/>
    <w:rsid w:val="00224A92"/>
    <w:rsid w:val="002300E6"/>
    <w:rsid w:val="00233274"/>
    <w:rsid w:val="002336A5"/>
    <w:rsid w:val="00233D3C"/>
    <w:rsid w:val="00234A79"/>
    <w:rsid w:val="00234AA6"/>
    <w:rsid w:val="00234AD7"/>
    <w:rsid w:val="002361A7"/>
    <w:rsid w:val="0023657E"/>
    <w:rsid w:val="00236872"/>
    <w:rsid w:val="00241468"/>
    <w:rsid w:val="00241514"/>
    <w:rsid w:val="0024239F"/>
    <w:rsid w:val="00244337"/>
    <w:rsid w:val="00244C1F"/>
    <w:rsid w:val="0024522E"/>
    <w:rsid w:val="00246256"/>
    <w:rsid w:val="00246E5B"/>
    <w:rsid w:val="00247315"/>
    <w:rsid w:val="00252792"/>
    <w:rsid w:val="002547BD"/>
    <w:rsid w:val="00254AD7"/>
    <w:rsid w:val="00257408"/>
    <w:rsid w:val="00257CA8"/>
    <w:rsid w:val="002617CC"/>
    <w:rsid w:val="00261913"/>
    <w:rsid w:val="002626E9"/>
    <w:rsid w:val="002627B9"/>
    <w:rsid w:val="00262F8E"/>
    <w:rsid w:val="00263F13"/>
    <w:rsid w:val="0026494D"/>
    <w:rsid w:val="00264C4D"/>
    <w:rsid w:val="00266A2C"/>
    <w:rsid w:val="00267CBF"/>
    <w:rsid w:val="00270A9A"/>
    <w:rsid w:val="002710CF"/>
    <w:rsid w:val="00272AC2"/>
    <w:rsid w:val="00272DA6"/>
    <w:rsid w:val="00273071"/>
    <w:rsid w:val="002743CA"/>
    <w:rsid w:val="00275D16"/>
    <w:rsid w:val="00276DEB"/>
    <w:rsid w:val="00277327"/>
    <w:rsid w:val="00277528"/>
    <w:rsid w:val="002777AF"/>
    <w:rsid w:val="002804E8"/>
    <w:rsid w:val="0028058B"/>
    <w:rsid w:val="00280E2E"/>
    <w:rsid w:val="00282071"/>
    <w:rsid w:val="00282586"/>
    <w:rsid w:val="00282FB9"/>
    <w:rsid w:val="00283431"/>
    <w:rsid w:val="00283FE2"/>
    <w:rsid w:val="0028418F"/>
    <w:rsid w:val="00285C81"/>
    <w:rsid w:val="00285EFE"/>
    <w:rsid w:val="002900FC"/>
    <w:rsid w:val="00290F2B"/>
    <w:rsid w:val="00293C9E"/>
    <w:rsid w:val="00293F13"/>
    <w:rsid w:val="00294E1E"/>
    <w:rsid w:val="002950B8"/>
    <w:rsid w:val="002978A7"/>
    <w:rsid w:val="00297B1B"/>
    <w:rsid w:val="002A06A8"/>
    <w:rsid w:val="002A0B09"/>
    <w:rsid w:val="002A356C"/>
    <w:rsid w:val="002A4536"/>
    <w:rsid w:val="002A5BC1"/>
    <w:rsid w:val="002A6012"/>
    <w:rsid w:val="002A7AE1"/>
    <w:rsid w:val="002A7E0D"/>
    <w:rsid w:val="002B1073"/>
    <w:rsid w:val="002B1283"/>
    <w:rsid w:val="002B1D22"/>
    <w:rsid w:val="002B2300"/>
    <w:rsid w:val="002B2934"/>
    <w:rsid w:val="002B29EE"/>
    <w:rsid w:val="002B5732"/>
    <w:rsid w:val="002B57CE"/>
    <w:rsid w:val="002C0D86"/>
    <w:rsid w:val="002C1BD4"/>
    <w:rsid w:val="002C29B2"/>
    <w:rsid w:val="002C5176"/>
    <w:rsid w:val="002C51C3"/>
    <w:rsid w:val="002C6154"/>
    <w:rsid w:val="002C689E"/>
    <w:rsid w:val="002C79DF"/>
    <w:rsid w:val="002D0D4A"/>
    <w:rsid w:val="002D10BC"/>
    <w:rsid w:val="002D4780"/>
    <w:rsid w:val="002D4A11"/>
    <w:rsid w:val="002D53C5"/>
    <w:rsid w:val="002D613B"/>
    <w:rsid w:val="002E03D1"/>
    <w:rsid w:val="002E04C3"/>
    <w:rsid w:val="002E096F"/>
    <w:rsid w:val="002E0A7C"/>
    <w:rsid w:val="002E1B3D"/>
    <w:rsid w:val="002E1B50"/>
    <w:rsid w:val="002E388C"/>
    <w:rsid w:val="002E411C"/>
    <w:rsid w:val="002E4339"/>
    <w:rsid w:val="002E6134"/>
    <w:rsid w:val="002E7D29"/>
    <w:rsid w:val="002F1066"/>
    <w:rsid w:val="002F11C2"/>
    <w:rsid w:val="002F11CD"/>
    <w:rsid w:val="002F20D6"/>
    <w:rsid w:val="002F43E6"/>
    <w:rsid w:val="002F4FA6"/>
    <w:rsid w:val="002F5055"/>
    <w:rsid w:val="002F54DF"/>
    <w:rsid w:val="002F5B8A"/>
    <w:rsid w:val="002F5E34"/>
    <w:rsid w:val="003019E3"/>
    <w:rsid w:val="003029AD"/>
    <w:rsid w:val="00303F52"/>
    <w:rsid w:val="00304178"/>
    <w:rsid w:val="00305359"/>
    <w:rsid w:val="003105D4"/>
    <w:rsid w:val="00313A28"/>
    <w:rsid w:val="00314C81"/>
    <w:rsid w:val="0031537D"/>
    <w:rsid w:val="00315D2B"/>
    <w:rsid w:val="00316079"/>
    <w:rsid w:val="003218D5"/>
    <w:rsid w:val="00323226"/>
    <w:rsid w:val="0032352B"/>
    <w:rsid w:val="003235D7"/>
    <w:rsid w:val="00324E60"/>
    <w:rsid w:val="00327348"/>
    <w:rsid w:val="00330448"/>
    <w:rsid w:val="00331A64"/>
    <w:rsid w:val="0033256F"/>
    <w:rsid w:val="0033279C"/>
    <w:rsid w:val="00334D92"/>
    <w:rsid w:val="00335162"/>
    <w:rsid w:val="00336742"/>
    <w:rsid w:val="00337530"/>
    <w:rsid w:val="00337979"/>
    <w:rsid w:val="00337CB0"/>
    <w:rsid w:val="00337D24"/>
    <w:rsid w:val="00340AB3"/>
    <w:rsid w:val="00341560"/>
    <w:rsid w:val="00342B9A"/>
    <w:rsid w:val="00344452"/>
    <w:rsid w:val="00347617"/>
    <w:rsid w:val="00347643"/>
    <w:rsid w:val="0035105D"/>
    <w:rsid w:val="003513C0"/>
    <w:rsid w:val="00351896"/>
    <w:rsid w:val="003519CE"/>
    <w:rsid w:val="003532E1"/>
    <w:rsid w:val="003537F1"/>
    <w:rsid w:val="0035400A"/>
    <w:rsid w:val="00354610"/>
    <w:rsid w:val="00354905"/>
    <w:rsid w:val="00360E53"/>
    <w:rsid w:val="003643EF"/>
    <w:rsid w:val="003650D4"/>
    <w:rsid w:val="003709D8"/>
    <w:rsid w:val="00370AB0"/>
    <w:rsid w:val="00372346"/>
    <w:rsid w:val="003732F0"/>
    <w:rsid w:val="003760A6"/>
    <w:rsid w:val="00380615"/>
    <w:rsid w:val="00380679"/>
    <w:rsid w:val="00380C97"/>
    <w:rsid w:val="003816AA"/>
    <w:rsid w:val="003828D1"/>
    <w:rsid w:val="0038402E"/>
    <w:rsid w:val="00384A84"/>
    <w:rsid w:val="003851C5"/>
    <w:rsid w:val="003853A5"/>
    <w:rsid w:val="0038658F"/>
    <w:rsid w:val="003877EE"/>
    <w:rsid w:val="00390338"/>
    <w:rsid w:val="00390A4E"/>
    <w:rsid w:val="00390FE5"/>
    <w:rsid w:val="00391F19"/>
    <w:rsid w:val="003937C5"/>
    <w:rsid w:val="003956C0"/>
    <w:rsid w:val="0039786D"/>
    <w:rsid w:val="003A115B"/>
    <w:rsid w:val="003A25F6"/>
    <w:rsid w:val="003A26E4"/>
    <w:rsid w:val="003A4E15"/>
    <w:rsid w:val="003A58D9"/>
    <w:rsid w:val="003A74E5"/>
    <w:rsid w:val="003B24FA"/>
    <w:rsid w:val="003B2880"/>
    <w:rsid w:val="003C21E5"/>
    <w:rsid w:val="003C2813"/>
    <w:rsid w:val="003C28FB"/>
    <w:rsid w:val="003C3524"/>
    <w:rsid w:val="003C4F14"/>
    <w:rsid w:val="003C5321"/>
    <w:rsid w:val="003C63DE"/>
    <w:rsid w:val="003C77F2"/>
    <w:rsid w:val="003D002F"/>
    <w:rsid w:val="003D1414"/>
    <w:rsid w:val="003D15D7"/>
    <w:rsid w:val="003D1B33"/>
    <w:rsid w:val="003D1D54"/>
    <w:rsid w:val="003D2330"/>
    <w:rsid w:val="003D38A8"/>
    <w:rsid w:val="003D3A67"/>
    <w:rsid w:val="003D3C69"/>
    <w:rsid w:val="003D7ACD"/>
    <w:rsid w:val="003D7CB9"/>
    <w:rsid w:val="003E2D8F"/>
    <w:rsid w:val="003E3539"/>
    <w:rsid w:val="003E3A5B"/>
    <w:rsid w:val="003E4C2F"/>
    <w:rsid w:val="003E6D58"/>
    <w:rsid w:val="003E79F1"/>
    <w:rsid w:val="003E7F61"/>
    <w:rsid w:val="003F002B"/>
    <w:rsid w:val="003F2089"/>
    <w:rsid w:val="003F2EC3"/>
    <w:rsid w:val="003F50AB"/>
    <w:rsid w:val="003F6D3F"/>
    <w:rsid w:val="003F77DE"/>
    <w:rsid w:val="004007A9"/>
    <w:rsid w:val="00400A7D"/>
    <w:rsid w:val="00401CF4"/>
    <w:rsid w:val="00402661"/>
    <w:rsid w:val="004034FA"/>
    <w:rsid w:val="00403BA9"/>
    <w:rsid w:val="004047AA"/>
    <w:rsid w:val="00405E44"/>
    <w:rsid w:val="0040677B"/>
    <w:rsid w:val="004067B3"/>
    <w:rsid w:val="004079AC"/>
    <w:rsid w:val="00410EE1"/>
    <w:rsid w:val="00411028"/>
    <w:rsid w:val="004118C7"/>
    <w:rsid w:val="00413928"/>
    <w:rsid w:val="00413D4B"/>
    <w:rsid w:val="004145E4"/>
    <w:rsid w:val="00414ABA"/>
    <w:rsid w:val="00415820"/>
    <w:rsid w:val="00416661"/>
    <w:rsid w:val="00417492"/>
    <w:rsid w:val="00420CE5"/>
    <w:rsid w:val="00422AA2"/>
    <w:rsid w:val="00426200"/>
    <w:rsid w:val="00427766"/>
    <w:rsid w:val="00427AAA"/>
    <w:rsid w:val="00430D38"/>
    <w:rsid w:val="00432065"/>
    <w:rsid w:val="00433728"/>
    <w:rsid w:val="004359BC"/>
    <w:rsid w:val="00437224"/>
    <w:rsid w:val="004412B3"/>
    <w:rsid w:val="00443B94"/>
    <w:rsid w:val="00444322"/>
    <w:rsid w:val="00445754"/>
    <w:rsid w:val="00446AF7"/>
    <w:rsid w:val="004472CA"/>
    <w:rsid w:val="004474E8"/>
    <w:rsid w:val="00447AEB"/>
    <w:rsid w:val="00450AEA"/>
    <w:rsid w:val="00451433"/>
    <w:rsid w:val="00452C66"/>
    <w:rsid w:val="0045327B"/>
    <w:rsid w:val="004534E4"/>
    <w:rsid w:val="00453F22"/>
    <w:rsid w:val="004546F9"/>
    <w:rsid w:val="004548B4"/>
    <w:rsid w:val="00454A07"/>
    <w:rsid w:val="00455AE2"/>
    <w:rsid w:val="00456159"/>
    <w:rsid w:val="0045659B"/>
    <w:rsid w:val="00461B3A"/>
    <w:rsid w:val="004620F8"/>
    <w:rsid w:val="00462CE6"/>
    <w:rsid w:val="00464418"/>
    <w:rsid w:val="0046633C"/>
    <w:rsid w:val="00466CBD"/>
    <w:rsid w:val="004671BD"/>
    <w:rsid w:val="004675EE"/>
    <w:rsid w:val="00467CB2"/>
    <w:rsid w:val="00467CC5"/>
    <w:rsid w:val="0047030E"/>
    <w:rsid w:val="004707A6"/>
    <w:rsid w:val="004748B4"/>
    <w:rsid w:val="004750FF"/>
    <w:rsid w:val="00477B73"/>
    <w:rsid w:val="00477FBC"/>
    <w:rsid w:val="004812C7"/>
    <w:rsid w:val="0048202D"/>
    <w:rsid w:val="00482529"/>
    <w:rsid w:val="00482BB8"/>
    <w:rsid w:val="004830E6"/>
    <w:rsid w:val="00483579"/>
    <w:rsid w:val="004848B8"/>
    <w:rsid w:val="0048528E"/>
    <w:rsid w:val="00485FFA"/>
    <w:rsid w:val="00487E5C"/>
    <w:rsid w:val="00490401"/>
    <w:rsid w:val="004924C6"/>
    <w:rsid w:val="00492E65"/>
    <w:rsid w:val="00494CDB"/>
    <w:rsid w:val="00496197"/>
    <w:rsid w:val="004A010A"/>
    <w:rsid w:val="004A1A19"/>
    <w:rsid w:val="004A1BF4"/>
    <w:rsid w:val="004A216E"/>
    <w:rsid w:val="004A264C"/>
    <w:rsid w:val="004A2717"/>
    <w:rsid w:val="004A2783"/>
    <w:rsid w:val="004A2AA7"/>
    <w:rsid w:val="004A365E"/>
    <w:rsid w:val="004A36B7"/>
    <w:rsid w:val="004A50A1"/>
    <w:rsid w:val="004A5874"/>
    <w:rsid w:val="004A6DB0"/>
    <w:rsid w:val="004A6F9B"/>
    <w:rsid w:val="004A722A"/>
    <w:rsid w:val="004A7AD6"/>
    <w:rsid w:val="004B10BD"/>
    <w:rsid w:val="004B5426"/>
    <w:rsid w:val="004B6651"/>
    <w:rsid w:val="004B7AA5"/>
    <w:rsid w:val="004B7EA2"/>
    <w:rsid w:val="004C0ED3"/>
    <w:rsid w:val="004C12E0"/>
    <w:rsid w:val="004C2664"/>
    <w:rsid w:val="004C2D7C"/>
    <w:rsid w:val="004C36D6"/>
    <w:rsid w:val="004C4E52"/>
    <w:rsid w:val="004C5D97"/>
    <w:rsid w:val="004C649F"/>
    <w:rsid w:val="004D1735"/>
    <w:rsid w:val="004D2682"/>
    <w:rsid w:val="004D3A12"/>
    <w:rsid w:val="004D7B94"/>
    <w:rsid w:val="004E00A5"/>
    <w:rsid w:val="004E1642"/>
    <w:rsid w:val="004E351A"/>
    <w:rsid w:val="004E362C"/>
    <w:rsid w:val="004E3E41"/>
    <w:rsid w:val="004E45D0"/>
    <w:rsid w:val="004E7034"/>
    <w:rsid w:val="004E7058"/>
    <w:rsid w:val="004E7643"/>
    <w:rsid w:val="004E794A"/>
    <w:rsid w:val="004F16EC"/>
    <w:rsid w:val="004F181C"/>
    <w:rsid w:val="004F190F"/>
    <w:rsid w:val="004F46D0"/>
    <w:rsid w:val="004F6928"/>
    <w:rsid w:val="004F77CB"/>
    <w:rsid w:val="004F79AA"/>
    <w:rsid w:val="005008F3"/>
    <w:rsid w:val="00501432"/>
    <w:rsid w:val="005028A5"/>
    <w:rsid w:val="00503AC5"/>
    <w:rsid w:val="00503CC5"/>
    <w:rsid w:val="005050BA"/>
    <w:rsid w:val="00505932"/>
    <w:rsid w:val="00506F4C"/>
    <w:rsid w:val="0050702F"/>
    <w:rsid w:val="005074ED"/>
    <w:rsid w:val="00507BD2"/>
    <w:rsid w:val="0051001F"/>
    <w:rsid w:val="00510B31"/>
    <w:rsid w:val="005116EA"/>
    <w:rsid w:val="00512408"/>
    <w:rsid w:val="00513E9D"/>
    <w:rsid w:val="0051400E"/>
    <w:rsid w:val="00514E31"/>
    <w:rsid w:val="005159A0"/>
    <w:rsid w:val="00515EA6"/>
    <w:rsid w:val="00516CB4"/>
    <w:rsid w:val="00521AC1"/>
    <w:rsid w:val="00521DDB"/>
    <w:rsid w:val="005237ED"/>
    <w:rsid w:val="00524EFD"/>
    <w:rsid w:val="005257CF"/>
    <w:rsid w:val="005257E3"/>
    <w:rsid w:val="00526319"/>
    <w:rsid w:val="00527E9F"/>
    <w:rsid w:val="00530D68"/>
    <w:rsid w:val="00530DB9"/>
    <w:rsid w:val="00531D74"/>
    <w:rsid w:val="005337DC"/>
    <w:rsid w:val="0053419F"/>
    <w:rsid w:val="005347C9"/>
    <w:rsid w:val="00534F37"/>
    <w:rsid w:val="005372C1"/>
    <w:rsid w:val="00537423"/>
    <w:rsid w:val="0054162F"/>
    <w:rsid w:val="00542532"/>
    <w:rsid w:val="00543520"/>
    <w:rsid w:val="00543B93"/>
    <w:rsid w:val="0054424F"/>
    <w:rsid w:val="00544DF4"/>
    <w:rsid w:val="00545B5A"/>
    <w:rsid w:val="0054639B"/>
    <w:rsid w:val="00546F10"/>
    <w:rsid w:val="00547AF4"/>
    <w:rsid w:val="00547C4B"/>
    <w:rsid w:val="00550221"/>
    <w:rsid w:val="00551133"/>
    <w:rsid w:val="00551671"/>
    <w:rsid w:val="00552543"/>
    <w:rsid w:val="00552705"/>
    <w:rsid w:val="0055478D"/>
    <w:rsid w:val="00556B27"/>
    <w:rsid w:val="00560CA4"/>
    <w:rsid w:val="00562CE7"/>
    <w:rsid w:val="00562FE8"/>
    <w:rsid w:val="00563937"/>
    <w:rsid w:val="00564C75"/>
    <w:rsid w:val="00564DA2"/>
    <w:rsid w:val="005667DF"/>
    <w:rsid w:val="00570988"/>
    <w:rsid w:val="00571635"/>
    <w:rsid w:val="0057184E"/>
    <w:rsid w:val="0057255A"/>
    <w:rsid w:val="00572DC3"/>
    <w:rsid w:val="00573D20"/>
    <w:rsid w:val="005740DD"/>
    <w:rsid w:val="005742FB"/>
    <w:rsid w:val="00576334"/>
    <w:rsid w:val="00582E7C"/>
    <w:rsid w:val="00585593"/>
    <w:rsid w:val="00586275"/>
    <w:rsid w:val="0058708F"/>
    <w:rsid w:val="0058719C"/>
    <w:rsid w:val="00587635"/>
    <w:rsid w:val="00587C48"/>
    <w:rsid w:val="00587D76"/>
    <w:rsid w:val="00594AE5"/>
    <w:rsid w:val="00596474"/>
    <w:rsid w:val="005965CD"/>
    <w:rsid w:val="005971DE"/>
    <w:rsid w:val="005974FA"/>
    <w:rsid w:val="005A101D"/>
    <w:rsid w:val="005A156E"/>
    <w:rsid w:val="005A15F5"/>
    <w:rsid w:val="005A1717"/>
    <w:rsid w:val="005A248F"/>
    <w:rsid w:val="005A3DD6"/>
    <w:rsid w:val="005A5ACE"/>
    <w:rsid w:val="005A625C"/>
    <w:rsid w:val="005A736C"/>
    <w:rsid w:val="005A7EE1"/>
    <w:rsid w:val="005B11D3"/>
    <w:rsid w:val="005B171B"/>
    <w:rsid w:val="005B1A05"/>
    <w:rsid w:val="005B1F91"/>
    <w:rsid w:val="005B2834"/>
    <w:rsid w:val="005B34C6"/>
    <w:rsid w:val="005B3567"/>
    <w:rsid w:val="005B532B"/>
    <w:rsid w:val="005B5766"/>
    <w:rsid w:val="005C0684"/>
    <w:rsid w:val="005C0DCF"/>
    <w:rsid w:val="005C1131"/>
    <w:rsid w:val="005C1D7B"/>
    <w:rsid w:val="005C3DC7"/>
    <w:rsid w:val="005C4D7F"/>
    <w:rsid w:val="005C584A"/>
    <w:rsid w:val="005C5E06"/>
    <w:rsid w:val="005C6490"/>
    <w:rsid w:val="005C70AC"/>
    <w:rsid w:val="005C7CC4"/>
    <w:rsid w:val="005D108B"/>
    <w:rsid w:val="005D10DB"/>
    <w:rsid w:val="005D19B4"/>
    <w:rsid w:val="005D3E48"/>
    <w:rsid w:val="005D47C1"/>
    <w:rsid w:val="005D722E"/>
    <w:rsid w:val="005E10BA"/>
    <w:rsid w:val="005E1FA1"/>
    <w:rsid w:val="005E31C6"/>
    <w:rsid w:val="005E4475"/>
    <w:rsid w:val="005E4DA0"/>
    <w:rsid w:val="005E4E16"/>
    <w:rsid w:val="005E6476"/>
    <w:rsid w:val="005E7B27"/>
    <w:rsid w:val="005F1AD1"/>
    <w:rsid w:val="005F27D9"/>
    <w:rsid w:val="005F2A30"/>
    <w:rsid w:val="005F33FD"/>
    <w:rsid w:val="006025D2"/>
    <w:rsid w:val="00604646"/>
    <w:rsid w:val="00610B2B"/>
    <w:rsid w:val="00611BEC"/>
    <w:rsid w:val="006124B7"/>
    <w:rsid w:val="006158FE"/>
    <w:rsid w:val="00616423"/>
    <w:rsid w:val="006166E6"/>
    <w:rsid w:val="00617299"/>
    <w:rsid w:val="00617746"/>
    <w:rsid w:val="006200BB"/>
    <w:rsid w:val="0062216D"/>
    <w:rsid w:val="00622296"/>
    <w:rsid w:val="006223CD"/>
    <w:rsid w:val="00622F78"/>
    <w:rsid w:val="00623DF9"/>
    <w:rsid w:val="00625669"/>
    <w:rsid w:val="0062573F"/>
    <w:rsid w:val="00626A4B"/>
    <w:rsid w:val="00627275"/>
    <w:rsid w:val="0063014E"/>
    <w:rsid w:val="00630DA2"/>
    <w:rsid w:val="00631C59"/>
    <w:rsid w:val="00632526"/>
    <w:rsid w:val="006348CB"/>
    <w:rsid w:val="00637A41"/>
    <w:rsid w:val="00640F78"/>
    <w:rsid w:val="0064131F"/>
    <w:rsid w:val="00641E15"/>
    <w:rsid w:val="006436BD"/>
    <w:rsid w:val="00644322"/>
    <w:rsid w:val="006444BA"/>
    <w:rsid w:val="00645434"/>
    <w:rsid w:val="00647C1D"/>
    <w:rsid w:val="00651C51"/>
    <w:rsid w:val="0065208A"/>
    <w:rsid w:val="0065464F"/>
    <w:rsid w:val="00654DC3"/>
    <w:rsid w:val="00655EB0"/>
    <w:rsid w:val="00656E2D"/>
    <w:rsid w:val="00661AB0"/>
    <w:rsid w:val="00661EB1"/>
    <w:rsid w:val="00661F08"/>
    <w:rsid w:val="0066284A"/>
    <w:rsid w:val="00663272"/>
    <w:rsid w:val="00665024"/>
    <w:rsid w:val="006658BF"/>
    <w:rsid w:val="00666DCB"/>
    <w:rsid w:val="006672BE"/>
    <w:rsid w:val="006715D5"/>
    <w:rsid w:val="00673887"/>
    <w:rsid w:val="00674E3A"/>
    <w:rsid w:val="00675D14"/>
    <w:rsid w:val="00675F8D"/>
    <w:rsid w:val="00676224"/>
    <w:rsid w:val="00677840"/>
    <w:rsid w:val="006804B8"/>
    <w:rsid w:val="00681B2A"/>
    <w:rsid w:val="00681BA7"/>
    <w:rsid w:val="00683F52"/>
    <w:rsid w:val="00684186"/>
    <w:rsid w:val="006848A2"/>
    <w:rsid w:val="00685013"/>
    <w:rsid w:val="006851E2"/>
    <w:rsid w:val="00685243"/>
    <w:rsid w:val="00685302"/>
    <w:rsid w:val="006853A3"/>
    <w:rsid w:val="00686C68"/>
    <w:rsid w:val="00687301"/>
    <w:rsid w:val="00687384"/>
    <w:rsid w:val="006877C5"/>
    <w:rsid w:val="006877DA"/>
    <w:rsid w:val="006907C7"/>
    <w:rsid w:val="0069607C"/>
    <w:rsid w:val="00696D76"/>
    <w:rsid w:val="0069704C"/>
    <w:rsid w:val="006971A3"/>
    <w:rsid w:val="006A08E3"/>
    <w:rsid w:val="006A1C40"/>
    <w:rsid w:val="006A21D2"/>
    <w:rsid w:val="006A2747"/>
    <w:rsid w:val="006A274D"/>
    <w:rsid w:val="006A6E74"/>
    <w:rsid w:val="006A7394"/>
    <w:rsid w:val="006B0935"/>
    <w:rsid w:val="006B1A17"/>
    <w:rsid w:val="006B1B31"/>
    <w:rsid w:val="006B35F5"/>
    <w:rsid w:val="006B3B03"/>
    <w:rsid w:val="006B5CAD"/>
    <w:rsid w:val="006B66B5"/>
    <w:rsid w:val="006B73EC"/>
    <w:rsid w:val="006C11B3"/>
    <w:rsid w:val="006C1D01"/>
    <w:rsid w:val="006C3787"/>
    <w:rsid w:val="006C5D3E"/>
    <w:rsid w:val="006D0424"/>
    <w:rsid w:val="006D09B1"/>
    <w:rsid w:val="006D1470"/>
    <w:rsid w:val="006D14DE"/>
    <w:rsid w:val="006D1C44"/>
    <w:rsid w:val="006D361E"/>
    <w:rsid w:val="006D56BE"/>
    <w:rsid w:val="006E0980"/>
    <w:rsid w:val="006E181F"/>
    <w:rsid w:val="006E2182"/>
    <w:rsid w:val="006E21F1"/>
    <w:rsid w:val="006E288B"/>
    <w:rsid w:val="006E3502"/>
    <w:rsid w:val="006E5468"/>
    <w:rsid w:val="006E79B0"/>
    <w:rsid w:val="006F1BD4"/>
    <w:rsid w:val="006F3B19"/>
    <w:rsid w:val="006F4965"/>
    <w:rsid w:val="006F57E9"/>
    <w:rsid w:val="006F5D14"/>
    <w:rsid w:val="0070102E"/>
    <w:rsid w:val="00704C1F"/>
    <w:rsid w:val="00705C31"/>
    <w:rsid w:val="00707094"/>
    <w:rsid w:val="00707752"/>
    <w:rsid w:val="00707A06"/>
    <w:rsid w:val="00707EC3"/>
    <w:rsid w:val="00710082"/>
    <w:rsid w:val="0071025F"/>
    <w:rsid w:val="007103AA"/>
    <w:rsid w:val="007123F0"/>
    <w:rsid w:val="007130FA"/>
    <w:rsid w:val="007142D7"/>
    <w:rsid w:val="007155FD"/>
    <w:rsid w:val="00717039"/>
    <w:rsid w:val="00721872"/>
    <w:rsid w:val="00723769"/>
    <w:rsid w:val="00724DD6"/>
    <w:rsid w:val="007259B1"/>
    <w:rsid w:val="00725DC9"/>
    <w:rsid w:val="00726455"/>
    <w:rsid w:val="00727C0B"/>
    <w:rsid w:val="007309E4"/>
    <w:rsid w:val="007311BE"/>
    <w:rsid w:val="00731418"/>
    <w:rsid w:val="00733CE2"/>
    <w:rsid w:val="00742173"/>
    <w:rsid w:val="007432E5"/>
    <w:rsid w:val="00743DD1"/>
    <w:rsid w:val="007458AE"/>
    <w:rsid w:val="0074749A"/>
    <w:rsid w:val="0074765B"/>
    <w:rsid w:val="00747756"/>
    <w:rsid w:val="0075059D"/>
    <w:rsid w:val="007520A7"/>
    <w:rsid w:val="007528C9"/>
    <w:rsid w:val="007533CF"/>
    <w:rsid w:val="007539F1"/>
    <w:rsid w:val="00755904"/>
    <w:rsid w:val="00756EE6"/>
    <w:rsid w:val="007579D6"/>
    <w:rsid w:val="007627F0"/>
    <w:rsid w:val="00762C37"/>
    <w:rsid w:val="007651FC"/>
    <w:rsid w:val="00765DE8"/>
    <w:rsid w:val="0076693E"/>
    <w:rsid w:val="0077129A"/>
    <w:rsid w:val="007722D1"/>
    <w:rsid w:val="007735B4"/>
    <w:rsid w:val="007739A1"/>
    <w:rsid w:val="007746CA"/>
    <w:rsid w:val="007757CF"/>
    <w:rsid w:val="00782096"/>
    <w:rsid w:val="007836F5"/>
    <w:rsid w:val="00790D5A"/>
    <w:rsid w:val="00791674"/>
    <w:rsid w:val="00791CB1"/>
    <w:rsid w:val="00793777"/>
    <w:rsid w:val="00794A0B"/>
    <w:rsid w:val="00795B55"/>
    <w:rsid w:val="00795C47"/>
    <w:rsid w:val="00796DEC"/>
    <w:rsid w:val="0079789A"/>
    <w:rsid w:val="007A1DE9"/>
    <w:rsid w:val="007A1E60"/>
    <w:rsid w:val="007A2414"/>
    <w:rsid w:val="007A30AE"/>
    <w:rsid w:val="007A3569"/>
    <w:rsid w:val="007A3F02"/>
    <w:rsid w:val="007A54BE"/>
    <w:rsid w:val="007A569E"/>
    <w:rsid w:val="007A5AC9"/>
    <w:rsid w:val="007A5E6A"/>
    <w:rsid w:val="007A7A12"/>
    <w:rsid w:val="007B0788"/>
    <w:rsid w:val="007B1114"/>
    <w:rsid w:val="007B1B47"/>
    <w:rsid w:val="007B221C"/>
    <w:rsid w:val="007B2B93"/>
    <w:rsid w:val="007B408C"/>
    <w:rsid w:val="007B485C"/>
    <w:rsid w:val="007B5915"/>
    <w:rsid w:val="007B7564"/>
    <w:rsid w:val="007B769C"/>
    <w:rsid w:val="007B7E65"/>
    <w:rsid w:val="007C0F8D"/>
    <w:rsid w:val="007C1F5B"/>
    <w:rsid w:val="007C26F2"/>
    <w:rsid w:val="007C4982"/>
    <w:rsid w:val="007C5116"/>
    <w:rsid w:val="007C5A3E"/>
    <w:rsid w:val="007C5DBE"/>
    <w:rsid w:val="007C7C45"/>
    <w:rsid w:val="007D1718"/>
    <w:rsid w:val="007D1862"/>
    <w:rsid w:val="007D203A"/>
    <w:rsid w:val="007D214B"/>
    <w:rsid w:val="007D28C1"/>
    <w:rsid w:val="007D2F5A"/>
    <w:rsid w:val="007D42B3"/>
    <w:rsid w:val="007D48C0"/>
    <w:rsid w:val="007D5DC5"/>
    <w:rsid w:val="007D6663"/>
    <w:rsid w:val="007D713F"/>
    <w:rsid w:val="007D73F4"/>
    <w:rsid w:val="007D765F"/>
    <w:rsid w:val="007D7A30"/>
    <w:rsid w:val="007E49D7"/>
    <w:rsid w:val="007F35BE"/>
    <w:rsid w:val="007F37A7"/>
    <w:rsid w:val="007F438A"/>
    <w:rsid w:val="007F4B6F"/>
    <w:rsid w:val="007F5174"/>
    <w:rsid w:val="007F5D19"/>
    <w:rsid w:val="007F5E3C"/>
    <w:rsid w:val="007F5EA1"/>
    <w:rsid w:val="007F73F7"/>
    <w:rsid w:val="00800A33"/>
    <w:rsid w:val="008012F5"/>
    <w:rsid w:val="008032D9"/>
    <w:rsid w:val="00803777"/>
    <w:rsid w:val="008038B2"/>
    <w:rsid w:val="008046B2"/>
    <w:rsid w:val="00805011"/>
    <w:rsid w:val="00806E9A"/>
    <w:rsid w:val="00810715"/>
    <w:rsid w:val="00810F9E"/>
    <w:rsid w:val="008111AC"/>
    <w:rsid w:val="00812B52"/>
    <w:rsid w:val="00813C28"/>
    <w:rsid w:val="0081433E"/>
    <w:rsid w:val="0081434F"/>
    <w:rsid w:val="00815F1E"/>
    <w:rsid w:val="00817C47"/>
    <w:rsid w:val="00820132"/>
    <w:rsid w:val="00821AA3"/>
    <w:rsid w:val="00821DC5"/>
    <w:rsid w:val="00822709"/>
    <w:rsid w:val="008228AB"/>
    <w:rsid w:val="008239F2"/>
    <w:rsid w:val="00824279"/>
    <w:rsid w:val="008260FB"/>
    <w:rsid w:val="00826A4F"/>
    <w:rsid w:val="00830386"/>
    <w:rsid w:val="00831A03"/>
    <w:rsid w:val="008329E2"/>
    <w:rsid w:val="00833BD1"/>
    <w:rsid w:val="00834CA9"/>
    <w:rsid w:val="00836091"/>
    <w:rsid w:val="008360F7"/>
    <w:rsid w:val="00836155"/>
    <w:rsid w:val="008407CF"/>
    <w:rsid w:val="00841142"/>
    <w:rsid w:val="00843280"/>
    <w:rsid w:val="0084345F"/>
    <w:rsid w:val="00843497"/>
    <w:rsid w:val="008444CF"/>
    <w:rsid w:val="0084488B"/>
    <w:rsid w:val="00846A52"/>
    <w:rsid w:val="00850A72"/>
    <w:rsid w:val="008513EE"/>
    <w:rsid w:val="00851438"/>
    <w:rsid w:val="0085386E"/>
    <w:rsid w:val="00853BCE"/>
    <w:rsid w:val="008542EF"/>
    <w:rsid w:val="008545E3"/>
    <w:rsid w:val="00854979"/>
    <w:rsid w:val="0085619F"/>
    <w:rsid w:val="00856443"/>
    <w:rsid w:val="00856A68"/>
    <w:rsid w:val="00861426"/>
    <w:rsid w:val="00861A78"/>
    <w:rsid w:val="00861FA3"/>
    <w:rsid w:val="008626DA"/>
    <w:rsid w:val="00863E51"/>
    <w:rsid w:val="008659D5"/>
    <w:rsid w:val="00865C7F"/>
    <w:rsid w:val="00866651"/>
    <w:rsid w:val="00870304"/>
    <w:rsid w:val="00870545"/>
    <w:rsid w:val="008710DA"/>
    <w:rsid w:val="0087244D"/>
    <w:rsid w:val="00874867"/>
    <w:rsid w:val="00874AB3"/>
    <w:rsid w:val="00874ED3"/>
    <w:rsid w:val="00876D64"/>
    <w:rsid w:val="0088000C"/>
    <w:rsid w:val="00884A60"/>
    <w:rsid w:val="008874A3"/>
    <w:rsid w:val="0089056B"/>
    <w:rsid w:val="00891748"/>
    <w:rsid w:val="00892ABA"/>
    <w:rsid w:val="00894487"/>
    <w:rsid w:val="008947B0"/>
    <w:rsid w:val="00894931"/>
    <w:rsid w:val="00897574"/>
    <w:rsid w:val="008977E0"/>
    <w:rsid w:val="008A0BFD"/>
    <w:rsid w:val="008A1E08"/>
    <w:rsid w:val="008A25DD"/>
    <w:rsid w:val="008A2D8C"/>
    <w:rsid w:val="008A3DFD"/>
    <w:rsid w:val="008A40A1"/>
    <w:rsid w:val="008A56E4"/>
    <w:rsid w:val="008A5CB1"/>
    <w:rsid w:val="008A602D"/>
    <w:rsid w:val="008A649F"/>
    <w:rsid w:val="008A7912"/>
    <w:rsid w:val="008A7A70"/>
    <w:rsid w:val="008A7CB7"/>
    <w:rsid w:val="008B0634"/>
    <w:rsid w:val="008B13C0"/>
    <w:rsid w:val="008B1803"/>
    <w:rsid w:val="008B1990"/>
    <w:rsid w:val="008B2122"/>
    <w:rsid w:val="008B2A56"/>
    <w:rsid w:val="008B365D"/>
    <w:rsid w:val="008B6672"/>
    <w:rsid w:val="008B72C1"/>
    <w:rsid w:val="008B7E33"/>
    <w:rsid w:val="008B7F7C"/>
    <w:rsid w:val="008C0501"/>
    <w:rsid w:val="008C085C"/>
    <w:rsid w:val="008C0B36"/>
    <w:rsid w:val="008C0C2F"/>
    <w:rsid w:val="008C0E16"/>
    <w:rsid w:val="008C11B5"/>
    <w:rsid w:val="008C15AA"/>
    <w:rsid w:val="008C18DD"/>
    <w:rsid w:val="008C220E"/>
    <w:rsid w:val="008C508D"/>
    <w:rsid w:val="008D0373"/>
    <w:rsid w:val="008D21F9"/>
    <w:rsid w:val="008D277D"/>
    <w:rsid w:val="008D334F"/>
    <w:rsid w:val="008E00DB"/>
    <w:rsid w:val="008E0D86"/>
    <w:rsid w:val="008E1206"/>
    <w:rsid w:val="008E2A50"/>
    <w:rsid w:val="008E31A9"/>
    <w:rsid w:val="008E432C"/>
    <w:rsid w:val="008E5630"/>
    <w:rsid w:val="008E6439"/>
    <w:rsid w:val="008E7EF3"/>
    <w:rsid w:val="008E7F52"/>
    <w:rsid w:val="008F0B7D"/>
    <w:rsid w:val="008F1B83"/>
    <w:rsid w:val="008F7573"/>
    <w:rsid w:val="0090265C"/>
    <w:rsid w:val="00902836"/>
    <w:rsid w:val="00904DBD"/>
    <w:rsid w:val="00905B80"/>
    <w:rsid w:val="009066F3"/>
    <w:rsid w:val="00907DCA"/>
    <w:rsid w:val="009137B9"/>
    <w:rsid w:val="00913BE3"/>
    <w:rsid w:val="00916246"/>
    <w:rsid w:val="00916863"/>
    <w:rsid w:val="00920184"/>
    <w:rsid w:val="009203CC"/>
    <w:rsid w:val="00920DDC"/>
    <w:rsid w:val="00922C0F"/>
    <w:rsid w:val="00922E5D"/>
    <w:rsid w:val="009238FA"/>
    <w:rsid w:val="00926323"/>
    <w:rsid w:val="0092729E"/>
    <w:rsid w:val="009307C9"/>
    <w:rsid w:val="00930AAF"/>
    <w:rsid w:val="00931049"/>
    <w:rsid w:val="0093144C"/>
    <w:rsid w:val="009323E4"/>
    <w:rsid w:val="009326DF"/>
    <w:rsid w:val="00933FD4"/>
    <w:rsid w:val="0093527B"/>
    <w:rsid w:val="00940EFE"/>
    <w:rsid w:val="009410E9"/>
    <w:rsid w:val="00943471"/>
    <w:rsid w:val="00943D03"/>
    <w:rsid w:val="00946EE2"/>
    <w:rsid w:val="009471EB"/>
    <w:rsid w:val="00950DF2"/>
    <w:rsid w:val="009512A4"/>
    <w:rsid w:val="00951E61"/>
    <w:rsid w:val="00952D44"/>
    <w:rsid w:val="009552E1"/>
    <w:rsid w:val="00955322"/>
    <w:rsid w:val="009568BC"/>
    <w:rsid w:val="0095762C"/>
    <w:rsid w:val="009576AF"/>
    <w:rsid w:val="009612BD"/>
    <w:rsid w:val="00962F0C"/>
    <w:rsid w:val="00963052"/>
    <w:rsid w:val="00964B37"/>
    <w:rsid w:val="009651C3"/>
    <w:rsid w:val="00966DA7"/>
    <w:rsid w:val="0096794E"/>
    <w:rsid w:val="00970F50"/>
    <w:rsid w:val="009725A8"/>
    <w:rsid w:val="00973715"/>
    <w:rsid w:val="00974609"/>
    <w:rsid w:val="00974661"/>
    <w:rsid w:val="009747D7"/>
    <w:rsid w:val="00974A55"/>
    <w:rsid w:val="00976DB8"/>
    <w:rsid w:val="0098081B"/>
    <w:rsid w:val="00980917"/>
    <w:rsid w:val="00982304"/>
    <w:rsid w:val="009824EE"/>
    <w:rsid w:val="00983E69"/>
    <w:rsid w:val="00983F03"/>
    <w:rsid w:val="009866C0"/>
    <w:rsid w:val="00986895"/>
    <w:rsid w:val="009901C0"/>
    <w:rsid w:val="009932BE"/>
    <w:rsid w:val="0099412E"/>
    <w:rsid w:val="00994D9E"/>
    <w:rsid w:val="0099503E"/>
    <w:rsid w:val="009A510A"/>
    <w:rsid w:val="009A551D"/>
    <w:rsid w:val="009B003E"/>
    <w:rsid w:val="009B3A11"/>
    <w:rsid w:val="009B3ED9"/>
    <w:rsid w:val="009B442F"/>
    <w:rsid w:val="009B491B"/>
    <w:rsid w:val="009B4947"/>
    <w:rsid w:val="009B5EEF"/>
    <w:rsid w:val="009B7C87"/>
    <w:rsid w:val="009B7E3D"/>
    <w:rsid w:val="009C30B3"/>
    <w:rsid w:val="009C33B5"/>
    <w:rsid w:val="009C3A8E"/>
    <w:rsid w:val="009C4662"/>
    <w:rsid w:val="009C4730"/>
    <w:rsid w:val="009C70E5"/>
    <w:rsid w:val="009C76A8"/>
    <w:rsid w:val="009C79DD"/>
    <w:rsid w:val="009D3655"/>
    <w:rsid w:val="009D42AF"/>
    <w:rsid w:val="009D5DC8"/>
    <w:rsid w:val="009E0290"/>
    <w:rsid w:val="009E113A"/>
    <w:rsid w:val="009E2030"/>
    <w:rsid w:val="009E3A1A"/>
    <w:rsid w:val="009E3B9B"/>
    <w:rsid w:val="009E5532"/>
    <w:rsid w:val="009E57BB"/>
    <w:rsid w:val="009E6424"/>
    <w:rsid w:val="009F07C6"/>
    <w:rsid w:val="009F0B4B"/>
    <w:rsid w:val="009F20B1"/>
    <w:rsid w:val="009F3BA1"/>
    <w:rsid w:val="009F4504"/>
    <w:rsid w:val="009F59C6"/>
    <w:rsid w:val="009F6977"/>
    <w:rsid w:val="009F6ADA"/>
    <w:rsid w:val="00A001F6"/>
    <w:rsid w:val="00A01714"/>
    <w:rsid w:val="00A0416A"/>
    <w:rsid w:val="00A05CE5"/>
    <w:rsid w:val="00A06635"/>
    <w:rsid w:val="00A066A1"/>
    <w:rsid w:val="00A070A0"/>
    <w:rsid w:val="00A072E2"/>
    <w:rsid w:val="00A07903"/>
    <w:rsid w:val="00A108FC"/>
    <w:rsid w:val="00A13178"/>
    <w:rsid w:val="00A13193"/>
    <w:rsid w:val="00A16579"/>
    <w:rsid w:val="00A16ED2"/>
    <w:rsid w:val="00A1761F"/>
    <w:rsid w:val="00A2124B"/>
    <w:rsid w:val="00A21ADF"/>
    <w:rsid w:val="00A22132"/>
    <w:rsid w:val="00A224AF"/>
    <w:rsid w:val="00A22E6C"/>
    <w:rsid w:val="00A24424"/>
    <w:rsid w:val="00A27CBE"/>
    <w:rsid w:val="00A315B5"/>
    <w:rsid w:val="00A3366E"/>
    <w:rsid w:val="00A336E9"/>
    <w:rsid w:val="00A3526E"/>
    <w:rsid w:val="00A36DE2"/>
    <w:rsid w:val="00A40008"/>
    <w:rsid w:val="00A40041"/>
    <w:rsid w:val="00A40971"/>
    <w:rsid w:val="00A42AE8"/>
    <w:rsid w:val="00A42EAA"/>
    <w:rsid w:val="00A447F2"/>
    <w:rsid w:val="00A45CE2"/>
    <w:rsid w:val="00A461FB"/>
    <w:rsid w:val="00A47375"/>
    <w:rsid w:val="00A474C5"/>
    <w:rsid w:val="00A47A00"/>
    <w:rsid w:val="00A513C6"/>
    <w:rsid w:val="00A520D1"/>
    <w:rsid w:val="00A52FDD"/>
    <w:rsid w:val="00A5517C"/>
    <w:rsid w:val="00A55616"/>
    <w:rsid w:val="00A5781D"/>
    <w:rsid w:val="00A57BD6"/>
    <w:rsid w:val="00A6128D"/>
    <w:rsid w:val="00A61992"/>
    <w:rsid w:val="00A62131"/>
    <w:rsid w:val="00A63356"/>
    <w:rsid w:val="00A65D8E"/>
    <w:rsid w:val="00A66953"/>
    <w:rsid w:val="00A6767A"/>
    <w:rsid w:val="00A67D19"/>
    <w:rsid w:val="00A70988"/>
    <w:rsid w:val="00A70EAD"/>
    <w:rsid w:val="00A70FB2"/>
    <w:rsid w:val="00A71188"/>
    <w:rsid w:val="00A719D4"/>
    <w:rsid w:val="00A72509"/>
    <w:rsid w:val="00A75799"/>
    <w:rsid w:val="00A774F2"/>
    <w:rsid w:val="00A80C53"/>
    <w:rsid w:val="00A8262B"/>
    <w:rsid w:val="00A86757"/>
    <w:rsid w:val="00A86A3F"/>
    <w:rsid w:val="00A86B42"/>
    <w:rsid w:val="00A86E54"/>
    <w:rsid w:val="00A878F3"/>
    <w:rsid w:val="00A9011F"/>
    <w:rsid w:val="00A90557"/>
    <w:rsid w:val="00A910F9"/>
    <w:rsid w:val="00A93001"/>
    <w:rsid w:val="00A95525"/>
    <w:rsid w:val="00A96705"/>
    <w:rsid w:val="00A9746A"/>
    <w:rsid w:val="00A9773A"/>
    <w:rsid w:val="00AA1034"/>
    <w:rsid w:val="00AA114B"/>
    <w:rsid w:val="00AA2547"/>
    <w:rsid w:val="00AA314C"/>
    <w:rsid w:val="00AA32EF"/>
    <w:rsid w:val="00AA4AD5"/>
    <w:rsid w:val="00AA5380"/>
    <w:rsid w:val="00AA7749"/>
    <w:rsid w:val="00AB01B4"/>
    <w:rsid w:val="00AB0785"/>
    <w:rsid w:val="00AB27EE"/>
    <w:rsid w:val="00AB4525"/>
    <w:rsid w:val="00AB45DC"/>
    <w:rsid w:val="00AB6621"/>
    <w:rsid w:val="00AB6C2A"/>
    <w:rsid w:val="00AB6DAD"/>
    <w:rsid w:val="00AC147C"/>
    <w:rsid w:val="00AC2500"/>
    <w:rsid w:val="00AC28B9"/>
    <w:rsid w:val="00AC4907"/>
    <w:rsid w:val="00AC6756"/>
    <w:rsid w:val="00AC6B31"/>
    <w:rsid w:val="00AC6FA7"/>
    <w:rsid w:val="00AC745A"/>
    <w:rsid w:val="00AD3450"/>
    <w:rsid w:val="00AD403E"/>
    <w:rsid w:val="00AD4240"/>
    <w:rsid w:val="00AD56CD"/>
    <w:rsid w:val="00AD6237"/>
    <w:rsid w:val="00AD6400"/>
    <w:rsid w:val="00AD6FA2"/>
    <w:rsid w:val="00AD77C1"/>
    <w:rsid w:val="00AE0913"/>
    <w:rsid w:val="00AE0DFC"/>
    <w:rsid w:val="00AE21A0"/>
    <w:rsid w:val="00AE256D"/>
    <w:rsid w:val="00AE3087"/>
    <w:rsid w:val="00AE3411"/>
    <w:rsid w:val="00AE3F10"/>
    <w:rsid w:val="00AE4882"/>
    <w:rsid w:val="00AE77DC"/>
    <w:rsid w:val="00AF1A78"/>
    <w:rsid w:val="00AF1F03"/>
    <w:rsid w:val="00AF2DD9"/>
    <w:rsid w:val="00AF40D8"/>
    <w:rsid w:val="00AF668A"/>
    <w:rsid w:val="00B001AE"/>
    <w:rsid w:val="00B01DA7"/>
    <w:rsid w:val="00B01E48"/>
    <w:rsid w:val="00B02546"/>
    <w:rsid w:val="00B025F4"/>
    <w:rsid w:val="00B0275C"/>
    <w:rsid w:val="00B027B6"/>
    <w:rsid w:val="00B05DC2"/>
    <w:rsid w:val="00B07781"/>
    <w:rsid w:val="00B12C3F"/>
    <w:rsid w:val="00B1358B"/>
    <w:rsid w:val="00B147D9"/>
    <w:rsid w:val="00B1532D"/>
    <w:rsid w:val="00B163C4"/>
    <w:rsid w:val="00B17E3B"/>
    <w:rsid w:val="00B21D59"/>
    <w:rsid w:val="00B22F33"/>
    <w:rsid w:val="00B2352B"/>
    <w:rsid w:val="00B24147"/>
    <w:rsid w:val="00B2443C"/>
    <w:rsid w:val="00B24B58"/>
    <w:rsid w:val="00B25DA7"/>
    <w:rsid w:val="00B33B58"/>
    <w:rsid w:val="00B33E4D"/>
    <w:rsid w:val="00B34E7C"/>
    <w:rsid w:val="00B40CC5"/>
    <w:rsid w:val="00B425B8"/>
    <w:rsid w:val="00B425F7"/>
    <w:rsid w:val="00B43233"/>
    <w:rsid w:val="00B438CF"/>
    <w:rsid w:val="00B447E0"/>
    <w:rsid w:val="00B45E07"/>
    <w:rsid w:val="00B47389"/>
    <w:rsid w:val="00B5308A"/>
    <w:rsid w:val="00B5340B"/>
    <w:rsid w:val="00B53482"/>
    <w:rsid w:val="00B5399D"/>
    <w:rsid w:val="00B543A3"/>
    <w:rsid w:val="00B55103"/>
    <w:rsid w:val="00B57A57"/>
    <w:rsid w:val="00B57D1F"/>
    <w:rsid w:val="00B60915"/>
    <w:rsid w:val="00B61535"/>
    <w:rsid w:val="00B628D6"/>
    <w:rsid w:val="00B62E42"/>
    <w:rsid w:val="00B638AC"/>
    <w:rsid w:val="00B63AEA"/>
    <w:rsid w:val="00B646AD"/>
    <w:rsid w:val="00B64F45"/>
    <w:rsid w:val="00B66845"/>
    <w:rsid w:val="00B66ACD"/>
    <w:rsid w:val="00B72467"/>
    <w:rsid w:val="00B73FC1"/>
    <w:rsid w:val="00B749B3"/>
    <w:rsid w:val="00B7589A"/>
    <w:rsid w:val="00B75E3A"/>
    <w:rsid w:val="00B772DA"/>
    <w:rsid w:val="00B775AA"/>
    <w:rsid w:val="00B778F5"/>
    <w:rsid w:val="00B82860"/>
    <w:rsid w:val="00B84D7B"/>
    <w:rsid w:val="00B85ED5"/>
    <w:rsid w:val="00B8658E"/>
    <w:rsid w:val="00B908D7"/>
    <w:rsid w:val="00B91E3A"/>
    <w:rsid w:val="00B92334"/>
    <w:rsid w:val="00B92ED2"/>
    <w:rsid w:val="00B93598"/>
    <w:rsid w:val="00B95A73"/>
    <w:rsid w:val="00B97196"/>
    <w:rsid w:val="00BA17CA"/>
    <w:rsid w:val="00BA247F"/>
    <w:rsid w:val="00BA4ABD"/>
    <w:rsid w:val="00BA4CC0"/>
    <w:rsid w:val="00BA719D"/>
    <w:rsid w:val="00BA7573"/>
    <w:rsid w:val="00BB0134"/>
    <w:rsid w:val="00BB3B02"/>
    <w:rsid w:val="00BB46BC"/>
    <w:rsid w:val="00BB5583"/>
    <w:rsid w:val="00BB5F09"/>
    <w:rsid w:val="00BB7486"/>
    <w:rsid w:val="00BC0115"/>
    <w:rsid w:val="00BC122E"/>
    <w:rsid w:val="00BC12BE"/>
    <w:rsid w:val="00BC155C"/>
    <w:rsid w:val="00BC3022"/>
    <w:rsid w:val="00BC4183"/>
    <w:rsid w:val="00BC47D3"/>
    <w:rsid w:val="00BC541B"/>
    <w:rsid w:val="00BD14AE"/>
    <w:rsid w:val="00BD1D3A"/>
    <w:rsid w:val="00BD3312"/>
    <w:rsid w:val="00BD48F5"/>
    <w:rsid w:val="00BD55B2"/>
    <w:rsid w:val="00BD6BC4"/>
    <w:rsid w:val="00BE1EBD"/>
    <w:rsid w:val="00BE2562"/>
    <w:rsid w:val="00BE259B"/>
    <w:rsid w:val="00BE3383"/>
    <w:rsid w:val="00BE4135"/>
    <w:rsid w:val="00BE4C83"/>
    <w:rsid w:val="00BE6E95"/>
    <w:rsid w:val="00BE7E75"/>
    <w:rsid w:val="00BF1D72"/>
    <w:rsid w:val="00BF277A"/>
    <w:rsid w:val="00BF350D"/>
    <w:rsid w:val="00BF58CB"/>
    <w:rsid w:val="00BF7C8D"/>
    <w:rsid w:val="00BF7C8F"/>
    <w:rsid w:val="00C00511"/>
    <w:rsid w:val="00C00D6A"/>
    <w:rsid w:val="00C01AC6"/>
    <w:rsid w:val="00C01C89"/>
    <w:rsid w:val="00C02C34"/>
    <w:rsid w:val="00C041CB"/>
    <w:rsid w:val="00C0617C"/>
    <w:rsid w:val="00C07D2B"/>
    <w:rsid w:val="00C07E60"/>
    <w:rsid w:val="00C10E70"/>
    <w:rsid w:val="00C11768"/>
    <w:rsid w:val="00C119A1"/>
    <w:rsid w:val="00C127F9"/>
    <w:rsid w:val="00C1337F"/>
    <w:rsid w:val="00C147E9"/>
    <w:rsid w:val="00C152CB"/>
    <w:rsid w:val="00C17794"/>
    <w:rsid w:val="00C178D3"/>
    <w:rsid w:val="00C202D0"/>
    <w:rsid w:val="00C204A5"/>
    <w:rsid w:val="00C219C3"/>
    <w:rsid w:val="00C21EE2"/>
    <w:rsid w:val="00C22714"/>
    <w:rsid w:val="00C23D47"/>
    <w:rsid w:val="00C247CA"/>
    <w:rsid w:val="00C259F2"/>
    <w:rsid w:val="00C27084"/>
    <w:rsid w:val="00C27AE1"/>
    <w:rsid w:val="00C27ED6"/>
    <w:rsid w:val="00C316D3"/>
    <w:rsid w:val="00C3247D"/>
    <w:rsid w:val="00C32F49"/>
    <w:rsid w:val="00C34E2E"/>
    <w:rsid w:val="00C3513F"/>
    <w:rsid w:val="00C35340"/>
    <w:rsid w:val="00C35710"/>
    <w:rsid w:val="00C37A2A"/>
    <w:rsid w:val="00C4140A"/>
    <w:rsid w:val="00C42560"/>
    <w:rsid w:val="00C42598"/>
    <w:rsid w:val="00C42FB3"/>
    <w:rsid w:val="00C459AF"/>
    <w:rsid w:val="00C51FF8"/>
    <w:rsid w:val="00C52271"/>
    <w:rsid w:val="00C52F41"/>
    <w:rsid w:val="00C53182"/>
    <w:rsid w:val="00C539B1"/>
    <w:rsid w:val="00C57D8E"/>
    <w:rsid w:val="00C60642"/>
    <w:rsid w:val="00C635E1"/>
    <w:rsid w:val="00C64BF0"/>
    <w:rsid w:val="00C65B8F"/>
    <w:rsid w:val="00C67763"/>
    <w:rsid w:val="00C67991"/>
    <w:rsid w:val="00C718DF"/>
    <w:rsid w:val="00C743CD"/>
    <w:rsid w:val="00C74A1A"/>
    <w:rsid w:val="00C80119"/>
    <w:rsid w:val="00C804D5"/>
    <w:rsid w:val="00C81738"/>
    <w:rsid w:val="00C82737"/>
    <w:rsid w:val="00C8292A"/>
    <w:rsid w:val="00C830EA"/>
    <w:rsid w:val="00C83F27"/>
    <w:rsid w:val="00C84D23"/>
    <w:rsid w:val="00C85883"/>
    <w:rsid w:val="00C87CFE"/>
    <w:rsid w:val="00C912BD"/>
    <w:rsid w:val="00C93962"/>
    <w:rsid w:val="00C948AB"/>
    <w:rsid w:val="00C951E0"/>
    <w:rsid w:val="00C978A6"/>
    <w:rsid w:val="00CA2142"/>
    <w:rsid w:val="00CA580A"/>
    <w:rsid w:val="00CA650F"/>
    <w:rsid w:val="00CA6C5E"/>
    <w:rsid w:val="00CA74A1"/>
    <w:rsid w:val="00CB56FD"/>
    <w:rsid w:val="00CB5D57"/>
    <w:rsid w:val="00CB79ED"/>
    <w:rsid w:val="00CB7D1B"/>
    <w:rsid w:val="00CC08E7"/>
    <w:rsid w:val="00CC5101"/>
    <w:rsid w:val="00CC5ECA"/>
    <w:rsid w:val="00CC634D"/>
    <w:rsid w:val="00CD0675"/>
    <w:rsid w:val="00CD0688"/>
    <w:rsid w:val="00CD1C37"/>
    <w:rsid w:val="00CD2ECD"/>
    <w:rsid w:val="00CD48A0"/>
    <w:rsid w:val="00CD57B0"/>
    <w:rsid w:val="00CD7B4C"/>
    <w:rsid w:val="00CE07AA"/>
    <w:rsid w:val="00CE1CBC"/>
    <w:rsid w:val="00CE1CE5"/>
    <w:rsid w:val="00CE25A0"/>
    <w:rsid w:val="00CE31C6"/>
    <w:rsid w:val="00CE3DED"/>
    <w:rsid w:val="00CE4175"/>
    <w:rsid w:val="00CE42BF"/>
    <w:rsid w:val="00CE4597"/>
    <w:rsid w:val="00CE5B9D"/>
    <w:rsid w:val="00CE6EFC"/>
    <w:rsid w:val="00CF1B21"/>
    <w:rsid w:val="00CF30F8"/>
    <w:rsid w:val="00CF32B9"/>
    <w:rsid w:val="00CF4B78"/>
    <w:rsid w:val="00CF5774"/>
    <w:rsid w:val="00D01573"/>
    <w:rsid w:val="00D0170B"/>
    <w:rsid w:val="00D01D7C"/>
    <w:rsid w:val="00D0293A"/>
    <w:rsid w:val="00D0293E"/>
    <w:rsid w:val="00D04B11"/>
    <w:rsid w:val="00D10712"/>
    <w:rsid w:val="00D10AD8"/>
    <w:rsid w:val="00D1285D"/>
    <w:rsid w:val="00D14746"/>
    <w:rsid w:val="00D14FCA"/>
    <w:rsid w:val="00D1538D"/>
    <w:rsid w:val="00D15DB3"/>
    <w:rsid w:val="00D161AE"/>
    <w:rsid w:val="00D16977"/>
    <w:rsid w:val="00D1791A"/>
    <w:rsid w:val="00D2019C"/>
    <w:rsid w:val="00D20D2E"/>
    <w:rsid w:val="00D23229"/>
    <w:rsid w:val="00D23EB0"/>
    <w:rsid w:val="00D25266"/>
    <w:rsid w:val="00D2527F"/>
    <w:rsid w:val="00D261FC"/>
    <w:rsid w:val="00D276FB"/>
    <w:rsid w:val="00D31C1B"/>
    <w:rsid w:val="00D330A5"/>
    <w:rsid w:val="00D34141"/>
    <w:rsid w:val="00D34458"/>
    <w:rsid w:val="00D347CE"/>
    <w:rsid w:val="00D35E62"/>
    <w:rsid w:val="00D36CDB"/>
    <w:rsid w:val="00D37F81"/>
    <w:rsid w:val="00D4283D"/>
    <w:rsid w:val="00D45481"/>
    <w:rsid w:val="00D505BE"/>
    <w:rsid w:val="00D51AC8"/>
    <w:rsid w:val="00D52156"/>
    <w:rsid w:val="00D53C9F"/>
    <w:rsid w:val="00D54718"/>
    <w:rsid w:val="00D5660A"/>
    <w:rsid w:val="00D577BC"/>
    <w:rsid w:val="00D60327"/>
    <w:rsid w:val="00D60F93"/>
    <w:rsid w:val="00D62F5A"/>
    <w:rsid w:val="00D63222"/>
    <w:rsid w:val="00D63498"/>
    <w:rsid w:val="00D64088"/>
    <w:rsid w:val="00D659EA"/>
    <w:rsid w:val="00D67052"/>
    <w:rsid w:val="00D71A31"/>
    <w:rsid w:val="00D71AB5"/>
    <w:rsid w:val="00D7229A"/>
    <w:rsid w:val="00D746AE"/>
    <w:rsid w:val="00D74FB7"/>
    <w:rsid w:val="00D762DD"/>
    <w:rsid w:val="00D778F0"/>
    <w:rsid w:val="00D808F2"/>
    <w:rsid w:val="00D82CC5"/>
    <w:rsid w:val="00D83A75"/>
    <w:rsid w:val="00D83CB2"/>
    <w:rsid w:val="00D83D4F"/>
    <w:rsid w:val="00D83FBB"/>
    <w:rsid w:val="00D840DC"/>
    <w:rsid w:val="00D850A2"/>
    <w:rsid w:val="00D90350"/>
    <w:rsid w:val="00D90C2B"/>
    <w:rsid w:val="00D91012"/>
    <w:rsid w:val="00D9175E"/>
    <w:rsid w:val="00D91935"/>
    <w:rsid w:val="00D920D4"/>
    <w:rsid w:val="00D926DE"/>
    <w:rsid w:val="00D930BC"/>
    <w:rsid w:val="00D932CC"/>
    <w:rsid w:val="00D94A7D"/>
    <w:rsid w:val="00D96A7A"/>
    <w:rsid w:val="00DA13A0"/>
    <w:rsid w:val="00DA37DB"/>
    <w:rsid w:val="00DA484A"/>
    <w:rsid w:val="00DA5270"/>
    <w:rsid w:val="00DA5484"/>
    <w:rsid w:val="00DA74EC"/>
    <w:rsid w:val="00DB0D80"/>
    <w:rsid w:val="00DB2F30"/>
    <w:rsid w:val="00DB3414"/>
    <w:rsid w:val="00DB34D0"/>
    <w:rsid w:val="00DB6B18"/>
    <w:rsid w:val="00DC294C"/>
    <w:rsid w:val="00DC2AA4"/>
    <w:rsid w:val="00DC4C82"/>
    <w:rsid w:val="00DC5ABC"/>
    <w:rsid w:val="00DC74F1"/>
    <w:rsid w:val="00DC7A6F"/>
    <w:rsid w:val="00DD0214"/>
    <w:rsid w:val="00DD0A32"/>
    <w:rsid w:val="00DD18C6"/>
    <w:rsid w:val="00DD288B"/>
    <w:rsid w:val="00DD28EA"/>
    <w:rsid w:val="00DD4750"/>
    <w:rsid w:val="00DD59C0"/>
    <w:rsid w:val="00DE03F4"/>
    <w:rsid w:val="00DE1871"/>
    <w:rsid w:val="00DE2448"/>
    <w:rsid w:val="00DE3C68"/>
    <w:rsid w:val="00DE43F7"/>
    <w:rsid w:val="00DE6726"/>
    <w:rsid w:val="00DE69F8"/>
    <w:rsid w:val="00DE6E4C"/>
    <w:rsid w:val="00DF0954"/>
    <w:rsid w:val="00DF097F"/>
    <w:rsid w:val="00DF0BD5"/>
    <w:rsid w:val="00DF0C28"/>
    <w:rsid w:val="00DF583A"/>
    <w:rsid w:val="00DF7D67"/>
    <w:rsid w:val="00E01032"/>
    <w:rsid w:val="00E0155D"/>
    <w:rsid w:val="00E02FAD"/>
    <w:rsid w:val="00E062AC"/>
    <w:rsid w:val="00E06BBF"/>
    <w:rsid w:val="00E079EC"/>
    <w:rsid w:val="00E07B38"/>
    <w:rsid w:val="00E102F8"/>
    <w:rsid w:val="00E10B95"/>
    <w:rsid w:val="00E11585"/>
    <w:rsid w:val="00E129B0"/>
    <w:rsid w:val="00E12C47"/>
    <w:rsid w:val="00E14B3F"/>
    <w:rsid w:val="00E16743"/>
    <w:rsid w:val="00E16FB9"/>
    <w:rsid w:val="00E22765"/>
    <w:rsid w:val="00E2451E"/>
    <w:rsid w:val="00E24F57"/>
    <w:rsid w:val="00E262A7"/>
    <w:rsid w:val="00E27CBD"/>
    <w:rsid w:val="00E30636"/>
    <w:rsid w:val="00E33020"/>
    <w:rsid w:val="00E33729"/>
    <w:rsid w:val="00E35A89"/>
    <w:rsid w:val="00E36293"/>
    <w:rsid w:val="00E36FD6"/>
    <w:rsid w:val="00E373BD"/>
    <w:rsid w:val="00E4141C"/>
    <w:rsid w:val="00E41FE9"/>
    <w:rsid w:val="00E436AF"/>
    <w:rsid w:val="00E44533"/>
    <w:rsid w:val="00E44ADA"/>
    <w:rsid w:val="00E454EC"/>
    <w:rsid w:val="00E45792"/>
    <w:rsid w:val="00E46173"/>
    <w:rsid w:val="00E47534"/>
    <w:rsid w:val="00E479D2"/>
    <w:rsid w:val="00E50463"/>
    <w:rsid w:val="00E5055A"/>
    <w:rsid w:val="00E52C92"/>
    <w:rsid w:val="00E52E29"/>
    <w:rsid w:val="00E5404E"/>
    <w:rsid w:val="00E55BD3"/>
    <w:rsid w:val="00E572D0"/>
    <w:rsid w:val="00E6055A"/>
    <w:rsid w:val="00E608D5"/>
    <w:rsid w:val="00E60D3C"/>
    <w:rsid w:val="00E611B3"/>
    <w:rsid w:val="00E64352"/>
    <w:rsid w:val="00E64C2A"/>
    <w:rsid w:val="00E64DBB"/>
    <w:rsid w:val="00E65776"/>
    <w:rsid w:val="00E6779A"/>
    <w:rsid w:val="00E67BD8"/>
    <w:rsid w:val="00E67F85"/>
    <w:rsid w:val="00E703FF"/>
    <w:rsid w:val="00E708A5"/>
    <w:rsid w:val="00E7113A"/>
    <w:rsid w:val="00E722E9"/>
    <w:rsid w:val="00E743CD"/>
    <w:rsid w:val="00E746F6"/>
    <w:rsid w:val="00E751DD"/>
    <w:rsid w:val="00E80F69"/>
    <w:rsid w:val="00E82092"/>
    <w:rsid w:val="00E82248"/>
    <w:rsid w:val="00E82DE6"/>
    <w:rsid w:val="00E85925"/>
    <w:rsid w:val="00E860D0"/>
    <w:rsid w:val="00E8780A"/>
    <w:rsid w:val="00E9196C"/>
    <w:rsid w:val="00E91A26"/>
    <w:rsid w:val="00E920FD"/>
    <w:rsid w:val="00E9331C"/>
    <w:rsid w:val="00E93DC0"/>
    <w:rsid w:val="00E95117"/>
    <w:rsid w:val="00E95745"/>
    <w:rsid w:val="00E95BFF"/>
    <w:rsid w:val="00E964CE"/>
    <w:rsid w:val="00E97AA7"/>
    <w:rsid w:val="00E97D40"/>
    <w:rsid w:val="00EA0E51"/>
    <w:rsid w:val="00EA17F7"/>
    <w:rsid w:val="00EA2AA6"/>
    <w:rsid w:val="00EA2B91"/>
    <w:rsid w:val="00EA2E69"/>
    <w:rsid w:val="00EA379F"/>
    <w:rsid w:val="00EA4300"/>
    <w:rsid w:val="00EA7109"/>
    <w:rsid w:val="00EA7253"/>
    <w:rsid w:val="00EA756B"/>
    <w:rsid w:val="00EA7C72"/>
    <w:rsid w:val="00EB056B"/>
    <w:rsid w:val="00EB2928"/>
    <w:rsid w:val="00EB37BC"/>
    <w:rsid w:val="00EB42F9"/>
    <w:rsid w:val="00EB56E3"/>
    <w:rsid w:val="00EB618D"/>
    <w:rsid w:val="00EB65C7"/>
    <w:rsid w:val="00EB7766"/>
    <w:rsid w:val="00EB7E7A"/>
    <w:rsid w:val="00EC049D"/>
    <w:rsid w:val="00EC0E4C"/>
    <w:rsid w:val="00EC3840"/>
    <w:rsid w:val="00EC5087"/>
    <w:rsid w:val="00EC5295"/>
    <w:rsid w:val="00EC653D"/>
    <w:rsid w:val="00EC68D8"/>
    <w:rsid w:val="00EC7481"/>
    <w:rsid w:val="00ED09A3"/>
    <w:rsid w:val="00ED2F0B"/>
    <w:rsid w:val="00ED4B0E"/>
    <w:rsid w:val="00ED7285"/>
    <w:rsid w:val="00EE03AA"/>
    <w:rsid w:val="00EE1069"/>
    <w:rsid w:val="00EE19CC"/>
    <w:rsid w:val="00EE1FC0"/>
    <w:rsid w:val="00EE2C75"/>
    <w:rsid w:val="00EE3485"/>
    <w:rsid w:val="00EE3D98"/>
    <w:rsid w:val="00EE4675"/>
    <w:rsid w:val="00EE4E37"/>
    <w:rsid w:val="00EE5A81"/>
    <w:rsid w:val="00EE5A9A"/>
    <w:rsid w:val="00EE629D"/>
    <w:rsid w:val="00EF1A13"/>
    <w:rsid w:val="00EF4028"/>
    <w:rsid w:val="00EF4907"/>
    <w:rsid w:val="00EF50FF"/>
    <w:rsid w:val="00EF7D86"/>
    <w:rsid w:val="00F008F5"/>
    <w:rsid w:val="00F00EF1"/>
    <w:rsid w:val="00F0315A"/>
    <w:rsid w:val="00F049ED"/>
    <w:rsid w:val="00F04A24"/>
    <w:rsid w:val="00F04E7B"/>
    <w:rsid w:val="00F05ED6"/>
    <w:rsid w:val="00F079AB"/>
    <w:rsid w:val="00F10D3F"/>
    <w:rsid w:val="00F113E6"/>
    <w:rsid w:val="00F11851"/>
    <w:rsid w:val="00F1186E"/>
    <w:rsid w:val="00F129C9"/>
    <w:rsid w:val="00F15926"/>
    <w:rsid w:val="00F16B1E"/>
    <w:rsid w:val="00F17406"/>
    <w:rsid w:val="00F20C60"/>
    <w:rsid w:val="00F21C1C"/>
    <w:rsid w:val="00F22ADC"/>
    <w:rsid w:val="00F23610"/>
    <w:rsid w:val="00F25D36"/>
    <w:rsid w:val="00F3023B"/>
    <w:rsid w:val="00F31A76"/>
    <w:rsid w:val="00F31A94"/>
    <w:rsid w:val="00F32B0A"/>
    <w:rsid w:val="00F3499D"/>
    <w:rsid w:val="00F35181"/>
    <w:rsid w:val="00F3527E"/>
    <w:rsid w:val="00F3749B"/>
    <w:rsid w:val="00F433DE"/>
    <w:rsid w:val="00F43803"/>
    <w:rsid w:val="00F43E73"/>
    <w:rsid w:val="00F4455B"/>
    <w:rsid w:val="00F45C4F"/>
    <w:rsid w:val="00F470A0"/>
    <w:rsid w:val="00F501C4"/>
    <w:rsid w:val="00F5024D"/>
    <w:rsid w:val="00F50936"/>
    <w:rsid w:val="00F50B04"/>
    <w:rsid w:val="00F50FE0"/>
    <w:rsid w:val="00F51401"/>
    <w:rsid w:val="00F515A8"/>
    <w:rsid w:val="00F51CD7"/>
    <w:rsid w:val="00F52207"/>
    <w:rsid w:val="00F5251D"/>
    <w:rsid w:val="00F54C78"/>
    <w:rsid w:val="00F560CC"/>
    <w:rsid w:val="00F57B5C"/>
    <w:rsid w:val="00F605E9"/>
    <w:rsid w:val="00F6078E"/>
    <w:rsid w:val="00F61910"/>
    <w:rsid w:val="00F61DF8"/>
    <w:rsid w:val="00F621BC"/>
    <w:rsid w:val="00F6298A"/>
    <w:rsid w:val="00F62B67"/>
    <w:rsid w:val="00F630CA"/>
    <w:rsid w:val="00F63296"/>
    <w:rsid w:val="00F64030"/>
    <w:rsid w:val="00F64F2B"/>
    <w:rsid w:val="00F66297"/>
    <w:rsid w:val="00F66D6C"/>
    <w:rsid w:val="00F673AF"/>
    <w:rsid w:val="00F67DBF"/>
    <w:rsid w:val="00F702AA"/>
    <w:rsid w:val="00F7079A"/>
    <w:rsid w:val="00F7121C"/>
    <w:rsid w:val="00F734BB"/>
    <w:rsid w:val="00F74EC0"/>
    <w:rsid w:val="00F75E93"/>
    <w:rsid w:val="00F76A3A"/>
    <w:rsid w:val="00F7716B"/>
    <w:rsid w:val="00F77F7B"/>
    <w:rsid w:val="00F81DD4"/>
    <w:rsid w:val="00F82B04"/>
    <w:rsid w:val="00F844DD"/>
    <w:rsid w:val="00F8461E"/>
    <w:rsid w:val="00F84BC2"/>
    <w:rsid w:val="00F86ABC"/>
    <w:rsid w:val="00F87212"/>
    <w:rsid w:val="00F87477"/>
    <w:rsid w:val="00F87C8F"/>
    <w:rsid w:val="00F9089F"/>
    <w:rsid w:val="00F912E4"/>
    <w:rsid w:val="00F91CE4"/>
    <w:rsid w:val="00F91CFE"/>
    <w:rsid w:val="00F91EDE"/>
    <w:rsid w:val="00F9217D"/>
    <w:rsid w:val="00F93246"/>
    <w:rsid w:val="00F94672"/>
    <w:rsid w:val="00F94D5E"/>
    <w:rsid w:val="00F94E06"/>
    <w:rsid w:val="00F95008"/>
    <w:rsid w:val="00FA0D22"/>
    <w:rsid w:val="00FA10F5"/>
    <w:rsid w:val="00FA128F"/>
    <w:rsid w:val="00FA1D88"/>
    <w:rsid w:val="00FA1DFF"/>
    <w:rsid w:val="00FA5010"/>
    <w:rsid w:val="00FA60FF"/>
    <w:rsid w:val="00FA7042"/>
    <w:rsid w:val="00FB0D54"/>
    <w:rsid w:val="00FB0F09"/>
    <w:rsid w:val="00FB12BE"/>
    <w:rsid w:val="00FB1789"/>
    <w:rsid w:val="00FB247F"/>
    <w:rsid w:val="00FB355D"/>
    <w:rsid w:val="00FB5B65"/>
    <w:rsid w:val="00FB763B"/>
    <w:rsid w:val="00FB7A73"/>
    <w:rsid w:val="00FC3072"/>
    <w:rsid w:val="00FC43D2"/>
    <w:rsid w:val="00FC592B"/>
    <w:rsid w:val="00FC6A2A"/>
    <w:rsid w:val="00FC78D5"/>
    <w:rsid w:val="00FD1FEB"/>
    <w:rsid w:val="00FD2CD5"/>
    <w:rsid w:val="00FD3148"/>
    <w:rsid w:val="00FD3816"/>
    <w:rsid w:val="00FD5B4A"/>
    <w:rsid w:val="00FD68D1"/>
    <w:rsid w:val="00FD6F46"/>
    <w:rsid w:val="00FD75DE"/>
    <w:rsid w:val="00FE08C9"/>
    <w:rsid w:val="00FE0BC3"/>
    <w:rsid w:val="00FE20D8"/>
    <w:rsid w:val="00FE23AC"/>
    <w:rsid w:val="00FE3D5C"/>
    <w:rsid w:val="00FE60A1"/>
    <w:rsid w:val="00FE664B"/>
    <w:rsid w:val="00FE6BDA"/>
    <w:rsid w:val="00FE7720"/>
    <w:rsid w:val="00FF1708"/>
    <w:rsid w:val="00FF258F"/>
    <w:rsid w:val="00FF2E7C"/>
    <w:rsid w:val="00FF34B1"/>
    <w:rsid w:val="00FF3B09"/>
    <w:rsid w:val="00FF4A5F"/>
    <w:rsid w:val="00FF5279"/>
    <w:rsid w:val="00FF64E4"/>
    <w:rsid w:val="00FF71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D4E4482"/>
  <w15:chartTrackingRefBased/>
  <w15:docId w15:val="{3AC96C84-EBAD-4571-AEA0-7F96EDF3C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E6C"/>
    <w:pPr>
      <w:widowControl w:val="0"/>
      <w:overflowPunct w:val="0"/>
      <w:jc w:val="both"/>
      <w:textAlignment w:val="baseline"/>
    </w:pPr>
    <w:rPr>
      <w:rFonts w:ascii="メイリオ" w:eastAsia="メイリオ"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4C2F"/>
    <w:rPr>
      <w:rFonts w:ascii="Arial" w:eastAsia="ＭＳ ゴシック" w:hAnsi="Arial" w:cs="Times New Roman"/>
      <w:szCs w:val="18"/>
    </w:rPr>
  </w:style>
  <w:style w:type="character" w:customStyle="1" w:styleId="a4">
    <w:name w:val="吹き出し (文字)"/>
    <w:link w:val="a3"/>
    <w:uiPriority w:val="99"/>
    <w:semiHidden/>
    <w:rsid w:val="003E4C2F"/>
    <w:rPr>
      <w:rFonts w:ascii="Arial" w:eastAsia="ＭＳ ゴシック" w:hAnsi="Arial" w:cs="Times New Roman"/>
      <w:color w:val="000000"/>
      <w:sz w:val="18"/>
      <w:szCs w:val="18"/>
    </w:rPr>
  </w:style>
  <w:style w:type="paragraph" w:styleId="a5">
    <w:name w:val="header"/>
    <w:basedOn w:val="a"/>
    <w:link w:val="a6"/>
    <w:uiPriority w:val="99"/>
    <w:unhideWhenUsed/>
    <w:rsid w:val="00951E61"/>
    <w:pPr>
      <w:tabs>
        <w:tab w:val="center" w:pos="4252"/>
        <w:tab w:val="right" w:pos="8504"/>
      </w:tabs>
      <w:snapToGrid w:val="0"/>
    </w:pPr>
  </w:style>
  <w:style w:type="character" w:customStyle="1" w:styleId="a6">
    <w:name w:val="ヘッダー (文字)"/>
    <w:link w:val="a5"/>
    <w:uiPriority w:val="99"/>
    <w:rsid w:val="00951E61"/>
    <w:rPr>
      <w:rFonts w:ascii="メイリオ" w:eastAsia="メイリオ"/>
      <w:color w:val="000000"/>
      <w:sz w:val="18"/>
    </w:rPr>
  </w:style>
  <w:style w:type="paragraph" w:styleId="a7">
    <w:name w:val="footer"/>
    <w:basedOn w:val="a"/>
    <w:link w:val="a8"/>
    <w:uiPriority w:val="99"/>
    <w:unhideWhenUsed/>
    <w:rsid w:val="00951E61"/>
    <w:pPr>
      <w:tabs>
        <w:tab w:val="center" w:pos="4252"/>
        <w:tab w:val="right" w:pos="8504"/>
      </w:tabs>
      <w:snapToGrid w:val="0"/>
    </w:pPr>
  </w:style>
  <w:style w:type="character" w:customStyle="1" w:styleId="a8">
    <w:name w:val="フッター (文字)"/>
    <w:link w:val="a7"/>
    <w:uiPriority w:val="99"/>
    <w:rsid w:val="00951E61"/>
    <w:rPr>
      <w:rFonts w:ascii="メイリオ" w:eastAsia="メイリオ"/>
      <w:color w:val="000000"/>
      <w:sz w:val="18"/>
    </w:rPr>
  </w:style>
  <w:style w:type="paragraph" w:styleId="a9">
    <w:name w:val="Revision"/>
    <w:hidden/>
    <w:uiPriority w:val="99"/>
    <w:semiHidden/>
    <w:rsid w:val="002D0D4A"/>
    <w:rPr>
      <w:rFonts w:ascii="メイリオ" w:eastAsia="メイリオ" w:hint="eastAsia"/>
      <w:color w:val="000000"/>
      <w:sz w:val="18"/>
    </w:rPr>
  </w:style>
  <w:style w:type="table" w:styleId="aa">
    <w:name w:val="Table Grid"/>
    <w:basedOn w:val="a1"/>
    <w:uiPriority w:val="39"/>
    <w:rsid w:val="000E2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684186"/>
    <w:rPr>
      <w:sz w:val="18"/>
      <w:szCs w:val="18"/>
    </w:rPr>
  </w:style>
  <w:style w:type="paragraph" w:styleId="ac">
    <w:name w:val="annotation text"/>
    <w:basedOn w:val="a"/>
    <w:link w:val="ad"/>
    <w:uiPriority w:val="99"/>
    <w:unhideWhenUsed/>
    <w:rsid w:val="00684186"/>
    <w:pPr>
      <w:jc w:val="left"/>
    </w:pPr>
  </w:style>
  <w:style w:type="character" w:customStyle="1" w:styleId="ad">
    <w:name w:val="コメント文字列 (文字)"/>
    <w:basedOn w:val="a0"/>
    <w:link w:val="ac"/>
    <w:uiPriority w:val="99"/>
    <w:rsid w:val="00684186"/>
    <w:rPr>
      <w:rFonts w:ascii="メイリオ" w:eastAsia="メイリオ"/>
      <w:color w:val="000000"/>
      <w:sz w:val="18"/>
    </w:rPr>
  </w:style>
  <w:style w:type="paragraph" w:styleId="ae">
    <w:name w:val="annotation subject"/>
    <w:basedOn w:val="ac"/>
    <w:next w:val="ac"/>
    <w:link w:val="af"/>
    <w:uiPriority w:val="99"/>
    <w:semiHidden/>
    <w:unhideWhenUsed/>
    <w:rsid w:val="00684186"/>
    <w:rPr>
      <w:b/>
      <w:bCs/>
    </w:rPr>
  </w:style>
  <w:style w:type="character" w:customStyle="1" w:styleId="af">
    <w:name w:val="コメント内容 (文字)"/>
    <w:basedOn w:val="ad"/>
    <w:link w:val="ae"/>
    <w:uiPriority w:val="99"/>
    <w:semiHidden/>
    <w:rsid w:val="00684186"/>
    <w:rPr>
      <w:rFonts w:ascii="メイリオ" w:eastAsia="メイリオ"/>
      <w:b/>
      <w:bCs/>
      <w:color w:val="000000"/>
      <w:sz w:val="18"/>
    </w:rPr>
  </w:style>
  <w:style w:type="paragraph" w:styleId="af0">
    <w:name w:val="List Paragraph"/>
    <w:basedOn w:val="a"/>
    <w:uiPriority w:val="34"/>
    <w:qFormat/>
    <w:rsid w:val="00A5517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360730">
      <w:bodyDiv w:val="1"/>
      <w:marLeft w:val="0"/>
      <w:marRight w:val="0"/>
      <w:marTop w:val="0"/>
      <w:marBottom w:val="0"/>
      <w:divBdr>
        <w:top w:val="none" w:sz="0" w:space="0" w:color="auto"/>
        <w:left w:val="none" w:sz="0" w:space="0" w:color="auto"/>
        <w:bottom w:val="none" w:sz="0" w:space="0" w:color="auto"/>
        <w:right w:val="none" w:sz="0" w:space="0" w:color="auto"/>
      </w:divBdr>
    </w:div>
    <w:div w:id="1754013810">
      <w:bodyDiv w:val="1"/>
      <w:marLeft w:val="0"/>
      <w:marRight w:val="0"/>
      <w:marTop w:val="0"/>
      <w:marBottom w:val="0"/>
      <w:divBdr>
        <w:top w:val="none" w:sz="0" w:space="0" w:color="auto"/>
        <w:left w:val="none" w:sz="0" w:space="0" w:color="auto"/>
        <w:bottom w:val="none" w:sz="0" w:space="0" w:color="auto"/>
        <w:right w:val="none" w:sz="0" w:space="0" w:color="auto"/>
      </w:divBdr>
    </w:div>
    <w:div w:id="189257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lcf76f155ced4ddcb4097134ff3c332f xmlns="dfe5cc4e-25b7-4638-8507-fcf6dce4af17">
      <Terms xmlns="http://schemas.microsoft.com/office/infopath/2007/PartnerControls"/>
    </lcf76f155ced4ddcb4097134ff3c332f>
    <_x4f5c__x6210__x65e5__x6642_ xmlns="dfe5cc4e-25b7-4638-8507-fcf6dce4af17" xsi:nil="true"/>
    <_Flow_SignoffStatus xmlns="dfe5cc4e-25b7-4638-8507-fcf6dce4af17"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D3A14B6D63B88245867EF41690561624" ma:contentTypeVersion="14" ma:contentTypeDescription="新しいドキュメントを作成します。" ma:contentTypeScope="" ma:versionID="a39b6cf3f2aba50b4b985e519ece6524">
  <xsd:schema xmlns:xsd="http://www.w3.org/2001/XMLSchema" xmlns:xs="http://www.w3.org/2001/XMLSchema" xmlns:p="http://schemas.microsoft.com/office/2006/metadata/properties" xmlns:ns2="dfe5cc4e-25b7-4638-8507-fcf6dce4af17" xmlns:ns3="85ec59af-1a16-40a0-b163-384e34c79a5c" targetNamespace="http://schemas.microsoft.com/office/2006/metadata/properties" ma:root="true" ma:fieldsID="831a5ee401107d77501dd3a3923efff2" ns2:_="" ns3:_="">
    <xsd:import namespace="dfe5cc4e-25b7-4638-8507-fcf6dce4af17"/>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5cc4e-25b7-4638-8507-fcf6dce4af17"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Flow_SignoffStatus" ma:index="21" nillable="true" ma:displayName="承認の状態"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6bf469d-da87-4598-8505-1f5812ce8caf}"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DC6BE8-0189-4BE8-99CD-CCBD061F97EA}">
  <ds:schemaRefs>
    <ds:schemaRef ds:uri="http://schemas.microsoft.com/sharepoint/v3/contenttype/forms"/>
  </ds:schemaRefs>
</ds:datastoreItem>
</file>

<file path=customXml/itemProps2.xml><?xml version="1.0" encoding="utf-8"?>
<ds:datastoreItem xmlns:ds="http://schemas.openxmlformats.org/officeDocument/2006/customXml" ds:itemID="{E5155BA6-4B87-442E-9B67-9781B9266AD8}">
  <ds:schemaRefs>
    <ds:schemaRef ds:uri="http://schemas.openxmlformats.org/officeDocument/2006/bibliography"/>
  </ds:schemaRefs>
</ds:datastoreItem>
</file>

<file path=customXml/itemProps3.xml><?xml version="1.0" encoding="utf-8"?>
<ds:datastoreItem xmlns:ds="http://schemas.openxmlformats.org/officeDocument/2006/customXml" ds:itemID="{E411D7A2-3ABE-4A40-9B9E-CE52610FE92C}">
  <ds:schemaRefs>
    <ds:schemaRef ds:uri="http://purl.org/dc/terms/"/>
    <ds:schemaRef ds:uri="http://purl.org/dc/elements/1.1/"/>
    <ds:schemaRef ds:uri="http://schemas.openxmlformats.org/package/2006/metadata/core-properties"/>
    <ds:schemaRef ds:uri="http://schemas.microsoft.com/office/infopath/2007/PartnerControls"/>
    <ds:schemaRef ds:uri="http://purl.org/dc/dcmitype/"/>
    <ds:schemaRef ds:uri="http://www.w3.org/XML/1998/namespace"/>
    <ds:schemaRef ds:uri="http://schemas.microsoft.com/office/2006/documentManagement/types"/>
    <ds:schemaRef ds:uri="85ec59af-1a16-40a0-b163-384e34c79a5c"/>
    <ds:schemaRef ds:uri="dfe5cc4e-25b7-4638-8507-fcf6dce4af17"/>
    <ds:schemaRef ds:uri="http://schemas.microsoft.com/office/2006/metadata/properties"/>
  </ds:schemaRefs>
</ds:datastoreItem>
</file>

<file path=customXml/itemProps4.xml><?xml version="1.0" encoding="utf-8"?>
<ds:datastoreItem xmlns:ds="http://schemas.openxmlformats.org/officeDocument/2006/customXml" ds:itemID="{9663A465-5351-45D2-8BEE-02FE374F32D0}">
  <ds:schemaRefs>
    <ds:schemaRef ds:uri="http://schemas.microsoft.com/office/2006/metadata/longProperties"/>
  </ds:schemaRefs>
</ds:datastoreItem>
</file>

<file path=customXml/itemProps5.xml><?xml version="1.0" encoding="utf-8"?>
<ds:datastoreItem xmlns:ds="http://schemas.openxmlformats.org/officeDocument/2006/customXml" ds:itemID="{6D38C523-E50F-4384-99EB-98895C019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5cc4e-25b7-4638-8507-fcf6dce4af17"/>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1069</TotalTime>
  <Pages>11</Pages>
  <Words>10014</Words>
  <Characters>2273</Characters>
  <Application>Microsoft Office Word</Application>
  <DocSecurity>0</DocSecurity>
  <Lines>18</Lines>
  <Paragraphs>24</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野上 真以(NOGAMI Mai)</cp:lastModifiedBy>
  <cp:revision>435</cp:revision>
  <cp:lastPrinted>2025-02-26T04:26:00Z</cp:lastPrinted>
  <dcterms:created xsi:type="dcterms:W3CDTF">2024-02-24T21:06:00Z</dcterms:created>
  <dcterms:modified xsi:type="dcterms:W3CDTF">2025-04-07T07:14:00Z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井上 紘貴(INOUE Hirotaka)</vt:lpwstr>
  </property>
  <property fmtid="{D5CDD505-2E9C-101B-9397-08002B2CF9AE}" pid="3" name="display_urn:schemas-microsoft-com:office:office#Author">
    <vt:lpwstr>移行用ユーザー</vt:lpwstr>
  </property>
  <property fmtid="{D5CDD505-2E9C-101B-9397-08002B2CF9AE}" pid="4" name="MediaServiceImageTags">
    <vt:lpwstr/>
  </property>
  <property fmtid="{D5CDD505-2E9C-101B-9397-08002B2CF9AE}" pid="5" name="ContentTypeId">
    <vt:lpwstr>0x010100D3A14B6D63B88245867EF41690561624</vt:lpwstr>
  </property>
</Properties>
</file>